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9F" w:rsidRDefault="0092779F" w:rsidP="0092779F">
      <w:pPr>
        <w:autoSpaceDE w:val="0"/>
        <w:jc w:val="center"/>
        <w:rPr>
          <w:b/>
          <w:bCs/>
          <w:sz w:val="36"/>
          <w:szCs w:val="36"/>
        </w:rPr>
      </w:pPr>
      <w:r>
        <w:rPr>
          <w:b/>
          <w:bCs/>
          <w:sz w:val="36"/>
          <w:szCs w:val="36"/>
        </w:rPr>
        <w:t xml:space="preserve">RAPORT DE </w:t>
      </w:r>
      <w:proofErr w:type="gramStart"/>
      <w:r>
        <w:rPr>
          <w:b/>
          <w:bCs/>
          <w:sz w:val="36"/>
          <w:szCs w:val="36"/>
        </w:rPr>
        <w:t>ACTIVITATE  PENTRU</w:t>
      </w:r>
      <w:proofErr w:type="gramEnd"/>
      <w:r>
        <w:rPr>
          <w:b/>
          <w:bCs/>
          <w:sz w:val="36"/>
          <w:szCs w:val="36"/>
        </w:rPr>
        <w:t xml:space="preserve"> ANUL 202</w:t>
      </w:r>
      <w:r w:rsidR="00052259">
        <w:rPr>
          <w:b/>
          <w:bCs/>
          <w:sz w:val="36"/>
          <w:szCs w:val="36"/>
        </w:rPr>
        <w:t>2</w:t>
      </w:r>
      <w:r>
        <w:rPr>
          <w:b/>
          <w:bCs/>
          <w:sz w:val="36"/>
          <w:szCs w:val="36"/>
        </w:rPr>
        <w:t xml:space="preserve"> -  </w:t>
      </w:r>
    </w:p>
    <w:p w:rsidR="0092779F" w:rsidRDefault="0092779F" w:rsidP="0092779F">
      <w:pPr>
        <w:autoSpaceDE w:val="0"/>
        <w:jc w:val="center"/>
        <w:rPr>
          <w:b/>
          <w:bCs/>
          <w:sz w:val="32"/>
          <w:szCs w:val="32"/>
        </w:rPr>
      </w:pPr>
      <w:r w:rsidRPr="000B0403">
        <w:rPr>
          <w:b/>
          <w:bCs/>
          <w:sz w:val="32"/>
          <w:szCs w:val="32"/>
        </w:rPr>
        <w:t>RESORT</w:t>
      </w:r>
      <w:r>
        <w:rPr>
          <w:b/>
          <w:bCs/>
          <w:sz w:val="32"/>
          <w:szCs w:val="32"/>
        </w:rPr>
        <w:t>: BIBLIOTECA BAROULUI BUCUREȘTI</w:t>
      </w:r>
    </w:p>
    <w:p w:rsidR="0092779F" w:rsidRPr="00D32060" w:rsidRDefault="0092779F" w:rsidP="0092779F">
      <w:pPr>
        <w:autoSpaceDE w:val="0"/>
        <w:jc w:val="center"/>
        <w:rPr>
          <w:b/>
          <w:bCs/>
          <w:i/>
          <w:sz w:val="32"/>
          <w:szCs w:val="32"/>
        </w:rPr>
      </w:pPr>
      <w:r>
        <w:rPr>
          <w:b/>
          <w:bCs/>
          <w:sz w:val="32"/>
          <w:szCs w:val="32"/>
        </w:rPr>
        <w:t xml:space="preserve"> </w:t>
      </w:r>
      <w:r w:rsidRPr="00D32060">
        <w:rPr>
          <w:b/>
          <w:bCs/>
          <w:i/>
          <w:sz w:val="32"/>
          <w:szCs w:val="32"/>
        </w:rPr>
        <w:t>AV. VICTOR ANAGNOSTE</w:t>
      </w:r>
    </w:p>
    <w:p w:rsidR="0092779F" w:rsidRDefault="0092779F" w:rsidP="0092779F">
      <w:pPr>
        <w:autoSpaceDE w:val="0"/>
        <w:jc w:val="both"/>
      </w:pPr>
    </w:p>
    <w:p w:rsidR="0092779F" w:rsidRDefault="0092779F" w:rsidP="0092779F">
      <w:pPr>
        <w:autoSpaceDE w:val="0"/>
        <w:jc w:val="both"/>
      </w:pPr>
    </w:p>
    <w:p w:rsidR="0092779F" w:rsidRDefault="0092779F" w:rsidP="0092779F">
      <w:pPr>
        <w:autoSpaceDE w:val="0"/>
        <w:ind w:firstLine="540"/>
        <w:jc w:val="both"/>
        <w:rPr>
          <w:sz w:val="28"/>
          <w:szCs w:val="28"/>
        </w:rPr>
      </w:pPr>
      <w:r>
        <w:rPr>
          <w:sz w:val="28"/>
          <w:szCs w:val="28"/>
        </w:rPr>
        <w:tab/>
        <w:t xml:space="preserve">Biblioteca Baroului București </w:t>
      </w:r>
      <w:r w:rsidRPr="00D32060">
        <w:rPr>
          <w:i/>
          <w:sz w:val="28"/>
          <w:szCs w:val="28"/>
        </w:rPr>
        <w:t>Av. Victor Anagnoste</w:t>
      </w:r>
      <w:r>
        <w:rPr>
          <w:sz w:val="28"/>
          <w:szCs w:val="28"/>
        </w:rPr>
        <w:t xml:space="preserve"> este o structură documentară specializată în domeniul juridic, axată pe oferirea de servicii de informare și </w:t>
      </w:r>
      <w:r>
        <w:rPr>
          <w:rFonts w:eastAsia="Times New Roman" w:cs="Times New Roman"/>
          <w:sz w:val="28"/>
          <w:szCs w:val="28"/>
          <w:lang w:eastAsia="ar-SA" w:bidi="ar-SA"/>
        </w:rPr>
        <w:t>de cercetare documentară, precum</w:t>
      </w:r>
      <w:r>
        <w:rPr>
          <w:sz w:val="28"/>
          <w:szCs w:val="28"/>
        </w:rPr>
        <w:t xml:space="preserve"> și pe susținerea pregătirii profesionale permanente a publicului său țintă, constituit din avocați înscriși în Baroul București, respectiv în Baroul Ilfov, dar și din cititorii săi externi – avocați ai altor barouri din țară (inclusiv cursanți ai I.N.P.P.A.), magistrați, consilieri juridici, experți și studenți, conform Regulamentului de organizare și funcționare a bibliotecii, aprobat prin Hotărârea Consiliului Baroului nr. </w:t>
      </w:r>
      <w:proofErr w:type="gramStart"/>
      <w:r>
        <w:rPr>
          <w:sz w:val="28"/>
          <w:szCs w:val="28"/>
        </w:rPr>
        <w:t>6 bis/21.04.2015.</w:t>
      </w:r>
      <w:proofErr w:type="gramEnd"/>
      <w:r>
        <w:rPr>
          <w:sz w:val="28"/>
          <w:szCs w:val="28"/>
        </w:rPr>
        <w:t xml:space="preserve"> </w:t>
      </w:r>
    </w:p>
    <w:p w:rsidR="0092779F" w:rsidRDefault="0092779F" w:rsidP="0092779F">
      <w:pPr>
        <w:autoSpaceDE w:val="0"/>
        <w:ind w:firstLine="720"/>
        <w:jc w:val="both"/>
        <w:rPr>
          <w:sz w:val="28"/>
          <w:szCs w:val="28"/>
        </w:rPr>
      </w:pPr>
      <w:r>
        <w:rPr>
          <w:sz w:val="28"/>
          <w:szCs w:val="28"/>
        </w:rPr>
        <w:t>Colecțiile sale biblioteconomice, deși cu profil preponderent juridic</w:t>
      </w:r>
      <w:proofErr w:type="gramStart"/>
      <w:r>
        <w:rPr>
          <w:sz w:val="28"/>
          <w:szCs w:val="28"/>
        </w:rPr>
        <w:t>,  înglobează</w:t>
      </w:r>
      <w:proofErr w:type="gramEnd"/>
      <w:r>
        <w:rPr>
          <w:sz w:val="28"/>
          <w:szCs w:val="28"/>
        </w:rPr>
        <w:t xml:space="preserve"> și lucrări din domeniile literaturii beletristice, artei, istoriei și politicii. Fondul juridic este împărțit pe criteriul cronologic (fond juridic vechi, cu publicații tipărite până în anul 1950 și fond uzual) și pe criteriul tematic, acoperind abordări doctrinare și jurisprudențiale apărute sub formă de tratate, cursuri, monografii, periodice juridice și culegeri de practică judiciară.</w:t>
      </w:r>
    </w:p>
    <w:p w:rsidR="0092779F" w:rsidRDefault="0092779F" w:rsidP="0092779F">
      <w:pPr>
        <w:autoSpaceDE w:val="0"/>
        <w:ind w:firstLine="720"/>
        <w:jc w:val="both"/>
      </w:pPr>
    </w:p>
    <w:p w:rsidR="0092779F" w:rsidRDefault="0092779F" w:rsidP="0092779F">
      <w:pPr>
        <w:autoSpaceDE w:val="0"/>
        <w:ind w:firstLine="720"/>
        <w:jc w:val="both"/>
        <w:rPr>
          <w:sz w:val="28"/>
          <w:szCs w:val="28"/>
        </w:rPr>
      </w:pPr>
      <w:r>
        <w:rPr>
          <w:sz w:val="28"/>
          <w:szCs w:val="28"/>
        </w:rPr>
        <w:t xml:space="preserve">Sub coordonarea </w:t>
      </w:r>
      <w:r w:rsidRPr="006E2B26">
        <w:rPr>
          <w:iCs/>
          <w:sz w:val="28"/>
          <w:szCs w:val="28"/>
          <w:lang w:val="fr-FR"/>
        </w:rPr>
        <w:t>responsabililor de resort</w:t>
      </w:r>
      <w:r w:rsidRPr="006E2B26">
        <w:rPr>
          <w:sz w:val="28"/>
          <w:szCs w:val="28"/>
          <w:lang w:val="fr-FR"/>
        </w:rPr>
        <w:t xml:space="preserve"> </w:t>
      </w:r>
      <w:r w:rsidRPr="006E2B26">
        <w:rPr>
          <w:iCs/>
          <w:sz w:val="28"/>
          <w:szCs w:val="28"/>
        </w:rPr>
        <w:t>Prodecan Av. Cătălin-Daniel Fenechiu, Av. Petruț Ciobanu, Av. Iosif Friedmann-Nicolescu, Av.  Aurel Ciobanu, Av. Vasile Nemeș</w:t>
      </w:r>
      <w:r w:rsidRPr="00B229C7">
        <w:rPr>
          <w:iCs/>
          <w:sz w:val="28"/>
          <w:szCs w:val="28"/>
        </w:rPr>
        <w:t xml:space="preserve"> </w:t>
      </w:r>
      <w:r w:rsidRPr="006E2B26">
        <w:rPr>
          <w:iCs/>
          <w:sz w:val="28"/>
          <w:szCs w:val="28"/>
        </w:rPr>
        <w:t>și Av. Petre Piperea</w:t>
      </w:r>
      <w:r>
        <w:rPr>
          <w:sz w:val="28"/>
          <w:szCs w:val="28"/>
          <w:lang w:val="fr-FR"/>
        </w:rPr>
        <w:t>, a</w:t>
      </w:r>
      <w:r>
        <w:rPr>
          <w:sz w:val="28"/>
          <w:szCs w:val="28"/>
        </w:rPr>
        <w:t xml:space="preserve">ctivitatea bibliotecii </w:t>
      </w:r>
      <w:proofErr w:type="gramStart"/>
      <w:r>
        <w:rPr>
          <w:sz w:val="28"/>
          <w:szCs w:val="28"/>
        </w:rPr>
        <w:t>este</w:t>
      </w:r>
      <w:proofErr w:type="gramEnd"/>
      <w:r>
        <w:rPr>
          <w:sz w:val="28"/>
          <w:szCs w:val="28"/>
        </w:rPr>
        <w:t xml:space="preserve"> centrată pe </w:t>
      </w:r>
      <w:r w:rsidRPr="00D32060">
        <w:rPr>
          <w:bCs/>
          <w:sz w:val="28"/>
          <w:szCs w:val="28"/>
        </w:rPr>
        <w:t>modulele</w:t>
      </w:r>
      <w:r w:rsidRPr="00D32060">
        <w:rPr>
          <w:sz w:val="28"/>
          <w:szCs w:val="28"/>
        </w:rPr>
        <w:t>:</w:t>
      </w:r>
      <w:r>
        <w:rPr>
          <w:sz w:val="28"/>
          <w:szCs w:val="28"/>
        </w:rPr>
        <w:t xml:space="preserve"> </w:t>
      </w:r>
      <w:r w:rsidRPr="00CA4D56">
        <w:rPr>
          <w:b/>
          <w:bCs/>
          <w:iCs/>
          <w:sz w:val="28"/>
          <w:szCs w:val="28"/>
        </w:rPr>
        <w:t>achiziția de publicații</w:t>
      </w:r>
      <w:r w:rsidRPr="00CA4D56">
        <w:rPr>
          <w:sz w:val="28"/>
          <w:szCs w:val="28"/>
        </w:rPr>
        <w:t xml:space="preserve">, </w:t>
      </w:r>
      <w:r w:rsidRPr="00CA4D56">
        <w:rPr>
          <w:b/>
          <w:bCs/>
          <w:iCs/>
          <w:sz w:val="28"/>
          <w:szCs w:val="28"/>
        </w:rPr>
        <w:t>prelucrarea documentelor</w:t>
      </w:r>
      <w:r w:rsidRPr="00CA4D56">
        <w:rPr>
          <w:sz w:val="28"/>
          <w:szCs w:val="28"/>
        </w:rPr>
        <w:t xml:space="preserve">, </w:t>
      </w:r>
      <w:r w:rsidRPr="00CA4D56">
        <w:rPr>
          <w:b/>
          <w:bCs/>
          <w:iCs/>
          <w:sz w:val="28"/>
          <w:szCs w:val="28"/>
        </w:rPr>
        <w:t>gestionarea fondului de carte</w:t>
      </w:r>
      <w:r w:rsidRPr="00CA4D56">
        <w:rPr>
          <w:sz w:val="28"/>
          <w:szCs w:val="28"/>
        </w:rPr>
        <w:t xml:space="preserve">, </w:t>
      </w:r>
      <w:r w:rsidRPr="00CA4D56">
        <w:rPr>
          <w:b/>
          <w:bCs/>
          <w:iCs/>
          <w:sz w:val="28"/>
          <w:szCs w:val="28"/>
        </w:rPr>
        <w:t xml:space="preserve">comunicarea documentelor </w:t>
      </w:r>
      <w:r w:rsidRPr="00CA4D56">
        <w:rPr>
          <w:bCs/>
          <w:iCs/>
          <w:sz w:val="28"/>
          <w:szCs w:val="28"/>
        </w:rPr>
        <w:t>și</w:t>
      </w:r>
      <w:r w:rsidRPr="00CA4D56">
        <w:rPr>
          <w:b/>
          <w:bCs/>
          <w:iCs/>
          <w:sz w:val="28"/>
          <w:szCs w:val="28"/>
        </w:rPr>
        <w:t xml:space="preserve"> catalogarea informatică</w:t>
      </w:r>
      <w:r>
        <w:rPr>
          <w:sz w:val="28"/>
          <w:szCs w:val="28"/>
        </w:rPr>
        <w:t>.</w:t>
      </w:r>
    </w:p>
    <w:p w:rsidR="0092779F" w:rsidRDefault="0092779F" w:rsidP="0092779F">
      <w:pPr>
        <w:autoSpaceDE w:val="0"/>
        <w:ind w:firstLine="720"/>
        <w:jc w:val="both"/>
      </w:pPr>
    </w:p>
    <w:p w:rsidR="0092779F" w:rsidRDefault="0092779F" w:rsidP="0092779F">
      <w:pPr>
        <w:autoSpaceDE w:val="0"/>
        <w:ind w:firstLine="720"/>
        <w:jc w:val="both"/>
        <w:rPr>
          <w:sz w:val="28"/>
          <w:szCs w:val="28"/>
        </w:rPr>
      </w:pPr>
      <w:r>
        <w:rPr>
          <w:b/>
          <w:bCs/>
          <w:i/>
          <w:iCs/>
          <w:sz w:val="28"/>
          <w:szCs w:val="28"/>
        </w:rPr>
        <w:t xml:space="preserve">Achiziția de carte juridică prin cumpărare </w:t>
      </w:r>
      <w:r>
        <w:rPr>
          <w:sz w:val="28"/>
          <w:szCs w:val="28"/>
        </w:rPr>
        <w:t>a fost făcută</w:t>
      </w:r>
      <w:r w:rsidRPr="00A412C0">
        <w:rPr>
          <w:sz w:val="28"/>
          <w:szCs w:val="28"/>
        </w:rPr>
        <w:t xml:space="preserve"> </w:t>
      </w:r>
      <w:r>
        <w:rPr>
          <w:sz w:val="28"/>
          <w:szCs w:val="28"/>
        </w:rPr>
        <w:t>în anul 202</w:t>
      </w:r>
      <w:r w:rsidR="00052259">
        <w:rPr>
          <w:sz w:val="28"/>
          <w:szCs w:val="28"/>
        </w:rPr>
        <w:t>2</w:t>
      </w:r>
      <w:r>
        <w:rPr>
          <w:sz w:val="28"/>
          <w:szCs w:val="28"/>
        </w:rPr>
        <w:t xml:space="preserve"> </w:t>
      </w:r>
      <w:r w:rsidR="006C33A2">
        <w:rPr>
          <w:sz w:val="28"/>
          <w:szCs w:val="28"/>
        </w:rPr>
        <w:t xml:space="preserve">preponderent </w:t>
      </w:r>
      <w:r>
        <w:rPr>
          <w:sz w:val="28"/>
          <w:szCs w:val="28"/>
        </w:rPr>
        <w:t>direct de la edituri</w:t>
      </w:r>
      <w:r w:rsidR="006C33A2">
        <w:rPr>
          <w:sz w:val="28"/>
          <w:szCs w:val="28"/>
        </w:rPr>
        <w:t>le partenere</w:t>
      </w:r>
      <w:r>
        <w:rPr>
          <w:sz w:val="28"/>
          <w:szCs w:val="28"/>
        </w:rPr>
        <w:t>,</w:t>
      </w:r>
      <w:r w:rsidR="006C33A2" w:rsidRPr="006C33A2">
        <w:rPr>
          <w:sz w:val="28"/>
          <w:szCs w:val="28"/>
        </w:rPr>
        <w:t xml:space="preserve"> </w:t>
      </w:r>
      <w:r w:rsidR="006C33A2">
        <w:rPr>
          <w:sz w:val="28"/>
          <w:szCs w:val="28"/>
        </w:rPr>
        <w:t>dar și din librărie, cu discount,</w:t>
      </w:r>
      <w:r>
        <w:rPr>
          <w:sz w:val="28"/>
          <w:szCs w:val="28"/>
        </w:rPr>
        <w:t xml:space="preserve"> în baza unor reduceri de 20% până la 40% din prețul uzual de v</w:t>
      </w:r>
      <w:r w:rsidR="006C33A2">
        <w:rPr>
          <w:sz w:val="28"/>
          <w:szCs w:val="28"/>
        </w:rPr>
        <w:t xml:space="preserve">ânzare. </w:t>
      </w:r>
      <w:proofErr w:type="gramStart"/>
      <w:r w:rsidR="006C33A2">
        <w:rPr>
          <w:sz w:val="28"/>
          <w:szCs w:val="28"/>
        </w:rPr>
        <w:t>În procesul de selecție,</w:t>
      </w:r>
      <w:r>
        <w:rPr>
          <w:sz w:val="28"/>
          <w:szCs w:val="28"/>
        </w:rPr>
        <w:t xml:space="preserve"> au fost avute în vedere noutățile editoriale de profil, solicitările utilizatorilor de bibliotecă, necesitățile informaționale ale bibliotecii </w:t>
      </w:r>
      <w:r w:rsidR="006C33A2">
        <w:rPr>
          <w:sz w:val="28"/>
          <w:szCs w:val="28"/>
        </w:rPr>
        <w:t xml:space="preserve">raportate la spațiul disponibil </w:t>
      </w:r>
      <w:r>
        <w:rPr>
          <w:sz w:val="28"/>
          <w:szCs w:val="28"/>
        </w:rPr>
        <w:t>și posibilitatea de completare retrospectivă a colecțiilor.</w:t>
      </w:r>
      <w:proofErr w:type="gramEnd"/>
    </w:p>
    <w:p w:rsidR="0092779F" w:rsidRDefault="0092779F" w:rsidP="0092779F">
      <w:pPr>
        <w:autoSpaceDE w:val="0"/>
        <w:ind w:firstLine="720"/>
        <w:jc w:val="both"/>
        <w:rPr>
          <w:sz w:val="28"/>
          <w:szCs w:val="28"/>
        </w:rPr>
      </w:pPr>
      <w:r>
        <w:rPr>
          <w:sz w:val="28"/>
          <w:szCs w:val="28"/>
        </w:rPr>
        <w:t xml:space="preserve"> </w:t>
      </w:r>
    </w:p>
    <w:p w:rsidR="0092779F" w:rsidRPr="00CA4D56" w:rsidRDefault="0092779F" w:rsidP="0092779F">
      <w:pPr>
        <w:pStyle w:val="Standard"/>
        <w:autoSpaceDE w:val="0"/>
        <w:ind w:firstLine="720"/>
        <w:jc w:val="both"/>
        <w:textAlignment w:val="baseline"/>
        <w:rPr>
          <w:b/>
          <w:bCs/>
          <w:sz w:val="28"/>
          <w:szCs w:val="28"/>
        </w:rPr>
      </w:pPr>
      <w:r w:rsidRPr="00CA4D56">
        <w:rPr>
          <w:b/>
          <w:bCs/>
          <w:iCs/>
          <w:color w:val="000000" w:themeColor="text1"/>
          <w:sz w:val="28"/>
          <w:szCs w:val="28"/>
        </w:rPr>
        <w:t xml:space="preserve">Dintre </w:t>
      </w:r>
      <w:r w:rsidRPr="00CA4D56">
        <w:rPr>
          <w:b/>
          <w:bCs/>
          <w:iCs/>
          <w:sz w:val="28"/>
          <w:szCs w:val="28"/>
        </w:rPr>
        <w:t xml:space="preserve">lucrările </w:t>
      </w:r>
      <w:r w:rsidR="006C33A2" w:rsidRPr="00CA4D56">
        <w:rPr>
          <w:b/>
          <w:bCs/>
          <w:iCs/>
          <w:sz w:val="28"/>
          <w:szCs w:val="28"/>
        </w:rPr>
        <w:t>cumpărate,</w:t>
      </w:r>
      <w:r w:rsidRPr="00CA4D56">
        <w:rPr>
          <w:b/>
          <w:bCs/>
          <w:iCs/>
          <w:sz w:val="28"/>
          <w:szCs w:val="28"/>
        </w:rPr>
        <w:t xml:space="preserve"> amintim câteva titluri, considerate de referință:</w:t>
      </w:r>
      <w:r w:rsidRPr="00CA4D56">
        <w:rPr>
          <w:b/>
          <w:bCs/>
          <w:sz w:val="28"/>
          <w:szCs w:val="28"/>
        </w:rPr>
        <w:t xml:space="preserve"> </w:t>
      </w:r>
    </w:p>
    <w:p w:rsidR="00064509" w:rsidRPr="00AC5FF7" w:rsidRDefault="00064509" w:rsidP="00E46CAB">
      <w:pPr>
        <w:pStyle w:val="ListParagraph"/>
        <w:widowControl/>
        <w:numPr>
          <w:ilvl w:val="0"/>
          <w:numId w:val="4"/>
        </w:numPr>
        <w:tabs>
          <w:tab w:val="left" w:pos="900"/>
        </w:tabs>
        <w:suppressAutoHyphens w:val="0"/>
        <w:autoSpaceDN/>
        <w:spacing w:before="100" w:beforeAutospacing="1" w:after="200" w:afterAutospacing="1" w:line="276" w:lineRule="auto"/>
        <w:jc w:val="both"/>
        <w:outlineLvl w:val="4"/>
        <w:rPr>
          <w:rFonts w:eastAsia="Times New Roman" w:cs="Times New Roman"/>
          <w:bCs/>
          <w:sz w:val="28"/>
          <w:szCs w:val="28"/>
        </w:rPr>
      </w:pPr>
      <w:r w:rsidRPr="00AC5FF7">
        <w:rPr>
          <w:rFonts w:cs="Times New Roman"/>
          <w:sz w:val="28"/>
          <w:szCs w:val="28"/>
        </w:rPr>
        <w:t>Bogdan Dumitru Moloman, Laz</w:t>
      </w:r>
      <w:r>
        <w:rPr>
          <w:rFonts w:cs="Times New Roman"/>
          <w:sz w:val="28"/>
          <w:szCs w:val="28"/>
        </w:rPr>
        <w:t>ă</w:t>
      </w:r>
      <w:r w:rsidRPr="00AC5FF7">
        <w:rPr>
          <w:rFonts w:cs="Times New Roman"/>
          <w:sz w:val="28"/>
          <w:szCs w:val="28"/>
        </w:rPr>
        <w:t xml:space="preserve">r-Ciprian Ureche – </w:t>
      </w:r>
      <w:r w:rsidRPr="00AC5FF7">
        <w:rPr>
          <w:rFonts w:cs="Times New Roman"/>
          <w:i/>
          <w:sz w:val="28"/>
          <w:szCs w:val="28"/>
        </w:rPr>
        <w:t>Codul civil: comentarii, explica</w:t>
      </w:r>
      <w:r>
        <w:rPr>
          <w:rFonts w:cs="Times New Roman"/>
          <w:i/>
          <w:sz w:val="28"/>
          <w:szCs w:val="28"/>
        </w:rPr>
        <w:t>ț</w:t>
      </w:r>
      <w:r w:rsidRPr="00AC5FF7">
        <w:rPr>
          <w:rFonts w:cs="Times New Roman"/>
          <w:i/>
          <w:sz w:val="28"/>
          <w:szCs w:val="28"/>
        </w:rPr>
        <w:t>ii, jurispruden</w:t>
      </w:r>
      <w:r>
        <w:rPr>
          <w:rFonts w:cs="Times New Roman"/>
          <w:i/>
          <w:sz w:val="28"/>
          <w:szCs w:val="28"/>
        </w:rPr>
        <w:t>ță</w:t>
      </w:r>
      <w:r w:rsidRPr="00AC5FF7">
        <w:rPr>
          <w:rFonts w:cs="Times New Roman"/>
          <w:i/>
          <w:sz w:val="28"/>
          <w:szCs w:val="28"/>
        </w:rPr>
        <w:t xml:space="preserve">. Cartea </w:t>
      </w:r>
      <w:proofErr w:type="gramStart"/>
      <w:r w:rsidRPr="00AC5FF7">
        <w:rPr>
          <w:rFonts w:cs="Times New Roman"/>
          <w:i/>
          <w:sz w:val="28"/>
          <w:szCs w:val="28"/>
        </w:rPr>
        <w:t>a</w:t>
      </w:r>
      <w:proofErr w:type="gramEnd"/>
      <w:r w:rsidRPr="00AC5FF7">
        <w:rPr>
          <w:rFonts w:cs="Times New Roman"/>
          <w:i/>
          <w:sz w:val="28"/>
          <w:szCs w:val="28"/>
        </w:rPr>
        <w:t xml:space="preserve"> II-a: Despre familie:  Art. 258-534</w:t>
      </w:r>
      <w:r w:rsidRPr="00AC5FF7">
        <w:rPr>
          <w:rFonts w:cs="Times New Roman"/>
          <w:sz w:val="28"/>
          <w:szCs w:val="28"/>
        </w:rPr>
        <w:t xml:space="preserve">, ed. 2, București: Editura Universul Juridic, </w:t>
      </w:r>
      <w:r>
        <w:rPr>
          <w:rFonts w:cs="Times New Roman"/>
          <w:sz w:val="28"/>
          <w:szCs w:val="28"/>
        </w:rPr>
        <w:t>2022;</w:t>
      </w:r>
    </w:p>
    <w:p w:rsidR="00064509" w:rsidRPr="00420292" w:rsidRDefault="00064509" w:rsidP="00E46CAB">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AC5FF7">
        <w:rPr>
          <w:rFonts w:cs="Times New Roman"/>
          <w:sz w:val="28"/>
          <w:szCs w:val="28"/>
        </w:rPr>
        <w:lastRenderedPageBreak/>
        <w:t>C</w:t>
      </w:r>
      <w:r>
        <w:rPr>
          <w:rFonts w:cs="Times New Roman"/>
          <w:sz w:val="28"/>
          <w:szCs w:val="28"/>
        </w:rPr>
        <w:t>ă</w:t>
      </w:r>
      <w:r w:rsidRPr="00AC5FF7">
        <w:rPr>
          <w:rFonts w:cs="Times New Roman"/>
          <w:sz w:val="28"/>
          <w:szCs w:val="28"/>
        </w:rPr>
        <w:t>t</w:t>
      </w:r>
      <w:r>
        <w:rPr>
          <w:rFonts w:cs="Times New Roman"/>
          <w:sz w:val="28"/>
          <w:szCs w:val="28"/>
        </w:rPr>
        <w:t>ă</w:t>
      </w:r>
      <w:r w:rsidRPr="00AC5FF7">
        <w:rPr>
          <w:rFonts w:cs="Times New Roman"/>
          <w:sz w:val="28"/>
          <w:szCs w:val="28"/>
        </w:rPr>
        <w:t>lin-Silviu S</w:t>
      </w:r>
      <w:r>
        <w:rPr>
          <w:rFonts w:cs="Times New Roman"/>
          <w:sz w:val="28"/>
          <w:szCs w:val="28"/>
        </w:rPr>
        <w:t>ă</w:t>
      </w:r>
      <w:r w:rsidRPr="00AC5FF7">
        <w:rPr>
          <w:rFonts w:cs="Times New Roman"/>
          <w:sz w:val="28"/>
          <w:szCs w:val="28"/>
        </w:rPr>
        <w:t>raru –</w:t>
      </w:r>
      <w:r w:rsidRPr="00AC5FF7">
        <w:rPr>
          <w:rFonts w:cs="Times New Roman"/>
          <w:i/>
          <w:sz w:val="28"/>
          <w:szCs w:val="28"/>
        </w:rPr>
        <w:t xml:space="preserve"> Tratat de contencios administrativ</w:t>
      </w:r>
      <w:r w:rsidRPr="00AC5FF7">
        <w:rPr>
          <w:rFonts w:cs="Times New Roman"/>
          <w:sz w:val="28"/>
          <w:szCs w:val="28"/>
        </w:rPr>
        <w:t>, București: Editura Universul Juridic, 2022;</w:t>
      </w:r>
    </w:p>
    <w:p w:rsidR="00064509" w:rsidRDefault="00064509" w:rsidP="00AC5FF7">
      <w:pPr>
        <w:pStyle w:val="ListParagraph"/>
        <w:widowControl/>
        <w:numPr>
          <w:ilvl w:val="0"/>
          <w:numId w:val="4"/>
        </w:numPr>
        <w:suppressAutoHyphens w:val="0"/>
        <w:autoSpaceDN/>
        <w:spacing w:after="200" w:line="276" w:lineRule="auto"/>
        <w:jc w:val="both"/>
        <w:rPr>
          <w:rFonts w:cs="Times New Roman"/>
          <w:sz w:val="28"/>
          <w:szCs w:val="28"/>
        </w:rPr>
      </w:pPr>
      <w:r w:rsidRPr="00AC5FF7">
        <w:rPr>
          <w:rFonts w:cs="Times New Roman"/>
          <w:sz w:val="28"/>
          <w:szCs w:val="28"/>
        </w:rPr>
        <w:t>Costel G</w:t>
      </w:r>
      <w:r>
        <w:rPr>
          <w:rFonts w:cs="Times New Roman"/>
          <w:sz w:val="28"/>
          <w:szCs w:val="28"/>
        </w:rPr>
        <w:t>î</w:t>
      </w:r>
      <w:r w:rsidRPr="00AC5FF7">
        <w:rPr>
          <w:rFonts w:cs="Times New Roman"/>
          <w:sz w:val="28"/>
          <w:szCs w:val="28"/>
        </w:rPr>
        <w:t>lc</w:t>
      </w:r>
      <w:r>
        <w:rPr>
          <w:rFonts w:cs="Times New Roman"/>
          <w:sz w:val="28"/>
          <w:szCs w:val="28"/>
        </w:rPr>
        <w:t>ă</w:t>
      </w:r>
      <w:r w:rsidRPr="00AC5FF7">
        <w:rPr>
          <w:rFonts w:cs="Times New Roman"/>
          <w:sz w:val="28"/>
          <w:szCs w:val="28"/>
        </w:rPr>
        <w:t xml:space="preserve"> – </w:t>
      </w:r>
      <w:r w:rsidRPr="00AC5FF7">
        <w:rPr>
          <w:rFonts w:cs="Times New Roman"/>
          <w:i/>
          <w:sz w:val="28"/>
          <w:szCs w:val="28"/>
        </w:rPr>
        <w:t xml:space="preserve">Codul muncii: comentat </w:t>
      </w:r>
      <w:r>
        <w:rPr>
          <w:rFonts w:cs="Times New Roman"/>
          <w:i/>
          <w:sz w:val="28"/>
          <w:szCs w:val="28"/>
        </w:rPr>
        <w:t>ș</w:t>
      </w:r>
      <w:r w:rsidRPr="00AC5FF7">
        <w:rPr>
          <w:rFonts w:cs="Times New Roman"/>
          <w:i/>
          <w:sz w:val="28"/>
          <w:szCs w:val="28"/>
        </w:rPr>
        <w:t>i adnotat. Vol. 1: Art. 1-110. Vol. 2: Art. 111-281</w:t>
      </w:r>
      <w:r w:rsidRPr="00AC5FF7">
        <w:rPr>
          <w:rFonts w:cs="Times New Roman"/>
          <w:sz w:val="28"/>
          <w:szCs w:val="28"/>
        </w:rPr>
        <w:t xml:space="preserve">, </w:t>
      </w:r>
      <w:r w:rsidRPr="00AC5FF7">
        <w:rPr>
          <w:rFonts w:cs="Times New Roman"/>
          <w:color w:val="000000" w:themeColor="text1"/>
          <w:sz w:val="28"/>
          <w:szCs w:val="28"/>
        </w:rPr>
        <w:t>Bucure</w:t>
      </w:r>
      <w:r>
        <w:rPr>
          <w:rFonts w:cs="Times New Roman"/>
          <w:color w:val="000000" w:themeColor="text1"/>
          <w:sz w:val="28"/>
          <w:szCs w:val="28"/>
        </w:rPr>
        <w:t>ș</w:t>
      </w:r>
      <w:r w:rsidRPr="00AC5FF7">
        <w:rPr>
          <w:rFonts w:cs="Times New Roman"/>
          <w:color w:val="000000" w:themeColor="text1"/>
          <w:sz w:val="28"/>
          <w:szCs w:val="28"/>
        </w:rPr>
        <w:t>ti: Rosetti International,</w:t>
      </w:r>
      <w:r w:rsidRPr="00AC5FF7">
        <w:rPr>
          <w:rFonts w:cs="Times New Roman"/>
          <w:sz w:val="28"/>
          <w:szCs w:val="28"/>
        </w:rPr>
        <w:t xml:space="preserve"> 2022;</w:t>
      </w:r>
    </w:p>
    <w:p w:rsidR="00064509" w:rsidRPr="00875B99"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420292">
        <w:rPr>
          <w:rFonts w:cs="Times New Roman"/>
          <w:sz w:val="28"/>
          <w:szCs w:val="28"/>
        </w:rPr>
        <w:t>Cristian Du</w:t>
      </w:r>
      <w:r>
        <w:rPr>
          <w:rFonts w:cs="Times New Roman"/>
          <w:sz w:val="28"/>
          <w:szCs w:val="28"/>
        </w:rPr>
        <w:t>ț</w:t>
      </w:r>
      <w:r w:rsidRPr="00420292">
        <w:rPr>
          <w:rFonts w:cs="Times New Roman"/>
          <w:sz w:val="28"/>
          <w:szCs w:val="28"/>
        </w:rPr>
        <w:t xml:space="preserve">escu – </w:t>
      </w:r>
      <w:r w:rsidRPr="00420292">
        <w:rPr>
          <w:rFonts w:cs="Times New Roman"/>
          <w:i/>
          <w:sz w:val="28"/>
          <w:szCs w:val="28"/>
        </w:rPr>
        <w:t>Teoria general</w:t>
      </w:r>
      <w:r>
        <w:rPr>
          <w:rFonts w:cs="Times New Roman"/>
          <w:i/>
          <w:sz w:val="28"/>
          <w:szCs w:val="28"/>
        </w:rPr>
        <w:t>ă</w:t>
      </w:r>
      <w:r w:rsidRPr="00420292">
        <w:rPr>
          <w:rFonts w:cs="Times New Roman"/>
          <w:i/>
          <w:sz w:val="28"/>
          <w:szCs w:val="28"/>
        </w:rPr>
        <w:t xml:space="preserve"> a bunurilor</w:t>
      </w:r>
      <w:r w:rsidRPr="00420292">
        <w:rPr>
          <w:rFonts w:cs="Times New Roman"/>
          <w:sz w:val="28"/>
          <w:szCs w:val="28"/>
        </w:rPr>
        <w:t xml:space="preserve">, </w:t>
      </w:r>
      <w:r w:rsidRPr="00F46E03">
        <w:rPr>
          <w:rFonts w:cs="Times New Roman"/>
          <w:sz w:val="28"/>
          <w:szCs w:val="28"/>
        </w:rPr>
        <w:t xml:space="preserve">București: Editura Universul Juridic, </w:t>
      </w:r>
      <w:r>
        <w:rPr>
          <w:rFonts w:cs="Times New Roman"/>
          <w:sz w:val="28"/>
          <w:szCs w:val="28"/>
        </w:rPr>
        <w:t>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Cristian Gheorghe, Ioana Andreea Gheorghe – </w:t>
      </w:r>
      <w:r w:rsidRPr="00875B99">
        <w:rPr>
          <w:rFonts w:cs="Times New Roman"/>
          <w:i/>
          <w:sz w:val="28"/>
          <w:szCs w:val="28"/>
        </w:rPr>
        <w:t>Pia</w:t>
      </w:r>
      <w:r>
        <w:rPr>
          <w:rFonts w:cs="Times New Roman"/>
          <w:i/>
          <w:sz w:val="28"/>
          <w:szCs w:val="28"/>
        </w:rPr>
        <w:t>ț</w:t>
      </w:r>
      <w:r w:rsidRPr="00875B99">
        <w:rPr>
          <w:rFonts w:cs="Times New Roman"/>
          <w:i/>
          <w:sz w:val="28"/>
          <w:szCs w:val="28"/>
        </w:rPr>
        <w:t>a de capital: institu</w:t>
      </w:r>
      <w:r>
        <w:rPr>
          <w:rFonts w:cs="Times New Roman"/>
          <w:i/>
          <w:sz w:val="28"/>
          <w:szCs w:val="28"/>
        </w:rPr>
        <w:t>ț</w:t>
      </w:r>
      <w:r w:rsidRPr="00875B99">
        <w:rPr>
          <w:rFonts w:cs="Times New Roman"/>
          <w:i/>
          <w:sz w:val="28"/>
          <w:szCs w:val="28"/>
        </w:rPr>
        <w:t>ii juridice, participan</w:t>
      </w:r>
      <w:r>
        <w:rPr>
          <w:rFonts w:cs="Times New Roman"/>
          <w:i/>
          <w:sz w:val="28"/>
          <w:szCs w:val="28"/>
        </w:rPr>
        <w:t>ț</w:t>
      </w:r>
      <w:r w:rsidRPr="00875B99">
        <w:rPr>
          <w:rFonts w:cs="Times New Roman"/>
          <w:i/>
          <w:sz w:val="28"/>
          <w:szCs w:val="28"/>
        </w:rPr>
        <w:t>ii, protec</w:t>
      </w:r>
      <w:r>
        <w:rPr>
          <w:rFonts w:cs="Times New Roman"/>
          <w:i/>
          <w:sz w:val="28"/>
          <w:szCs w:val="28"/>
        </w:rPr>
        <w:t>ț</w:t>
      </w:r>
      <w:r w:rsidRPr="00875B99">
        <w:rPr>
          <w:rFonts w:cs="Times New Roman"/>
          <w:i/>
          <w:sz w:val="28"/>
          <w:szCs w:val="28"/>
        </w:rPr>
        <w:t>ia investitorilor</w:t>
      </w:r>
      <w:r w:rsidRPr="00875B99">
        <w:rPr>
          <w:rFonts w:cs="Times New Roman"/>
          <w:sz w:val="28"/>
          <w:szCs w:val="28"/>
        </w:rPr>
        <w:t xml:space="preserve">, </w:t>
      </w:r>
      <w:r w:rsidRPr="00F46E03">
        <w:rPr>
          <w:rFonts w:cs="Times New Roman"/>
          <w:sz w:val="28"/>
          <w:szCs w:val="28"/>
        </w:rPr>
        <w:t xml:space="preserve">București: Editura Universul Juridic, </w:t>
      </w:r>
      <w:r>
        <w:rPr>
          <w:rFonts w:cs="Times New Roman"/>
          <w:sz w:val="28"/>
          <w:szCs w:val="28"/>
        </w:rPr>
        <w:t>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Dan </w:t>
      </w:r>
      <w:r>
        <w:rPr>
          <w:rFonts w:cs="Times New Roman"/>
          <w:sz w:val="28"/>
          <w:szCs w:val="28"/>
        </w:rPr>
        <w:t>Ț</w:t>
      </w:r>
      <w:r w:rsidRPr="00875B99">
        <w:rPr>
          <w:rFonts w:cs="Times New Roman"/>
          <w:sz w:val="28"/>
          <w:szCs w:val="28"/>
        </w:rPr>
        <w:t xml:space="preserve">op – </w:t>
      </w:r>
      <w:r w:rsidRPr="00875B99">
        <w:rPr>
          <w:rFonts w:cs="Times New Roman"/>
          <w:i/>
          <w:sz w:val="28"/>
          <w:szCs w:val="28"/>
        </w:rPr>
        <w:t>Tratat de dreptul muncii: doctrin</w:t>
      </w:r>
      <w:r>
        <w:rPr>
          <w:rFonts w:cs="Times New Roman"/>
          <w:i/>
          <w:sz w:val="28"/>
          <w:szCs w:val="28"/>
        </w:rPr>
        <w:t>ă</w:t>
      </w:r>
      <w:r w:rsidRPr="00875B99">
        <w:rPr>
          <w:rFonts w:cs="Times New Roman"/>
          <w:i/>
          <w:sz w:val="28"/>
          <w:szCs w:val="28"/>
        </w:rPr>
        <w:t xml:space="preserve"> </w:t>
      </w:r>
      <w:r>
        <w:rPr>
          <w:rFonts w:cs="Times New Roman"/>
          <w:i/>
          <w:sz w:val="28"/>
          <w:szCs w:val="28"/>
        </w:rPr>
        <w:t>ș</w:t>
      </w:r>
      <w:r w:rsidRPr="00875B99">
        <w:rPr>
          <w:rFonts w:cs="Times New Roman"/>
          <w:i/>
          <w:sz w:val="28"/>
          <w:szCs w:val="28"/>
        </w:rPr>
        <w:t>i jurispruden</w:t>
      </w:r>
      <w:r>
        <w:rPr>
          <w:rFonts w:cs="Times New Roman"/>
          <w:i/>
          <w:sz w:val="28"/>
          <w:szCs w:val="28"/>
        </w:rPr>
        <w:t>ță</w:t>
      </w:r>
      <w:r w:rsidRPr="00875B99">
        <w:rPr>
          <w:rFonts w:cs="Times New Roman"/>
          <w:sz w:val="28"/>
          <w:szCs w:val="28"/>
        </w:rPr>
        <w:t xml:space="preserve">, ed. 4, </w:t>
      </w:r>
      <w:r w:rsidRPr="00F46E03">
        <w:rPr>
          <w:rFonts w:cs="Times New Roman"/>
          <w:sz w:val="28"/>
          <w:szCs w:val="28"/>
        </w:rPr>
        <w:t xml:space="preserve">București: Editura Universul Juridic, </w:t>
      </w:r>
      <w:r>
        <w:rPr>
          <w:rFonts w:cs="Times New Roman"/>
          <w:sz w:val="28"/>
          <w:szCs w:val="28"/>
        </w:rPr>
        <w:t>2022;</w:t>
      </w:r>
    </w:p>
    <w:p w:rsidR="00064509" w:rsidRPr="00875B99"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Daniela Dediu – </w:t>
      </w:r>
      <w:r w:rsidRPr="00875B99">
        <w:rPr>
          <w:rFonts w:cs="Times New Roman"/>
          <w:i/>
          <w:sz w:val="28"/>
          <w:szCs w:val="28"/>
        </w:rPr>
        <w:t>Mandatul european de arestare</w:t>
      </w:r>
      <w:r w:rsidRPr="00875B99">
        <w:rPr>
          <w:rFonts w:cs="Times New Roman"/>
          <w:sz w:val="28"/>
          <w:szCs w:val="28"/>
        </w:rPr>
        <w:t xml:space="preserve">, </w:t>
      </w:r>
      <w:r w:rsidRPr="00F46E03">
        <w:rPr>
          <w:rFonts w:cs="Times New Roman"/>
          <w:sz w:val="28"/>
          <w:szCs w:val="28"/>
        </w:rPr>
        <w:t xml:space="preserve">București: Editura Universul Juridic, </w:t>
      </w:r>
      <w:r>
        <w:rPr>
          <w:rFonts w:cs="Times New Roman"/>
          <w:sz w:val="28"/>
          <w:szCs w:val="28"/>
        </w:rPr>
        <w:t>2021;</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eastAsia="Times New Roman" w:cs="Times New Roman"/>
          <w:color w:val="000000" w:themeColor="text1"/>
          <w:sz w:val="28"/>
          <w:szCs w:val="28"/>
        </w:rPr>
        <w:t xml:space="preserve">Emilian Duca – </w:t>
      </w:r>
      <w:r w:rsidRPr="00875B99">
        <w:rPr>
          <w:rFonts w:eastAsia="Times New Roman" w:cs="Times New Roman"/>
          <w:i/>
          <w:color w:val="000000" w:themeColor="text1"/>
          <w:sz w:val="28"/>
          <w:szCs w:val="28"/>
        </w:rPr>
        <w:t xml:space="preserve">Codul </w:t>
      </w:r>
      <w:r>
        <w:rPr>
          <w:rFonts w:eastAsia="Times New Roman" w:cs="Times New Roman"/>
          <w:i/>
          <w:color w:val="000000" w:themeColor="text1"/>
          <w:sz w:val="28"/>
          <w:szCs w:val="28"/>
        </w:rPr>
        <w:t xml:space="preserve">fiscal </w:t>
      </w:r>
      <w:r w:rsidRPr="00AC5FF7">
        <w:rPr>
          <w:rFonts w:eastAsia="Times New Roman" w:cs="Times New Roman"/>
          <w:color w:val="000000" w:themeColor="text1"/>
          <w:sz w:val="28"/>
          <w:szCs w:val="28"/>
        </w:rPr>
        <w:t>[și]</w:t>
      </w:r>
      <w:r>
        <w:rPr>
          <w:rFonts w:eastAsia="Times New Roman" w:cs="Times New Roman"/>
          <w:i/>
          <w:color w:val="000000" w:themeColor="text1"/>
          <w:sz w:val="28"/>
          <w:szCs w:val="28"/>
        </w:rPr>
        <w:t xml:space="preserve"> Codul </w:t>
      </w:r>
      <w:r w:rsidRPr="00875B99">
        <w:rPr>
          <w:rFonts w:eastAsia="Times New Roman" w:cs="Times New Roman"/>
          <w:i/>
          <w:color w:val="000000" w:themeColor="text1"/>
          <w:sz w:val="28"/>
          <w:szCs w:val="28"/>
        </w:rPr>
        <w:t>de procedur</w:t>
      </w:r>
      <w:r>
        <w:rPr>
          <w:rFonts w:eastAsia="Times New Roman" w:cs="Times New Roman"/>
          <w:i/>
          <w:color w:val="000000" w:themeColor="text1"/>
          <w:sz w:val="28"/>
          <w:szCs w:val="28"/>
        </w:rPr>
        <w:t>ă</w:t>
      </w:r>
      <w:r w:rsidRPr="00875B99">
        <w:rPr>
          <w:rFonts w:eastAsia="Times New Roman" w:cs="Times New Roman"/>
          <w:i/>
          <w:color w:val="000000" w:themeColor="text1"/>
          <w:sz w:val="28"/>
          <w:szCs w:val="28"/>
        </w:rPr>
        <w:t xml:space="preserve"> fiscal</w:t>
      </w:r>
      <w:r>
        <w:rPr>
          <w:rFonts w:eastAsia="Times New Roman" w:cs="Times New Roman"/>
          <w:i/>
          <w:color w:val="000000" w:themeColor="text1"/>
          <w:sz w:val="28"/>
          <w:szCs w:val="28"/>
        </w:rPr>
        <w:t>ă</w:t>
      </w:r>
      <w:r w:rsidRPr="00875B99">
        <w:rPr>
          <w:rFonts w:eastAsia="Times New Roman" w:cs="Times New Roman"/>
          <w:i/>
          <w:color w:val="000000" w:themeColor="text1"/>
          <w:sz w:val="28"/>
          <w:szCs w:val="28"/>
        </w:rPr>
        <w:t xml:space="preserve">: comentat </w:t>
      </w:r>
      <w:r>
        <w:rPr>
          <w:rFonts w:eastAsia="Times New Roman" w:cs="Times New Roman"/>
          <w:i/>
          <w:color w:val="000000" w:themeColor="text1"/>
          <w:sz w:val="28"/>
          <w:szCs w:val="28"/>
        </w:rPr>
        <w:t>ș</w:t>
      </w:r>
      <w:r w:rsidRPr="00875B99">
        <w:rPr>
          <w:rFonts w:eastAsia="Times New Roman" w:cs="Times New Roman"/>
          <w:i/>
          <w:color w:val="000000" w:themeColor="text1"/>
          <w:sz w:val="28"/>
          <w:szCs w:val="28"/>
        </w:rPr>
        <w:t xml:space="preserve">i adnotat </w:t>
      </w:r>
      <w:r w:rsidRPr="00875B99">
        <w:rPr>
          <w:rFonts w:cs="Times New Roman"/>
          <w:i/>
          <w:sz w:val="28"/>
          <w:szCs w:val="28"/>
        </w:rPr>
        <w:t>cu legisla</w:t>
      </w:r>
      <w:r>
        <w:rPr>
          <w:rFonts w:cs="Times New Roman"/>
          <w:i/>
          <w:sz w:val="28"/>
          <w:szCs w:val="28"/>
        </w:rPr>
        <w:t>ț</w:t>
      </w:r>
      <w:r w:rsidRPr="00875B99">
        <w:rPr>
          <w:rFonts w:cs="Times New Roman"/>
          <w:i/>
          <w:sz w:val="28"/>
          <w:szCs w:val="28"/>
        </w:rPr>
        <w:t>ie secundar</w:t>
      </w:r>
      <w:r>
        <w:rPr>
          <w:rFonts w:cs="Times New Roman"/>
          <w:i/>
          <w:sz w:val="28"/>
          <w:szCs w:val="28"/>
        </w:rPr>
        <w:t>ă</w:t>
      </w:r>
      <w:r w:rsidRPr="00875B99">
        <w:rPr>
          <w:rFonts w:cs="Times New Roman"/>
          <w:i/>
          <w:sz w:val="28"/>
          <w:szCs w:val="28"/>
        </w:rPr>
        <w:t xml:space="preserve"> </w:t>
      </w:r>
      <w:r>
        <w:rPr>
          <w:rFonts w:cs="Times New Roman"/>
          <w:i/>
          <w:sz w:val="28"/>
          <w:szCs w:val="28"/>
        </w:rPr>
        <w:t>ș</w:t>
      </w:r>
      <w:r w:rsidRPr="00875B99">
        <w:rPr>
          <w:rFonts w:cs="Times New Roman"/>
          <w:i/>
          <w:sz w:val="28"/>
          <w:szCs w:val="28"/>
        </w:rPr>
        <w:t>i complementar</w:t>
      </w:r>
      <w:r>
        <w:rPr>
          <w:rFonts w:cs="Times New Roman"/>
          <w:i/>
          <w:sz w:val="28"/>
          <w:szCs w:val="28"/>
        </w:rPr>
        <w:t>ă</w:t>
      </w:r>
      <w:r w:rsidRPr="00875B99">
        <w:rPr>
          <w:rFonts w:cs="Times New Roman"/>
          <w:i/>
          <w:sz w:val="28"/>
          <w:szCs w:val="28"/>
        </w:rPr>
        <w:t>, jurispruden</w:t>
      </w:r>
      <w:r>
        <w:rPr>
          <w:rFonts w:cs="Times New Roman"/>
          <w:i/>
          <w:sz w:val="28"/>
          <w:szCs w:val="28"/>
        </w:rPr>
        <w:t>ță</w:t>
      </w:r>
      <w:r w:rsidRPr="00875B99">
        <w:rPr>
          <w:rFonts w:cs="Times New Roman"/>
          <w:i/>
          <w:sz w:val="28"/>
          <w:szCs w:val="28"/>
        </w:rPr>
        <w:t xml:space="preserve"> </w:t>
      </w:r>
      <w:r>
        <w:rPr>
          <w:rFonts w:cs="Times New Roman"/>
          <w:i/>
          <w:sz w:val="28"/>
          <w:szCs w:val="28"/>
        </w:rPr>
        <w:t>ș</w:t>
      </w:r>
      <w:r w:rsidRPr="00875B99">
        <w:rPr>
          <w:rFonts w:cs="Times New Roman"/>
          <w:i/>
          <w:sz w:val="28"/>
          <w:szCs w:val="28"/>
        </w:rPr>
        <w:t>i norme metodologice</w:t>
      </w:r>
      <w:r w:rsidRPr="00875B99">
        <w:rPr>
          <w:rFonts w:eastAsia="Times New Roman" w:cs="Times New Roman"/>
          <w:color w:val="000000" w:themeColor="text1"/>
          <w:sz w:val="28"/>
          <w:szCs w:val="28"/>
        </w:rPr>
        <w:t>,</w:t>
      </w:r>
      <w:r>
        <w:rPr>
          <w:rFonts w:eastAsia="Times New Roman" w:cs="Times New Roman"/>
          <w:color w:val="000000" w:themeColor="text1"/>
          <w:sz w:val="28"/>
          <w:szCs w:val="28"/>
        </w:rPr>
        <w:t xml:space="preserve"> </w:t>
      </w:r>
      <w:r w:rsidRPr="00F46E03">
        <w:rPr>
          <w:rFonts w:cs="Times New Roman"/>
          <w:sz w:val="28"/>
          <w:szCs w:val="28"/>
        </w:rPr>
        <w:t xml:space="preserve">București: Editura Universul Juridic, </w:t>
      </w:r>
      <w:r>
        <w:rPr>
          <w:rFonts w:cs="Times New Roman"/>
          <w:sz w:val="28"/>
          <w:szCs w:val="28"/>
        </w:rPr>
        <w:t>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Florin Ludu</w:t>
      </w:r>
      <w:r>
        <w:rPr>
          <w:rFonts w:cs="Times New Roman"/>
          <w:sz w:val="28"/>
          <w:szCs w:val="28"/>
        </w:rPr>
        <w:t>ș</w:t>
      </w:r>
      <w:r w:rsidRPr="00875B99">
        <w:rPr>
          <w:rFonts w:cs="Times New Roman"/>
          <w:sz w:val="28"/>
          <w:szCs w:val="28"/>
        </w:rPr>
        <w:t xml:space="preserve">an – </w:t>
      </w:r>
      <w:r w:rsidRPr="00875B99">
        <w:rPr>
          <w:rFonts w:cs="Times New Roman"/>
          <w:i/>
          <w:sz w:val="28"/>
          <w:szCs w:val="28"/>
        </w:rPr>
        <w:t>Clauza penal</w:t>
      </w:r>
      <w:r>
        <w:rPr>
          <w:rFonts w:cs="Times New Roman"/>
          <w:i/>
          <w:sz w:val="28"/>
          <w:szCs w:val="28"/>
        </w:rPr>
        <w:t>ă</w:t>
      </w:r>
      <w:r w:rsidRPr="00875B99">
        <w:rPr>
          <w:rFonts w:cs="Times New Roman"/>
          <w:i/>
          <w:sz w:val="28"/>
          <w:szCs w:val="28"/>
        </w:rPr>
        <w:t xml:space="preserve"> </w:t>
      </w:r>
      <w:r>
        <w:rPr>
          <w:rFonts w:cs="Times New Roman"/>
          <w:i/>
          <w:sz w:val="28"/>
          <w:szCs w:val="28"/>
        </w:rPr>
        <w:t>î</w:t>
      </w:r>
      <w:r w:rsidRPr="00875B99">
        <w:rPr>
          <w:rFonts w:cs="Times New Roman"/>
          <w:i/>
          <w:sz w:val="28"/>
          <w:szCs w:val="28"/>
        </w:rPr>
        <w:t>n noul Cod civil</w:t>
      </w:r>
      <w:r w:rsidRPr="00875B99">
        <w:rPr>
          <w:rFonts w:cs="Times New Roman"/>
          <w:sz w:val="28"/>
          <w:szCs w:val="28"/>
        </w:rPr>
        <w:t xml:space="preserve">, ed. 2, </w:t>
      </w:r>
      <w:r w:rsidRPr="00F46E03">
        <w:rPr>
          <w:rFonts w:cs="Times New Roman"/>
          <w:sz w:val="28"/>
          <w:szCs w:val="28"/>
        </w:rPr>
        <w:t xml:space="preserve">București: Editura Universul Juridic, </w:t>
      </w:r>
      <w:r>
        <w:rPr>
          <w:rFonts w:cs="Times New Roman"/>
          <w:sz w:val="28"/>
          <w:szCs w:val="28"/>
        </w:rPr>
        <w:t>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Gabriela Bogasiu – </w:t>
      </w:r>
      <w:r w:rsidRPr="00875B99">
        <w:rPr>
          <w:rFonts w:cs="Times New Roman"/>
          <w:i/>
          <w:sz w:val="28"/>
          <w:szCs w:val="28"/>
        </w:rPr>
        <w:t>Legea contenciosului administrativ: comentat</w:t>
      </w:r>
      <w:r>
        <w:rPr>
          <w:rFonts w:cs="Times New Roman"/>
          <w:i/>
          <w:sz w:val="28"/>
          <w:szCs w:val="28"/>
        </w:rPr>
        <w:t>ă</w:t>
      </w:r>
      <w:r w:rsidRPr="00875B99">
        <w:rPr>
          <w:rFonts w:cs="Times New Roman"/>
          <w:i/>
          <w:sz w:val="28"/>
          <w:szCs w:val="28"/>
        </w:rPr>
        <w:t xml:space="preserve"> </w:t>
      </w:r>
      <w:r>
        <w:rPr>
          <w:rFonts w:cs="Times New Roman"/>
          <w:i/>
          <w:sz w:val="28"/>
          <w:szCs w:val="28"/>
        </w:rPr>
        <w:t>ș</w:t>
      </w:r>
      <w:r w:rsidRPr="00875B99">
        <w:rPr>
          <w:rFonts w:cs="Times New Roman"/>
          <w:i/>
          <w:sz w:val="28"/>
          <w:szCs w:val="28"/>
        </w:rPr>
        <w:t>i adnotat</w:t>
      </w:r>
      <w:r>
        <w:rPr>
          <w:rFonts w:cs="Times New Roman"/>
          <w:i/>
          <w:sz w:val="28"/>
          <w:szCs w:val="28"/>
        </w:rPr>
        <w:t>ă</w:t>
      </w:r>
      <w:r w:rsidRPr="00875B99">
        <w:rPr>
          <w:rFonts w:cs="Times New Roman"/>
          <w:i/>
          <w:sz w:val="28"/>
          <w:szCs w:val="28"/>
        </w:rPr>
        <w:t>: cuprinde legisla</w:t>
      </w:r>
      <w:r>
        <w:rPr>
          <w:rFonts w:cs="Times New Roman"/>
          <w:i/>
          <w:sz w:val="28"/>
          <w:szCs w:val="28"/>
        </w:rPr>
        <w:t>ț</w:t>
      </w:r>
      <w:r w:rsidRPr="00875B99">
        <w:rPr>
          <w:rFonts w:cs="Times New Roman"/>
          <w:i/>
          <w:sz w:val="28"/>
          <w:szCs w:val="28"/>
        </w:rPr>
        <w:t>ie, jurispruden</w:t>
      </w:r>
      <w:r>
        <w:rPr>
          <w:rFonts w:cs="Times New Roman"/>
          <w:i/>
          <w:sz w:val="28"/>
          <w:szCs w:val="28"/>
        </w:rPr>
        <w:t>ță</w:t>
      </w:r>
      <w:r w:rsidRPr="00875B99">
        <w:rPr>
          <w:rFonts w:cs="Times New Roman"/>
          <w:i/>
          <w:sz w:val="28"/>
          <w:szCs w:val="28"/>
        </w:rPr>
        <w:t xml:space="preserve"> </w:t>
      </w:r>
      <w:r>
        <w:rPr>
          <w:rFonts w:cs="Times New Roman"/>
          <w:i/>
          <w:sz w:val="28"/>
          <w:szCs w:val="28"/>
        </w:rPr>
        <w:t>ș</w:t>
      </w:r>
      <w:r w:rsidRPr="00875B99">
        <w:rPr>
          <w:rFonts w:cs="Times New Roman"/>
          <w:i/>
          <w:sz w:val="28"/>
          <w:szCs w:val="28"/>
        </w:rPr>
        <w:t>i doctrin</w:t>
      </w:r>
      <w:r>
        <w:rPr>
          <w:rFonts w:cs="Times New Roman"/>
          <w:i/>
          <w:sz w:val="28"/>
          <w:szCs w:val="28"/>
        </w:rPr>
        <w:t>ă</w:t>
      </w:r>
      <w:r w:rsidRPr="00875B99">
        <w:rPr>
          <w:rFonts w:cs="Times New Roman"/>
          <w:sz w:val="28"/>
          <w:szCs w:val="28"/>
        </w:rPr>
        <w:t xml:space="preserve">, ed. 5, </w:t>
      </w:r>
      <w:r w:rsidRPr="00F46E03">
        <w:rPr>
          <w:rFonts w:cs="Times New Roman"/>
          <w:sz w:val="28"/>
          <w:szCs w:val="28"/>
        </w:rPr>
        <w:t xml:space="preserve">București: Editura Universul Juridic, </w:t>
      </w:r>
      <w:r>
        <w:rPr>
          <w:rFonts w:cs="Times New Roman"/>
          <w:sz w:val="28"/>
          <w:szCs w:val="28"/>
        </w:rPr>
        <w:t>2022;</w:t>
      </w:r>
    </w:p>
    <w:p w:rsidR="00064509" w:rsidRPr="00876C92" w:rsidRDefault="00064509" w:rsidP="00875B99">
      <w:pPr>
        <w:pStyle w:val="ListParagraph"/>
        <w:widowControl/>
        <w:numPr>
          <w:ilvl w:val="0"/>
          <w:numId w:val="4"/>
        </w:numPr>
        <w:suppressAutoHyphens w:val="0"/>
        <w:autoSpaceDN/>
        <w:spacing w:after="200" w:line="276" w:lineRule="auto"/>
        <w:jc w:val="both"/>
        <w:rPr>
          <w:rFonts w:cs="Times New Roman"/>
          <w:sz w:val="28"/>
          <w:szCs w:val="28"/>
        </w:rPr>
      </w:pPr>
      <w:r>
        <w:rPr>
          <w:rFonts w:cs="Times New Roman"/>
          <w:sz w:val="28"/>
          <w:szCs w:val="28"/>
        </w:rPr>
        <w:t xml:space="preserve">Georgiana Bodoroncea – </w:t>
      </w:r>
      <w:r w:rsidRPr="00876C92">
        <w:rPr>
          <w:rFonts w:cs="Times New Roman"/>
          <w:i/>
          <w:sz w:val="28"/>
          <w:szCs w:val="28"/>
        </w:rPr>
        <w:t>Corup</w:t>
      </w:r>
      <w:r>
        <w:rPr>
          <w:rFonts w:cs="Times New Roman"/>
          <w:i/>
          <w:sz w:val="28"/>
          <w:szCs w:val="28"/>
        </w:rPr>
        <w:t>ț</w:t>
      </w:r>
      <w:r w:rsidRPr="00876C92">
        <w:rPr>
          <w:rFonts w:cs="Times New Roman"/>
          <w:i/>
          <w:sz w:val="28"/>
          <w:szCs w:val="28"/>
        </w:rPr>
        <w:t>ia: infrac</w:t>
      </w:r>
      <w:r>
        <w:rPr>
          <w:rFonts w:cs="Times New Roman"/>
          <w:i/>
          <w:sz w:val="28"/>
          <w:szCs w:val="28"/>
        </w:rPr>
        <w:t>ț</w:t>
      </w:r>
      <w:r w:rsidRPr="00876C92">
        <w:rPr>
          <w:rFonts w:cs="Times New Roman"/>
          <w:i/>
          <w:sz w:val="28"/>
          <w:szCs w:val="28"/>
        </w:rPr>
        <w:t>iuni de corup</w:t>
      </w:r>
      <w:r>
        <w:rPr>
          <w:rFonts w:cs="Times New Roman"/>
          <w:i/>
          <w:sz w:val="28"/>
          <w:szCs w:val="28"/>
        </w:rPr>
        <w:t>ț</w:t>
      </w:r>
      <w:r w:rsidRPr="00876C92">
        <w:rPr>
          <w:rFonts w:cs="Times New Roman"/>
          <w:i/>
          <w:sz w:val="28"/>
          <w:szCs w:val="28"/>
        </w:rPr>
        <w:t>ie, infrac</w:t>
      </w:r>
      <w:r>
        <w:rPr>
          <w:rFonts w:cs="Times New Roman"/>
          <w:i/>
          <w:sz w:val="28"/>
          <w:szCs w:val="28"/>
        </w:rPr>
        <w:t>ț</w:t>
      </w:r>
      <w:r w:rsidRPr="00876C92">
        <w:rPr>
          <w:rFonts w:cs="Times New Roman"/>
          <w:i/>
          <w:sz w:val="28"/>
          <w:szCs w:val="28"/>
        </w:rPr>
        <w:t>iuni asimilate faptelor de corup</w:t>
      </w:r>
      <w:r>
        <w:rPr>
          <w:rFonts w:cs="Times New Roman"/>
          <w:i/>
          <w:sz w:val="28"/>
          <w:szCs w:val="28"/>
        </w:rPr>
        <w:t>ț</w:t>
      </w:r>
      <w:r w:rsidRPr="00876C92">
        <w:rPr>
          <w:rFonts w:cs="Times New Roman"/>
          <w:i/>
          <w:sz w:val="28"/>
          <w:szCs w:val="28"/>
        </w:rPr>
        <w:t>ie</w:t>
      </w:r>
      <w:r>
        <w:rPr>
          <w:rFonts w:cs="Times New Roman"/>
          <w:sz w:val="28"/>
          <w:szCs w:val="28"/>
        </w:rPr>
        <w:t xml:space="preserve">, </w:t>
      </w:r>
      <w:r w:rsidRPr="00F46E03">
        <w:rPr>
          <w:rFonts w:cs="Times New Roman"/>
          <w:sz w:val="28"/>
          <w:szCs w:val="28"/>
        </w:rPr>
        <w:t xml:space="preserve">București: Editura </w:t>
      </w:r>
      <w:r>
        <w:rPr>
          <w:rFonts w:cs="Times New Roman"/>
          <w:sz w:val="28"/>
          <w:szCs w:val="28"/>
        </w:rPr>
        <w:t>C. H. Beck, 2022;</w:t>
      </w:r>
    </w:p>
    <w:p w:rsidR="00064509" w:rsidRDefault="00064509" w:rsidP="00875B99">
      <w:pPr>
        <w:pStyle w:val="ListParagraph"/>
        <w:widowControl/>
        <w:numPr>
          <w:ilvl w:val="0"/>
          <w:numId w:val="4"/>
        </w:numPr>
        <w:suppressAutoHyphens w:val="0"/>
        <w:autoSpaceDN/>
        <w:spacing w:after="200" w:line="276" w:lineRule="auto"/>
        <w:jc w:val="both"/>
        <w:rPr>
          <w:rFonts w:cs="Times New Roman"/>
          <w:sz w:val="28"/>
          <w:szCs w:val="28"/>
        </w:rPr>
      </w:pPr>
      <w:r w:rsidRPr="00AC5FF7">
        <w:rPr>
          <w:rFonts w:eastAsia="Times New Roman" w:cs="Times New Roman"/>
          <w:bCs/>
          <w:color w:val="000000" w:themeColor="text1"/>
          <w:sz w:val="28"/>
          <w:szCs w:val="28"/>
        </w:rPr>
        <w:t>Ioan Le</w:t>
      </w:r>
      <w:r>
        <w:rPr>
          <w:rFonts w:eastAsia="Times New Roman" w:cs="Times New Roman"/>
          <w:bCs/>
          <w:color w:val="000000" w:themeColor="text1"/>
          <w:sz w:val="28"/>
          <w:szCs w:val="28"/>
        </w:rPr>
        <w:t>ș</w:t>
      </w:r>
      <w:r w:rsidRPr="00AC5FF7">
        <w:rPr>
          <w:rFonts w:eastAsia="Times New Roman" w:cs="Times New Roman"/>
          <w:bCs/>
          <w:color w:val="000000" w:themeColor="text1"/>
          <w:sz w:val="28"/>
          <w:szCs w:val="28"/>
        </w:rPr>
        <w:t xml:space="preserve"> – </w:t>
      </w:r>
      <w:r w:rsidRPr="00AC5FF7">
        <w:rPr>
          <w:rFonts w:eastAsia="Times New Roman" w:cs="Times New Roman"/>
          <w:bCs/>
          <w:i/>
          <w:color w:val="000000" w:themeColor="text1"/>
          <w:sz w:val="28"/>
          <w:szCs w:val="28"/>
        </w:rPr>
        <w:t>Codul de procedur</w:t>
      </w:r>
      <w:r>
        <w:rPr>
          <w:rFonts w:eastAsia="Times New Roman" w:cs="Times New Roman"/>
          <w:bCs/>
          <w:i/>
          <w:color w:val="000000" w:themeColor="text1"/>
          <w:sz w:val="28"/>
          <w:szCs w:val="28"/>
        </w:rPr>
        <w:t>ă</w:t>
      </w:r>
      <w:r w:rsidRPr="00AC5FF7">
        <w:rPr>
          <w:rFonts w:eastAsia="Times New Roman" w:cs="Times New Roman"/>
          <w:bCs/>
          <w:i/>
          <w:color w:val="000000" w:themeColor="text1"/>
          <w:sz w:val="28"/>
          <w:szCs w:val="28"/>
        </w:rPr>
        <w:t xml:space="preserve"> civil</w:t>
      </w:r>
      <w:r>
        <w:rPr>
          <w:rFonts w:eastAsia="Times New Roman" w:cs="Times New Roman"/>
          <w:bCs/>
          <w:i/>
          <w:color w:val="000000" w:themeColor="text1"/>
          <w:sz w:val="28"/>
          <w:szCs w:val="28"/>
        </w:rPr>
        <w:t>ă</w:t>
      </w:r>
      <w:r w:rsidRPr="00AC5FF7">
        <w:rPr>
          <w:rFonts w:eastAsia="Times New Roman" w:cs="Times New Roman"/>
          <w:bCs/>
          <w:i/>
          <w:color w:val="000000" w:themeColor="text1"/>
          <w:sz w:val="28"/>
          <w:szCs w:val="28"/>
        </w:rPr>
        <w:t>: comentariu pe articole</w:t>
      </w:r>
      <w:r w:rsidRPr="00AC5FF7">
        <w:rPr>
          <w:rFonts w:eastAsia="Times New Roman" w:cs="Times New Roman"/>
          <w:bCs/>
          <w:color w:val="000000" w:themeColor="text1"/>
          <w:sz w:val="28"/>
          <w:szCs w:val="28"/>
        </w:rPr>
        <w:t xml:space="preserve">, ed. 3, </w:t>
      </w:r>
      <w:r w:rsidRPr="00F46E03">
        <w:rPr>
          <w:rFonts w:cs="Times New Roman"/>
          <w:sz w:val="28"/>
          <w:szCs w:val="28"/>
        </w:rPr>
        <w:t xml:space="preserve">București: Editura </w:t>
      </w:r>
      <w:r>
        <w:rPr>
          <w:rFonts w:cs="Times New Roman"/>
          <w:sz w:val="28"/>
          <w:szCs w:val="28"/>
        </w:rPr>
        <w:t>C. H. Beck, 2022;</w:t>
      </w:r>
    </w:p>
    <w:p w:rsidR="00064509" w:rsidRPr="00B72D0B" w:rsidRDefault="00064509" w:rsidP="00AC5FF7">
      <w:pPr>
        <w:pStyle w:val="ListParagraph"/>
        <w:widowControl/>
        <w:numPr>
          <w:ilvl w:val="0"/>
          <w:numId w:val="4"/>
        </w:numPr>
        <w:suppressAutoHyphens w:val="0"/>
        <w:autoSpaceDN/>
        <w:spacing w:after="200" w:line="276" w:lineRule="auto"/>
        <w:jc w:val="both"/>
        <w:rPr>
          <w:rFonts w:cs="Times New Roman"/>
          <w:sz w:val="28"/>
          <w:szCs w:val="28"/>
        </w:rPr>
      </w:pPr>
      <w:r w:rsidRPr="00B72D0B">
        <w:rPr>
          <w:rFonts w:cs="Times New Roman"/>
          <w:sz w:val="28"/>
          <w:szCs w:val="28"/>
        </w:rPr>
        <w:t xml:space="preserve">Ioan Popa – </w:t>
      </w:r>
      <w:r w:rsidRPr="00B72D0B">
        <w:rPr>
          <w:rFonts w:cs="Times New Roman"/>
          <w:i/>
          <w:sz w:val="28"/>
          <w:szCs w:val="28"/>
        </w:rPr>
        <w:t>Drept civil: mo</w:t>
      </w:r>
      <w:r>
        <w:rPr>
          <w:rFonts w:cs="Times New Roman"/>
          <w:i/>
          <w:sz w:val="28"/>
          <w:szCs w:val="28"/>
        </w:rPr>
        <w:t>ș</w:t>
      </w:r>
      <w:r w:rsidRPr="00B72D0B">
        <w:rPr>
          <w:rFonts w:cs="Times New Roman"/>
          <w:i/>
          <w:sz w:val="28"/>
          <w:szCs w:val="28"/>
        </w:rPr>
        <w:t xml:space="preserve">teniri </w:t>
      </w:r>
      <w:r>
        <w:rPr>
          <w:rFonts w:cs="Times New Roman"/>
          <w:i/>
          <w:sz w:val="28"/>
          <w:szCs w:val="28"/>
        </w:rPr>
        <w:t>ș</w:t>
      </w:r>
      <w:r w:rsidRPr="00B72D0B">
        <w:rPr>
          <w:rFonts w:cs="Times New Roman"/>
          <w:i/>
          <w:sz w:val="28"/>
          <w:szCs w:val="28"/>
        </w:rPr>
        <w:t>i liberalit</w:t>
      </w:r>
      <w:r>
        <w:rPr>
          <w:rFonts w:cs="Times New Roman"/>
          <w:i/>
          <w:sz w:val="28"/>
          <w:szCs w:val="28"/>
        </w:rPr>
        <w:t>ăț</w:t>
      </w:r>
      <w:r w:rsidRPr="00B72D0B">
        <w:rPr>
          <w:rFonts w:cs="Times New Roman"/>
          <w:i/>
          <w:sz w:val="28"/>
          <w:szCs w:val="28"/>
        </w:rPr>
        <w:t>i</w:t>
      </w:r>
      <w:r w:rsidRPr="00B72D0B">
        <w:rPr>
          <w:rFonts w:cs="Times New Roman"/>
          <w:sz w:val="28"/>
          <w:szCs w:val="28"/>
        </w:rPr>
        <w:t xml:space="preserve">, ed. 2, </w:t>
      </w:r>
      <w:r w:rsidRPr="00F46E03">
        <w:rPr>
          <w:rFonts w:cs="Times New Roman"/>
          <w:sz w:val="28"/>
          <w:szCs w:val="28"/>
        </w:rPr>
        <w:t xml:space="preserve">București: Editura </w:t>
      </w:r>
      <w:r>
        <w:rPr>
          <w:rFonts w:cs="Times New Roman"/>
          <w:sz w:val="28"/>
          <w:szCs w:val="28"/>
        </w:rPr>
        <w:t xml:space="preserve">Solomon, </w:t>
      </w:r>
      <w:r w:rsidRPr="00B72D0B">
        <w:rPr>
          <w:rFonts w:cs="Times New Roman"/>
          <w:sz w:val="28"/>
          <w:szCs w:val="28"/>
        </w:rPr>
        <w:t>2022</w:t>
      </w:r>
      <w:r w:rsidRPr="00B72D0B">
        <w:rPr>
          <w:rFonts w:eastAsia="Times New Roman" w:cs="Times New Roman"/>
          <w:bCs/>
          <w:sz w:val="28"/>
          <w:szCs w:val="28"/>
        </w:rPr>
        <w:t>;</w:t>
      </w:r>
    </w:p>
    <w:p w:rsidR="00064509" w:rsidRPr="00875B99"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420292">
        <w:rPr>
          <w:rFonts w:cs="Times New Roman"/>
          <w:sz w:val="28"/>
          <w:szCs w:val="28"/>
        </w:rPr>
        <w:t>Ion Neagu</w:t>
      </w:r>
      <w:r>
        <w:rPr>
          <w:rFonts w:cs="Times New Roman"/>
          <w:sz w:val="28"/>
          <w:szCs w:val="28"/>
        </w:rPr>
        <w:t>.</w:t>
      </w:r>
      <w:r w:rsidRPr="006F5405">
        <w:rPr>
          <w:rFonts w:cs="Times New Roman"/>
          <w:sz w:val="28"/>
          <w:szCs w:val="28"/>
        </w:rPr>
        <w:t xml:space="preserve"> </w:t>
      </w:r>
      <w:r w:rsidRPr="00420292">
        <w:rPr>
          <w:rFonts w:cs="Times New Roman"/>
          <w:sz w:val="28"/>
          <w:szCs w:val="28"/>
        </w:rPr>
        <w:t xml:space="preserve">Mircea Damaschin – </w:t>
      </w:r>
      <w:r w:rsidRPr="00420292">
        <w:rPr>
          <w:rFonts w:cs="Times New Roman"/>
          <w:i/>
          <w:sz w:val="28"/>
          <w:szCs w:val="28"/>
        </w:rPr>
        <w:t>Tratat de procedur</w:t>
      </w:r>
      <w:r>
        <w:rPr>
          <w:rFonts w:cs="Times New Roman"/>
          <w:i/>
          <w:sz w:val="28"/>
          <w:szCs w:val="28"/>
        </w:rPr>
        <w:t>ă</w:t>
      </w:r>
      <w:r w:rsidRPr="00420292">
        <w:rPr>
          <w:rFonts w:cs="Times New Roman"/>
          <w:i/>
          <w:sz w:val="28"/>
          <w:szCs w:val="28"/>
        </w:rPr>
        <w:t xml:space="preserve"> penal</w:t>
      </w:r>
      <w:r>
        <w:rPr>
          <w:rFonts w:cs="Times New Roman"/>
          <w:i/>
          <w:sz w:val="28"/>
          <w:szCs w:val="28"/>
        </w:rPr>
        <w:t>ă</w:t>
      </w:r>
      <w:r w:rsidRPr="00420292">
        <w:rPr>
          <w:rFonts w:cs="Times New Roman"/>
          <w:i/>
          <w:sz w:val="28"/>
          <w:szCs w:val="28"/>
        </w:rPr>
        <w:t xml:space="preserve">: partea </w:t>
      </w:r>
      <w:r>
        <w:rPr>
          <w:rFonts w:cs="Times New Roman"/>
          <w:i/>
          <w:sz w:val="28"/>
          <w:szCs w:val="28"/>
        </w:rPr>
        <w:t xml:space="preserve">generală </w:t>
      </w:r>
      <w:r w:rsidRPr="00875B99">
        <w:rPr>
          <w:rFonts w:cs="Times New Roman"/>
          <w:sz w:val="28"/>
          <w:szCs w:val="28"/>
        </w:rPr>
        <w:t>[</w:t>
      </w:r>
      <w:r>
        <w:rPr>
          <w:rFonts w:cs="Times New Roman"/>
          <w:sz w:val="28"/>
          <w:szCs w:val="28"/>
        </w:rPr>
        <w:t>ș</w:t>
      </w:r>
      <w:r w:rsidRPr="00875B99">
        <w:rPr>
          <w:rFonts w:cs="Times New Roman"/>
          <w:sz w:val="28"/>
          <w:szCs w:val="28"/>
        </w:rPr>
        <w:t>i]</w:t>
      </w:r>
      <w:r>
        <w:rPr>
          <w:rFonts w:cs="Times New Roman"/>
          <w:i/>
          <w:sz w:val="28"/>
          <w:szCs w:val="28"/>
        </w:rPr>
        <w:t xml:space="preserve"> partea</w:t>
      </w:r>
      <w:r w:rsidRPr="00420292">
        <w:rPr>
          <w:rFonts w:cs="Times New Roman"/>
          <w:i/>
          <w:sz w:val="28"/>
          <w:szCs w:val="28"/>
        </w:rPr>
        <w:t xml:space="preserve"> special</w:t>
      </w:r>
      <w:r>
        <w:rPr>
          <w:rFonts w:cs="Times New Roman"/>
          <w:i/>
          <w:sz w:val="28"/>
          <w:szCs w:val="28"/>
        </w:rPr>
        <w:t>ă</w:t>
      </w:r>
      <w:r w:rsidRPr="00420292">
        <w:rPr>
          <w:rFonts w:cs="Times New Roman"/>
          <w:sz w:val="28"/>
          <w:szCs w:val="28"/>
        </w:rPr>
        <w:t xml:space="preserve">, ed. 4, </w:t>
      </w:r>
      <w:r w:rsidRPr="00F46E03">
        <w:rPr>
          <w:rFonts w:cs="Times New Roman"/>
          <w:sz w:val="28"/>
          <w:szCs w:val="28"/>
        </w:rPr>
        <w:t xml:space="preserve">București: Editura Universul Juridic, </w:t>
      </w:r>
      <w:r>
        <w:rPr>
          <w:rFonts w:cs="Times New Roman"/>
          <w:sz w:val="28"/>
          <w:szCs w:val="28"/>
        </w:rPr>
        <w:t>2022;</w:t>
      </w:r>
    </w:p>
    <w:p w:rsidR="00064509" w:rsidRPr="00875B99" w:rsidRDefault="00F82DB7"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hyperlink r:id="rId5" w:history="1">
        <w:r w:rsidR="00064509" w:rsidRPr="006F5405">
          <w:rPr>
            <w:rStyle w:val="Hyperlink"/>
            <w:rFonts w:cs="Times New Roman"/>
            <w:color w:val="000000" w:themeColor="text1"/>
            <w:sz w:val="28"/>
            <w:szCs w:val="28"/>
            <w:u w:val="none"/>
          </w:rPr>
          <w:t>Iosif R. Urs</w:t>
        </w:r>
      </w:hyperlink>
      <w:r w:rsidR="00064509" w:rsidRPr="006F5405">
        <w:rPr>
          <w:rFonts w:cs="Times New Roman"/>
          <w:color w:val="000000" w:themeColor="text1"/>
          <w:sz w:val="28"/>
          <w:szCs w:val="28"/>
        </w:rPr>
        <w:t xml:space="preserve">, </w:t>
      </w:r>
      <w:hyperlink r:id="rId6" w:history="1">
        <w:r w:rsidR="00064509" w:rsidRPr="006F5405">
          <w:rPr>
            <w:rStyle w:val="Hyperlink"/>
            <w:rFonts w:cs="Times New Roman"/>
            <w:color w:val="000000" w:themeColor="text1"/>
            <w:sz w:val="28"/>
            <w:szCs w:val="28"/>
            <w:u w:val="none"/>
          </w:rPr>
          <w:t>Mircea Duțu</w:t>
        </w:r>
      </w:hyperlink>
      <w:r w:rsidR="00064509" w:rsidRPr="006F5405">
        <w:rPr>
          <w:rFonts w:cs="Times New Roman"/>
          <w:color w:val="000000" w:themeColor="text1"/>
          <w:sz w:val="28"/>
          <w:szCs w:val="28"/>
        </w:rPr>
        <w:t xml:space="preserve">, </w:t>
      </w:r>
      <w:hyperlink r:id="rId7" w:history="1">
        <w:r w:rsidR="00064509" w:rsidRPr="006F5405">
          <w:rPr>
            <w:rStyle w:val="Hyperlink"/>
            <w:rFonts w:cs="Times New Roman"/>
            <w:color w:val="000000" w:themeColor="text1"/>
            <w:sz w:val="28"/>
            <w:szCs w:val="28"/>
            <w:u w:val="none"/>
          </w:rPr>
          <w:t>Corneliu Birsan</w:t>
        </w:r>
      </w:hyperlink>
      <w:r w:rsidR="00064509" w:rsidRPr="006F5405">
        <w:rPr>
          <w:rFonts w:cs="Times New Roman"/>
          <w:color w:val="000000" w:themeColor="text1"/>
          <w:sz w:val="28"/>
          <w:szCs w:val="28"/>
        </w:rPr>
        <w:t xml:space="preserve">, </w:t>
      </w:r>
      <w:hyperlink r:id="rId8" w:history="1">
        <w:r w:rsidR="00064509" w:rsidRPr="006F5405">
          <w:rPr>
            <w:rStyle w:val="Hyperlink"/>
            <w:rFonts w:cs="Times New Roman"/>
            <w:color w:val="000000" w:themeColor="text1"/>
            <w:sz w:val="28"/>
            <w:szCs w:val="28"/>
            <w:u w:val="none"/>
          </w:rPr>
          <w:t>Adrian Severin</w:t>
        </w:r>
      </w:hyperlink>
      <w:r w:rsidR="00064509" w:rsidRPr="006F5405">
        <w:rPr>
          <w:rFonts w:cs="Times New Roman"/>
          <w:color w:val="000000" w:themeColor="text1"/>
          <w:sz w:val="28"/>
          <w:szCs w:val="28"/>
        </w:rPr>
        <w:t xml:space="preserve">, </w:t>
      </w:r>
      <w:hyperlink r:id="rId9" w:history="1">
        <w:r w:rsidR="00064509" w:rsidRPr="006F5405">
          <w:rPr>
            <w:rStyle w:val="Hyperlink"/>
            <w:rFonts w:cs="Times New Roman"/>
            <w:color w:val="000000" w:themeColor="text1"/>
            <w:sz w:val="28"/>
            <w:szCs w:val="28"/>
            <w:u w:val="none"/>
          </w:rPr>
          <w:t>Nicolae Volonciu –</w:t>
        </w:r>
        <w:r w:rsidR="00064509" w:rsidRPr="006F5405">
          <w:rPr>
            <w:rStyle w:val="Hyperlink"/>
            <w:rFonts w:cs="Times New Roman"/>
            <w:i/>
            <w:color w:val="000000" w:themeColor="text1"/>
            <w:sz w:val="28"/>
            <w:szCs w:val="28"/>
            <w:u w:val="none"/>
          </w:rPr>
          <w:t xml:space="preserve"> Enciclopedia juridic</w:t>
        </w:r>
        <w:r w:rsidR="00064509">
          <w:rPr>
            <w:rStyle w:val="Hyperlink"/>
            <w:rFonts w:cs="Times New Roman"/>
            <w:i/>
            <w:color w:val="000000" w:themeColor="text1"/>
            <w:sz w:val="28"/>
            <w:szCs w:val="28"/>
            <w:u w:val="none"/>
          </w:rPr>
          <w:t>ă</w:t>
        </w:r>
        <w:r w:rsidR="00064509" w:rsidRPr="006F5405">
          <w:rPr>
            <w:rStyle w:val="Hyperlink"/>
            <w:rFonts w:cs="Times New Roman"/>
            <w:i/>
            <w:color w:val="000000" w:themeColor="text1"/>
            <w:sz w:val="28"/>
            <w:szCs w:val="28"/>
            <w:u w:val="none"/>
          </w:rPr>
          <w:t xml:space="preserve"> rom</w:t>
        </w:r>
        <w:r w:rsidR="00064509">
          <w:rPr>
            <w:rStyle w:val="Hyperlink"/>
            <w:rFonts w:cs="Times New Roman"/>
            <w:i/>
            <w:color w:val="000000" w:themeColor="text1"/>
            <w:sz w:val="28"/>
            <w:szCs w:val="28"/>
            <w:u w:val="none"/>
          </w:rPr>
          <w:t>â</w:t>
        </w:r>
        <w:r w:rsidR="00064509" w:rsidRPr="006F5405">
          <w:rPr>
            <w:rStyle w:val="Hyperlink"/>
            <w:rFonts w:cs="Times New Roman"/>
            <w:i/>
            <w:color w:val="000000" w:themeColor="text1"/>
            <w:sz w:val="28"/>
            <w:szCs w:val="28"/>
            <w:u w:val="none"/>
          </w:rPr>
          <w:t>n</w:t>
        </w:r>
        <w:r w:rsidR="00064509">
          <w:rPr>
            <w:rStyle w:val="Hyperlink"/>
            <w:rFonts w:cs="Times New Roman"/>
            <w:i/>
            <w:color w:val="000000" w:themeColor="text1"/>
            <w:sz w:val="28"/>
            <w:szCs w:val="28"/>
            <w:u w:val="none"/>
          </w:rPr>
          <w:t>ă</w:t>
        </w:r>
        <w:r w:rsidR="00064509" w:rsidRPr="006F5405">
          <w:rPr>
            <w:rStyle w:val="Hyperlink"/>
            <w:rFonts w:cs="Times New Roman"/>
            <w:i/>
            <w:color w:val="000000" w:themeColor="text1"/>
            <w:sz w:val="28"/>
            <w:szCs w:val="28"/>
            <w:u w:val="none"/>
          </w:rPr>
          <w:t>. Vol. 2: D-E</w:t>
        </w:r>
        <w:r w:rsidR="008E0DDC">
          <w:rPr>
            <w:rStyle w:val="Hyperlink"/>
            <w:rFonts w:cs="Times New Roman"/>
            <w:color w:val="000000" w:themeColor="text1"/>
            <w:sz w:val="28"/>
            <w:szCs w:val="28"/>
            <w:u w:val="none"/>
          </w:rPr>
          <w:t xml:space="preserve"> [și]</w:t>
        </w:r>
        <w:r w:rsidR="00064509">
          <w:rPr>
            <w:rStyle w:val="Hyperlink"/>
            <w:rFonts w:cs="Times New Roman"/>
            <w:color w:val="000000" w:themeColor="text1"/>
            <w:sz w:val="28"/>
            <w:szCs w:val="28"/>
            <w:u w:val="none"/>
          </w:rPr>
          <w:t xml:space="preserve"> </w:t>
        </w:r>
        <w:r w:rsidR="00064509" w:rsidRPr="008E0DDC">
          <w:rPr>
            <w:rStyle w:val="Hyperlink"/>
            <w:rFonts w:cs="Times New Roman"/>
            <w:i/>
            <w:color w:val="000000" w:themeColor="text1"/>
            <w:sz w:val="28"/>
            <w:szCs w:val="28"/>
            <w:u w:val="none"/>
          </w:rPr>
          <w:t>Vol. 3: F-I</w:t>
        </w:r>
        <w:r w:rsidR="00064509" w:rsidRPr="00875B99">
          <w:rPr>
            <w:rStyle w:val="Hyperlink"/>
            <w:rFonts w:cs="Times New Roman"/>
            <w:color w:val="000000" w:themeColor="text1"/>
            <w:sz w:val="28"/>
            <w:szCs w:val="28"/>
            <w:u w:val="none"/>
          </w:rPr>
          <w:t xml:space="preserve">, </w:t>
        </w:r>
        <w:r w:rsidR="00064509" w:rsidRPr="006F5405">
          <w:rPr>
            <w:rStyle w:val="Hyperlink"/>
            <w:rFonts w:cs="Times New Roman"/>
            <w:color w:val="000000" w:themeColor="text1"/>
            <w:sz w:val="28"/>
            <w:szCs w:val="28"/>
            <w:u w:val="none"/>
          </w:rPr>
          <w:t xml:space="preserve"> </w:t>
        </w:r>
      </w:hyperlink>
      <w:r w:rsidR="00064509" w:rsidRPr="00875B99">
        <w:rPr>
          <w:rFonts w:cs="Times New Roman"/>
          <w:sz w:val="28"/>
          <w:szCs w:val="28"/>
        </w:rPr>
        <w:t xml:space="preserve"> </w:t>
      </w:r>
      <w:r w:rsidR="00064509" w:rsidRPr="00F46E03">
        <w:rPr>
          <w:rFonts w:cs="Times New Roman"/>
          <w:sz w:val="28"/>
          <w:szCs w:val="28"/>
        </w:rPr>
        <w:t xml:space="preserve">București: Editura Universul Juridic, </w:t>
      </w:r>
      <w:r w:rsidR="00064509">
        <w:rPr>
          <w:rFonts w:cs="Times New Roman"/>
          <w:sz w:val="28"/>
          <w:szCs w:val="28"/>
        </w:rPr>
        <w:t>2021-2022;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Lumini</w:t>
      </w:r>
      <w:r>
        <w:rPr>
          <w:rFonts w:cs="Times New Roman"/>
          <w:sz w:val="28"/>
          <w:szCs w:val="28"/>
        </w:rPr>
        <w:t>ț</w:t>
      </w:r>
      <w:r w:rsidRPr="00875B99">
        <w:rPr>
          <w:rFonts w:cs="Times New Roman"/>
          <w:sz w:val="28"/>
          <w:szCs w:val="28"/>
        </w:rPr>
        <w:t>a Cri</w:t>
      </w:r>
      <w:r>
        <w:rPr>
          <w:rFonts w:cs="Times New Roman"/>
          <w:sz w:val="28"/>
          <w:szCs w:val="28"/>
        </w:rPr>
        <w:t>ș</w:t>
      </w:r>
      <w:r w:rsidRPr="00875B99">
        <w:rPr>
          <w:rFonts w:cs="Times New Roman"/>
          <w:sz w:val="28"/>
          <w:szCs w:val="28"/>
        </w:rPr>
        <w:t xml:space="preserve">tiu-Ninu – </w:t>
      </w:r>
      <w:r w:rsidRPr="00875B99">
        <w:rPr>
          <w:rFonts w:cs="Times New Roman"/>
          <w:i/>
          <w:sz w:val="28"/>
          <w:szCs w:val="28"/>
        </w:rPr>
        <w:t xml:space="preserve">Apelul </w:t>
      </w:r>
      <w:r>
        <w:rPr>
          <w:rFonts w:cs="Times New Roman"/>
          <w:i/>
          <w:sz w:val="28"/>
          <w:szCs w:val="28"/>
        </w:rPr>
        <w:t>î</w:t>
      </w:r>
      <w:r w:rsidRPr="00875B99">
        <w:rPr>
          <w:rFonts w:cs="Times New Roman"/>
          <w:i/>
          <w:sz w:val="28"/>
          <w:szCs w:val="28"/>
        </w:rPr>
        <w:t>n procesul penal</w:t>
      </w:r>
      <w:r w:rsidRPr="00875B99">
        <w:rPr>
          <w:rFonts w:cs="Times New Roman"/>
          <w:sz w:val="28"/>
          <w:szCs w:val="28"/>
        </w:rPr>
        <w:t xml:space="preserve">, </w:t>
      </w:r>
      <w:r w:rsidRPr="00F46E03">
        <w:rPr>
          <w:rFonts w:cs="Times New Roman"/>
          <w:sz w:val="28"/>
          <w:szCs w:val="28"/>
        </w:rPr>
        <w:t xml:space="preserve">București: Editura Universul Juridic, </w:t>
      </w:r>
      <w:r>
        <w:rPr>
          <w:rFonts w:cs="Times New Roman"/>
          <w:sz w:val="28"/>
          <w:szCs w:val="28"/>
        </w:rPr>
        <w:t>2022;</w:t>
      </w:r>
    </w:p>
    <w:p w:rsidR="00064509" w:rsidRPr="00AC5FF7" w:rsidRDefault="00064509" w:rsidP="00AC5FF7">
      <w:pPr>
        <w:pStyle w:val="ListParagraph"/>
        <w:widowControl/>
        <w:numPr>
          <w:ilvl w:val="0"/>
          <w:numId w:val="4"/>
        </w:numPr>
        <w:suppressAutoHyphens w:val="0"/>
        <w:autoSpaceDN/>
        <w:spacing w:after="200" w:line="276" w:lineRule="auto"/>
        <w:jc w:val="both"/>
        <w:rPr>
          <w:rFonts w:cs="Times New Roman"/>
          <w:sz w:val="28"/>
          <w:szCs w:val="28"/>
        </w:rPr>
      </w:pPr>
      <w:r w:rsidRPr="00AC5FF7">
        <w:rPr>
          <w:rFonts w:cs="Times New Roman"/>
          <w:sz w:val="28"/>
          <w:szCs w:val="28"/>
        </w:rPr>
        <w:lastRenderedPageBreak/>
        <w:t xml:space="preserve">Marian Nicolae – </w:t>
      </w:r>
      <w:r w:rsidRPr="00AC5FF7">
        <w:rPr>
          <w:rFonts w:cs="Times New Roman"/>
          <w:i/>
          <w:sz w:val="28"/>
          <w:szCs w:val="28"/>
        </w:rPr>
        <w:t xml:space="preserve">Teoria recursului </w:t>
      </w:r>
      <w:r>
        <w:rPr>
          <w:rFonts w:cs="Times New Roman"/>
          <w:i/>
          <w:sz w:val="28"/>
          <w:szCs w:val="28"/>
        </w:rPr>
        <w:t>î</w:t>
      </w:r>
      <w:r w:rsidRPr="00AC5FF7">
        <w:rPr>
          <w:rFonts w:cs="Times New Roman"/>
          <w:i/>
          <w:sz w:val="28"/>
          <w:szCs w:val="28"/>
        </w:rPr>
        <w:t>n casa</w:t>
      </w:r>
      <w:r>
        <w:rPr>
          <w:rFonts w:cs="Times New Roman"/>
          <w:i/>
          <w:sz w:val="28"/>
          <w:szCs w:val="28"/>
        </w:rPr>
        <w:t>ț</w:t>
      </w:r>
      <w:r w:rsidRPr="00AC5FF7">
        <w:rPr>
          <w:rFonts w:cs="Times New Roman"/>
          <w:i/>
          <w:sz w:val="28"/>
          <w:szCs w:val="28"/>
        </w:rPr>
        <w:t>ie: pentru recuperarea functiei naturale a Casa</w:t>
      </w:r>
      <w:r>
        <w:rPr>
          <w:rFonts w:cs="Times New Roman"/>
          <w:i/>
          <w:sz w:val="28"/>
          <w:szCs w:val="28"/>
        </w:rPr>
        <w:t>ț</w:t>
      </w:r>
      <w:r w:rsidRPr="00AC5FF7">
        <w:rPr>
          <w:rFonts w:cs="Times New Roman"/>
          <w:i/>
          <w:sz w:val="28"/>
          <w:szCs w:val="28"/>
        </w:rPr>
        <w:t>iei civile sau despre posibilitatea unei reforme imposibile</w:t>
      </w:r>
      <w:r w:rsidRPr="00AC5FF7">
        <w:rPr>
          <w:rFonts w:cs="Times New Roman"/>
          <w:sz w:val="28"/>
          <w:szCs w:val="28"/>
        </w:rPr>
        <w:t xml:space="preserve">, </w:t>
      </w:r>
      <w:r w:rsidRPr="00F46E03">
        <w:rPr>
          <w:rFonts w:cs="Times New Roman"/>
          <w:sz w:val="28"/>
          <w:szCs w:val="28"/>
        </w:rPr>
        <w:t xml:space="preserve">București: Editura </w:t>
      </w:r>
      <w:r>
        <w:rPr>
          <w:rFonts w:cs="Times New Roman"/>
          <w:sz w:val="28"/>
          <w:szCs w:val="28"/>
        </w:rPr>
        <w:t xml:space="preserve">Solomon, </w:t>
      </w:r>
      <w:r w:rsidRPr="00B72D0B">
        <w:rPr>
          <w:rFonts w:cs="Times New Roman"/>
          <w:sz w:val="28"/>
          <w:szCs w:val="28"/>
        </w:rPr>
        <w:t>2022</w:t>
      </w:r>
      <w:r w:rsidRPr="00B72D0B">
        <w:rPr>
          <w:rFonts w:eastAsia="Times New Roman" w:cs="Times New Roman"/>
          <w:bCs/>
          <w:sz w:val="28"/>
          <w:szCs w:val="28"/>
        </w:rPr>
        <w:t>;</w:t>
      </w:r>
    </w:p>
    <w:p w:rsidR="00064509" w:rsidRDefault="00064509" w:rsidP="00875B99">
      <w:pPr>
        <w:pStyle w:val="ListParagraph"/>
        <w:widowControl/>
        <w:numPr>
          <w:ilvl w:val="0"/>
          <w:numId w:val="4"/>
        </w:numPr>
        <w:suppressAutoHyphens w:val="0"/>
        <w:autoSpaceDN/>
        <w:spacing w:after="200" w:line="276" w:lineRule="auto"/>
        <w:jc w:val="both"/>
        <w:rPr>
          <w:rFonts w:cs="Times New Roman"/>
          <w:sz w:val="28"/>
          <w:szCs w:val="28"/>
        </w:rPr>
      </w:pPr>
      <w:r w:rsidRPr="00AC5FF7">
        <w:rPr>
          <w:rFonts w:cs="Times New Roman"/>
          <w:sz w:val="28"/>
          <w:szCs w:val="28"/>
        </w:rPr>
        <w:t xml:space="preserve">Mihail Udroiu – </w:t>
      </w:r>
      <w:r w:rsidRPr="00AC5FF7">
        <w:rPr>
          <w:rFonts w:cs="Times New Roman"/>
          <w:i/>
          <w:sz w:val="28"/>
          <w:szCs w:val="28"/>
        </w:rPr>
        <w:t>Sinteze de drept penal: partea general</w:t>
      </w:r>
      <w:r>
        <w:rPr>
          <w:rFonts w:cs="Times New Roman"/>
          <w:i/>
          <w:sz w:val="28"/>
          <w:szCs w:val="28"/>
        </w:rPr>
        <w:t>ă</w:t>
      </w:r>
      <w:r w:rsidRPr="00AC5FF7">
        <w:rPr>
          <w:rFonts w:cs="Times New Roman"/>
          <w:i/>
          <w:sz w:val="28"/>
          <w:szCs w:val="28"/>
        </w:rPr>
        <w:t xml:space="preserve"> </w:t>
      </w:r>
      <w:r w:rsidRPr="00AC5FF7">
        <w:rPr>
          <w:rFonts w:cs="Times New Roman"/>
          <w:sz w:val="28"/>
          <w:szCs w:val="28"/>
        </w:rPr>
        <w:t>[</w:t>
      </w:r>
      <w:r>
        <w:rPr>
          <w:rFonts w:cs="Times New Roman"/>
          <w:sz w:val="28"/>
          <w:szCs w:val="28"/>
        </w:rPr>
        <w:t>ș</w:t>
      </w:r>
      <w:r w:rsidRPr="00AC5FF7">
        <w:rPr>
          <w:rFonts w:cs="Times New Roman"/>
          <w:sz w:val="28"/>
          <w:szCs w:val="28"/>
        </w:rPr>
        <w:t>i]</w:t>
      </w:r>
      <w:r w:rsidRPr="00AC5FF7">
        <w:rPr>
          <w:rFonts w:cs="Times New Roman"/>
          <w:i/>
          <w:sz w:val="28"/>
          <w:szCs w:val="28"/>
        </w:rPr>
        <w:t xml:space="preserve"> partea special</w:t>
      </w:r>
      <w:r>
        <w:rPr>
          <w:rFonts w:cs="Times New Roman"/>
          <w:i/>
          <w:sz w:val="28"/>
          <w:szCs w:val="28"/>
        </w:rPr>
        <w:t>ă</w:t>
      </w:r>
      <w:r w:rsidRPr="00AC5FF7">
        <w:rPr>
          <w:rFonts w:cs="Times New Roman"/>
          <w:i/>
          <w:sz w:val="28"/>
          <w:szCs w:val="28"/>
        </w:rPr>
        <w:t xml:space="preserve">. Vol. 1 </w:t>
      </w:r>
      <w:r w:rsidRPr="00AC5FF7">
        <w:rPr>
          <w:rFonts w:cs="Times New Roman"/>
          <w:sz w:val="28"/>
          <w:szCs w:val="28"/>
        </w:rPr>
        <w:t>[</w:t>
      </w:r>
      <w:r>
        <w:rPr>
          <w:rFonts w:cs="Times New Roman"/>
          <w:sz w:val="28"/>
          <w:szCs w:val="28"/>
        </w:rPr>
        <w:t>ș</w:t>
      </w:r>
      <w:r w:rsidRPr="00AC5FF7">
        <w:rPr>
          <w:rFonts w:cs="Times New Roman"/>
          <w:sz w:val="28"/>
          <w:szCs w:val="28"/>
        </w:rPr>
        <w:t>i]</w:t>
      </w:r>
      <w:r w:rsidRPr="00AC5FF7">
        <w:rPr>
          <w:rFonts w:cs="Times New Roman"/>
          <w:i/>
          <w:sz w:val="28"/>
          <w:szCs w:val="28"/>
        </w:rPr>
        <w:t xml:space="preserve"> 2</w:t>
      </w:r>
      <w:r w:rsidRPr="00AC5FF7">
        <w:rPr>
          <w:rFonts w:cs="Times New Roman"/>
          <w:sz w:val="28"/>
          <w:szCs w:val="28"/>
        </w:rPr>
        <w:t xml:space="preserve">, ed. 3, </w:t>
      </w:r>
      <w:r w:rsidRPr="00F46E03">
        <w:rPr>
          <w:rFonts w:cs="Times New Roman"/>
          <w:sz w:val="28"/>
          <w:szCs w:val="28"/>
        </w:rPr>
        <w:t xml:space="preserve">București: Editura </w:t>
      </w:r>
      <w:r>
        <w:rPr>
          <w:rFonts w:cs="Times New Roman"/>
          <w:sz w:val="28"/>
          <w:szCs w:val="28"/>
        </w:rPr>
        <w:t>C. H. Beck, 2022;</w:t>
      </w:r>
    </w:p>
    <w:p w:rsidR="00064509" w:rsidRPr="00AC5FF7" w:rsidRDefault="00064509" w:rsidP="00875B99">
      <w:pPr>
        <w:pStyle w:val="ListParagraph"/>
        <w:widowControl/>
        <w:numPr>
          <w:ilvl w:val="0"/>
          <w:numId w:val="4"/>
        </w:numPr>
        <w:suppressAutoHyphens w:val="0"/>
        <w:autoSpaceDN/>
        <w:spacing w:after="200" w:line="276" w:lineRule="auto"/>
        <w:jc w:val="both"/>
        <w:rPr>
          <w:rFonts w:cs="Times New Roman"/>
          <w:sz w:val="28"/>
          <w:szCs w:val="28"/>
        </w:rPr>
      </w:pPr>
      <w:r w:rsidRPr="00AC5FF7">
        <w:rPr>
          <w:rFonts w:cs="Times New Roman"/>
          <w:sz w:val="28"/>
          <w:szCs w:val="28"/>
        </w:rPr>
        <w:t xml:space="preserve">Mihail Udroiu – </w:t>
      </w:r>
      <w:r w:rsidRPr="00AC5FF7">
        <w:rPr>
          <w:rFonts w:cs="Times New Roman"/>
          <w:i/>
          <w:sz w:val="28"/>
          <w:szCs w:val="28"/>
        </w:rPr>
        <w:t>Sinteze de procedur</w:t>
      </w:r>
      <w:r>
        <w:rPr>
          <w:rFonts w:cs="Times New Roman"/>
          <w:i/>
          <w:sz w:val="28"/>
          <w:szCs w:val="28"/>
        </w:rPr>
        <w:t>ă</w:t>
      </w:r>
      <w:r w:rsidRPr="00AC5FF7">
        <w:rPr>
          <w:rFonts w:cs="Times New Roman"/>
          <w:i/>
          <w:sz w:val="28"/>
          <w:szCs w:val="28"/>
        </w:rPr>
        <w:t xml:space="preserve"> penal</w:t>
      </w:r>
      <w:r>
        <w:rPr>
          <w:rFonts w:cs="Times New Roman"/>
          <w:i/>
          <w:sz w:val="28"/>
          <w:szCs w:val="28"/>
        </w:rPr>
        <w:t>ă</w:t>
      </w:r>
      <w:r w:rsidRPr="00AC5FF7">
        <w:rPr>
          <w:rFonts w:cs="Times New Roman"/>
          <w:i/>
          <w:sz w:val="28"/>
          <w:szCs w:val="28"/>
        </w:rPr>
        <w:t>: partea general</w:t>
      </w:r>
      <w:r>
        <w:rPr>
          <w:rFonts w:cs="Times New Roman"/>
          <w:i/>
          <w:sz w:val="28"/>
          <w:szCs w:val="28"/>
        </w:rPr>
        <w:t>ă</w:t>
      </w:r>
      <w:r w:rsidRPr="00AC5FF7">
        <w:rPr>
          <w:rFonts w:cs="Times New Roman"/>
          <w:i/>
          <w:sz w:val="28"/>
          <w:szCs w:val="28"/>
        </w:rPr>
        <w:t xml:space="preserve"> </w:t>
      </w:r>
      <w:r w:rsidRPr="00AC5FF7">
        <w:rPr>
          <w:rFonts w:cs="Times New Roman"/>
          <w:sz w:val="28"/>
          <w:szCs w:val="28"/>
        </w:rPr>
        <w:t>[</w:t>
      </w:r>
      <w:r>
        <w:rPr>
          <w:rFonts w:cs="Times New Roman"/>
          <w:sz w:val="28"/>
          <w:szCs w:val="28"/>
        </w:rPr>
        <w:t>ș</w:t>
      </w:r>
      <w:r w:rsidRPr="00AC5FF7">
        <w:rPr>
          <w:rFonts w:cs="Times New Roman"/>
          <w:sz w:val="28"/>
          <w:szCs w:val="28"/>
        </w:rPr>
        <w:t>i]</w:t>
      </w:r>
      <w:r w:rsidRPr="00AC5FF7">
        <w:rPr>
          <w:rFonts w:cs="Times New Roman"/>
          <w:i/>
          <w:sz w:val="28"/>
          <w:szCs w:val="28"/>
        </w:rPr>
        <w:t xml:space="preserve"> partea special</w:t>
      </w:r>
      <w:r>
        <w:rPr>
          <w:rFonts w:cs="Times New Roman"/>
          <w:i/>
          <w:sz w:val="28"/>
          <w:szCs w:val="28"/>
        </w:rPr>
        <w:t>ă</w:t>
      </w:r>
      <w:r w:rsidRPr="00AC5FF7">
        <w:rPr>
          <w:rFonts w:cs="Times New Roman"/>
          <w:i/>
          <w:sz w:val="28"/>
          <w:szCs w:val="28"/>
        </w:rPr>
        <w:t xml:space="preserve">. Vol. 1 </w:t>
      </w:r>
      <w:r w:rsidRPr="00AC5FF7">
        <w:rPr>
          <w:rFonts w:cs="Times New Roman"/>
          <w:sz w:val="28"/>
          <w:szCs w:val="28"/>
        </w:rPr>
        <w:t>[</w:t>
      </w:r>
      <w:r>
        <w:rPr>
          <w:rFonts w:cs="Times New Roman"/>
          <w:sz w:val="28"/>
          <w:szCs w:val="28"/>
        </w:rPr>
        <w:t>ș</w:t>
      </w:r>
      <w:r w:rsidRPr="00AC5FF7">
        <w:rPr>
          <w:rFonts w:cs="Times New Roman"/>
          <w:sz w:val="28"/>
          <w:szCs w:val="28"/>
        </w:rPr>
        <w:t>i]</w:t>
      </w:r>
      <w:r w:rsidR="008E0DDC">
        <w:rPr>
          <w:rFonts w:cs="Times New Roman"/>
          <w:sz w:val="28"/>
          <w:szCs w:val="28"/>
        </w:rPr>
        <w:t xml:space="preserve"> </w:t>
      </w:r>
      <w:r w:rsidRPr="00AC5FF7">
        <w:rPr>
          <w:rFonts w:cs="Times New Roman"/>
          <w:i/>
          <w:sz w:val="28"/>
          <w:szCs w:val="28"/>
        </w:rPr>
        <w:t>2</w:t>
      </w:r>
      <w:r w:rsidRPr="00AC5FF7">
        <w:rPr>
          <w:rFonts w:cs="Times New Roman"/>
          <w:sz w:val="28"/>
          <w:szCs w:val="28"/>
        </w:rPr>
        <w:t xml:space="preserve">, ed. 3, </w:t>
      </w:r>
      <w:r w:rsidRPr="00F46E03">
        <w:rPr>
          <w:rFonts w:cs="Times New Roman"/>
          <w:sz w:val="28"/>
          <w:szCs w:val="28"/>
        </w:rPr>
        <w:t xml:space="preserve">București: Editura </w:t>
      </w:r>
      <w:r>
        <w:rPr>
          <w:rFonts w:cs="Times New Roman"/>
          <w:sz w:val="28"/>
          <w:szCs w:val="28"/>
        </w:rPr>
        <w:t>C. H. Beck, 2022;</w:t>
      </w:r>
    </w:p>
    <w:p w:rsidR="00064509" w:rsidRPr="00875B99"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Oliviu Puie – </w:t>
      </w:r>
      <w:r w:rsidRPr="00875B99">
        <w:rPr>
          <w:rFonts w:cs="Times New Roman"/>
          <w:i/>
          <w:sz w:val="28"/>
          <w:szCs w:val="28"/>
        </w:rPr>
        <w:t xml:space="preserve">Tratat teoretic </w:t>
      </w:r>
      <w:r>
        <w:rPr>
          <w:rFonts w:cs="Times New Roman"/>
          <w:i/>
          <w:sz w:val="28"/>
          <w:szCs w:val="28"/>
        </w:rPr>
        <w:t>ș</w:t>
      </w:r>
      <w:r w:rsidRPr="00875B99">
        <w:rPr>
          <w:rFonts w:cs="Times New Roman"/>
          <w:i/>
          <w:sz w:val="28"/>
          <w:szCs w:val="28"/>
        </w:rPr>
        <w:t>i practic de contencios administrativ. Vol. 1, 2, 3</w:t>
      </w:r>
      <w:r w:rsidRPr="00875B99">
        <w:rPr>
          <w:rFonts w:cs="Times New Roman"/>
          <w:sz w:val="28"/>
          <w:szCs w:val="28"/>
        </w:rPr>
        <w:t xml:space="preserve">, ed. 2, </w:t>
      </w:r>
      <w:r w:rsidRPr="00F46E03">
        <w:rPr>
          <w:rFonts w:cs="Times New Roman"/>
          <w:sz w:val="28"/>
          <w:szCs w:val="28"/>
        </w:rPr>
        <w:t xml:space="preserve">București: Editura Universul Juridic, </w:t>
      </w:r>
      <w:r>
        <w:rPr>
          <w:rFonts w:cs="Times New Roman"/>
          <w:sz w:val="28"/>
          <w:szCs w:val="28"/>
        </w:rPr>
        <w:t>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Otilia Ghenici – </w:t>
      </w:r>
      <w:r w:rsidRPr="00875B99">
        <w:rPr>
          <w:rFonts w:cs="Times New Roman"/>
          <w:i/>
          <w:sz w:val="28"/>
          <w:szCs w:val="28"/>
        </w:rPr>
        <w:t>C</w:t>
      </w:r>
      <w:r>
        <w:rPr>
          <w:rFonts w:cs="Times New Roman"/>
          <w:i/>
          <w:sz w:val="28"/>
          <w:szCs w:val="28"/>
        </w:rPr>
        <w:t>ă</w:t>
      </w:r>
      <w:r w:rsidRPr="00875B99">
        <w:rPr>
          <w:rFonts w:cs="Times New Roman"/>
          <w:i/>
          <w:sz w:val="28"/>
          <w:szCs w:val="28"/>
        </w:rPr>
        <w:t xml:space="preserve">ile extraordinare de atac </w:t>
      </w:r>
      <w:r>
        <w:rPr>
          <w:rFonts w:cs="Times New Roman"/>
          <w:i/>
          <w:sz w:val="28"/>
          <w:szCs w:val="28"/>
        </w:rPr>
        <w:t>î</w:t>
      </w:r>
      <w:r w:rsidRPr="00875B99">
        <w:rPr>
          <w:rFonts w:cs="Times New Roman"/>
          <w:i/>
          <w:sz w:val="28"/>
          <w:szCs w:val="28"/>
        </w:rPr>
        <w:t>n procesul penal</w:t>
      </w:r>
      <w:r w:rsidRPr="00875B99">
        <w:rPr>
          <w:rFonts w:cs="Times New Roman"/>
          <w:sz w:val="28"/>
          <w:szCs w:val="28"/>
        </w:rPr>
        <w:t xml:space="preserve">, </w:t>
      </w:r>
      <w:r w:rsidRPr="00F46E03">
        <w:rPr>
          <w:rFonts w:cs="Times New Roman"/>
          <w:sz w:val="28"/>
          <w:szCs w:val="28"/>
        </w:rPr>
        <w:t xml:space="preserve">București: Editura Universul Juridic, </w:t>
      </w:r>
      <w:r>
        <w:rPr>
          <w:rFonts w:cs="Times New Roman"/>
          <w:sz w:val="28"/>
          <w:szCs w:val="28"/>
        </w:rPr>
        <w:t>2022;</w:t>
      </w:r>
    </w:p>
    <w:p w:rsidR="00064509" w:rsidRPr="00AC5FF7" w:rsidRDefault="00064509" w:rsidP="00AC5FF7">
      <w:pPr>
        <w:pStyle w:val="ListParagraph"/>
        <w:widowControl/>
        <w:numPr>
          <w:ilvl w:val="0"/>
          <w:numId w:val="4"/>
        </w:numPr>
        <w:suppressAutoHyphens w:val="0"/>
        <w:autoSpaceDN/>
        <w:spacing w:after="200" w:line="276" w:lineRule="auto"/>
        <w:jc w:val="both"/>
        <w:rPr>
          <w:rFonts w:cs="Times New Roman"/>
          <w:sz w:val="28"/>
          <w:szCs w:val="28"/>
        </w:rPr>
      </w:pPr>
      <w:r w:rsidRPr="00AC5FF7">
        <w:rPr>
          <w:rFonts w:eastAsia="Times New Roman" w:cs="Times New Roman"/>
          <w:bCs/>
          <w:color w:val="000000" w:themeColor="text1"/>
          <w:sz w:val="28"/>
          <w:szCs w:val="28"/>
        </w:rPr>
        <w:t>Petru</w:t>
      </w:r>
      <w:r>
        <w:rPr>
          <w:rFonts w:eastAsia="Times New Roman" w:cs="Times New Roman"/>
          <w:bCs/>
          <w:color w:val="000000" w:themeColor="text1"/>
          <w:sz w:val="28"/>
          <w:szCs w:val="28"/>
        </w:rPr>
        <w:t>ț</w:t>
      </w:r>
      <w:r w:rsidRPr="00AC5FF7">
        <w:rPr>
          <w:rFonts w:eastAsia="Times New Roman" w:cs="Times New Roman"/>
          <w:bCs/>
          <w:color w:val="000000" w:themeColor="text1"/>
          <w:sz w:val="28"/>
          <w:szCs w:val="28"/>
        </w:rPr>
        <w:t xml:space="preserve"> Ciobanu – </w:t>
      </w:r>
      <w:r w:rsidRPr="00AC5FF7">
        <w:rPr>
          <w:rFonts w:eastAsia="Times New Roman" w:cs="Times New Roman"/>
          <w:bCs/>
          <w:i/>
          <w:color w:val="000000" w:themeColor="text1"/>
          <w:sz w:val="28"/>
          <w:szCs w:val="28"/>
        </w:rPr>
        <w:t>Codul penal adnotat</w:t>
      </w:r>
      <w:r w:rsidRPr="00AC5FF7">
        <w:rPr>
          <w:rFonts w:eastAsia="Times New Roman" w:cs="Times New Roman"/>
          <w:bCs/>
          <w:color w:val="000000" w:themeColor="text1"/>
          <w:sz w:val="28"/>
          <w:szCs w:val="28"/>
        </w:rPr>
        <w:t xml:space="preserve">, </w:t>
      </w:r>
      <w:r w:rsidRPr="00AC5FF7">
        <w:rPr>
          <w:rFonts w:cs="Times New Roman"/>
          <w:color w:val="000000" w:themeColor="text1"/>
          <w:sz w:val="28"/>
          <w:szCs w:val="28"/>
        </w:rPr>
        <w:t>Bucure</w:t>
      </w:r>
      <w:r>
        <w:rPr>
          <w:rFonts w:cs="Times New Roman"/>
          <w:color w:val="000000" w:themeColor="text1"/>
          <w:sz w:val="28"/>
          <w:szCs w:val="28"/>
        </w:rPr>
        <w:t>ș</w:t>
      </w:r>
      <w:r w:rsidRPr="00AC5FF7">
        <w:rPr>
          <w:rFonts w:cs="Times New Roman"/>
          <w:color w:val="000000" w:themeColor="text1"/>
          <w:sz w:val="28"/>
          <w:szCs w:val="28"/>
        </w:rPr>
        <w:t>ti: Rosetti International</w:t>
      </w:r>
      <w:r w:rsidRPr="00AC5FF7">
        <w:rPr>
          <w:rFonts w:eastAsia="Times New Roman" w:cs="Times New Roman"/>
          <w:bCs/>
          <w:color w:val="000000" w:themeColor="text1"/>
          <w:sz w:val="28"/>
          <w:szCs w:val="28"/>
        </w:rPr>
        <w:t>, 2022;</w:t>
      </w:r>
    </w:p>
    <w:p w:rsidR="00064509" w:rsidRPr="00F10909" w:rsidRDefault="00064509" w:rsidP="00AC5FF7">
      <w:pPr>
        <w:pStyle w:val="ListParagraph"/>
        <w:widowControl/>
        <w:numPr>
          <w:ilvl w:val="0"/>
          <w:numId w:val="4"/>
        </w:numPr>
        <w:suppressAutoHyphens w:val="0"/>
        <w:autoSpaceDN/>
        <w:spacing w:after="200" w:line="276" w:lineRule="auto"/>
        <w:jc w:val="both"/>
        <w:rPr>
          <w:rFonts w:cs="Times New Roman"/>
          <w:sz w:val="28"/>
          <w:szCs w:val="28"/>
        </w:rPr>
      </w:pPr>
      <w:r w:rsidRPr="00F10909">
        <w:rPr>
          <w:rFonts w:cs="Times New Roman"/>
          <w:sz w:val="28"/>
          <w:szCs w:val="28"/>
        </w:rPr>
        <w:t xml:space="preserve">Smaranda Angheni – </w:t>
      </w:r>
      <w:r w:rsidRPr="00F10909">
        <w:rPr>
          <w:rFonts w:cs="Times New Roman"/>
          <w:i/>
          <w:sz w:val="28"/>
          <w:szCs w:val="28"/>
        </w:rPr>
        <w:t>Drept comercial</w:t>
      </w:r>
      <w:r w:rsidRPr="00F10909">
        <w:rPr>
          <w:rFonts w:cs="Times New Roman"/>
          <w:sz w:val="28"/>
          <w:szCs w:val="28"/>
        </w:rPr>
        <w:t xml:space="preserve">, ed. 2, </w:t>
      </w:r>
      <w:r w:rsidRPr="00F46E03">
        <w:rPr>
          <w:rFonts w:cs="Times New Roman"/>
          <w:sz w:val="28"/>
          <w:szCs w:val="28"/>
        </w:rPr>
        <w:t xml:space="preserve">București: Editura </w:t>
      </w:r>
      <w:r>
        <w:rPr>
          <w:rFonts w:cs="Times New Roman"/>
          <w:sz w:val="28"/>
          <w:szCs w:val="28"/>
        </w:rPr>
        <w:t>C. H. Beck, 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Vasile Coman – </w:t>
      </w:r>
      <w:r w:rsidRPr="00875B99">
        <w:rPr>
          <w:rFonts w:cs="Times New Roman"/>
          <w:i/>
          <w:sz w:val="28"/>
          <w:szCs w:val="28"/>
        </w:rPr>
        <w:t>Sp</w:t>
      </w:r>
      <w:r>
        <w:rPr>
          <w:rFonts w:cs="Times New Roman"/>
          <w:i/>
          <w:sz w:val="28"/>
          <w:szCs w:val="28"/>
        </w:rPr>
        <w:t>ă</w:t>
      </w:r>
      <w:r w:rsidRPr="00875B99">
        <w:rPr>
          <w:rFonts w:cs="Times New Roman"/>
          <w:i/>
          <w:sz w:val="28"/>
          <w:szCs w:val="28"/>
        </w:rPr>
        <w:t>larea banilor: practic</w:t>
      </w:r>
      <w:r>
        <w:rPr>
          <w:rFonts w:cs="Times New Roman"/>
          <w:i/>
          <w:sz w:val="28"/>
          <w:szCs w:val="28"/>
        </w:rPr>
        <w:t>ă</w:t>
      </w:r>
      <w:r w:rsidRPr="00875B99">
        <w:rPr>
          <w:rFonts w:cs="Times New Roman"/>
          <w:i/>
          <w:sz w:val="28"/>
          <w:szCs w:val="28"/>
        </w:rPr>
        <w:t xml:space="preserve"> judiciar</w:t>
      </w:r>
      <w:r>
        <w:rPr>
          <w:rFonts w:cs="Times New Roman"/>
          <w:i/>
          <w:sz w:val="28"/>
          <w:szCs w:val="28"/>
        </w:rPr>
        <w:t>ă</w:t>
      </w:r>
      <w:r w:rsidRPr="00875B99">
        <w:rPr>
          <w:rFonts w:cs="Times New Roman"/>
          <w:i/>
          <w:sz w:val="28"/>
          <w:szCs w:val="28"/>
        </w:rPr>
        <w:t xml:space="preserve"> comentat</w:t>
      </w:r>
      <w:r>
        <w:rPr>
          <w:rFonts w:cs="Times New Roman"/>
          <w:i/>
          <w:sz w:val="28"/>
          <w:szCs w:val="28"/>
        </w:rPr>
        <w:t>ă</w:t>
      </w:r>
      <w:r w:rsidRPr="00875B99">
        <w:rPr>
          <w:rFonts w:cs="Times New Roman"/>
          <w:i/>
          <w:sz w:val="28"/>
          <w:szCs w:val="28"/>
        </w:rPr>
        <w:t>. Vol.1, 2, 3</w:t>
      </w:r>
      <w:r w:rsidRPr="00875B99">
        <w:rPr>
          <w:rFonts w:cs="Times New Roman"/>
          <w:sz w:val="28"/>
          <w:szCs w:val="28"/>
        </w:rPr>
        <w:t>, 2022,</w:t>
      </w:r>
      <w:r w:rsidRPr="00875B99">
        <w:rPr>
          <w:rStyle w:val="Heading6Char"/>
          <w:rFonts w:cs="Times New Roman"/>
          <w:sz w:val="28"/>
          <w:szCs w:val="28"/>
        </w:rPr>
        <w:t xml:space="preserve"> </w:t>
      </w:r>
      <w:r w:rsidRPr="00F46E03">
        <w:rPr>
          <w:rFonts w:cs="Times New Roman"/>
          <w:sz w:val="28"/>
          <w:szCs w:val="28"/>
        </w:rPr>
        <w:t xml:space="preserve">București: Editura Universul Juridic, </w:t>
      </w:r>
      <w:r>
        <w:rPr>
          <w:rFonts w:cs="Times New Roman"/>
          <w:sz w:val="28"/>
          <w:szCs w:val="28"/>
        </w:rPr>
        <w:t>2022;</w:t>
      </w:r>
    </w:p>
    <w:p w:rsidR="00064509" w:rsidRPr="00420292" w:rsidRDefault="00064509" w:rsidP="00875B99">
      <w:pPr>
        <w:pStyle w:val="ListParagraph"/>
        <w:widowControl/>
        <w:numPr>
          <w:ilvl w:val="0"/>
          <w:numId w:val="4"/>
        </w:numPr>
        <w:tabs>
          <w:tab w:val="left" w:pos="900"/>
        </w:tabs>
        <w:suppressAutoHyphens w:val="0"/>
        <w:autoSpaceDN/>
        <w:spacing w:after="200" w:line="276" w:lineRule="auto"/>
        <w:jc w:val="both"/>
        <w:rPr>
          <w:rFonts w:cs="Times New Roman"/>
          <w:sz w:val="28"/>
          <w:szCs w:val="28"/>
        </w:rPr>
      </w:pPr>
      <w:r w:rsidRPr="00875B99">
        <w:rPr>
          <w:rFonts w:cs="Times New Roman"/>
          <w:sz w:val="28"/>
          <w:szCs w:val="28"/>
        </w:rPr>
        <w:t xml:space="preserve">Viorel Terzea – </w:t>
      </w:r>
      <w:r w:rsidRPr="00875B99">
        <w:rPr>
          <w:rFonts w:cs="Times New Roman"/>
          <w:i/>
          <w:sz w:val="28"/>
          <w:szCs w:val="28"/>
        </w:rPr>
        <w:t>Codul insolven</w:t>
      </w:r>
      <w:r>
        <w:rPr>
          <w:rFonts w:cs="Times New Roman"/>
          <w:i/>
          <w:sz w:val="28"/>
          <w:szCs w:val="28"/>
        </w:rPr>
        <w:t>ț</w:t>
      </w:r>
      <w:r w:rsidRPr="00875B99">
        <w:rPr>
          <w:rFonts w:cs="Times New Roman"/>
          <w:i/>
          <w:sz w:val="28"/>
          <w:szCs w:val="28"/>
        </w:rPr>
        <w:t>ei adnotat cu doctrin</w:t>
      </w:r>
      <w:r>
        <w:rPr>
          <w:rFonts w:cs="Times New Roman"/>
          <w:i/>
          <w:sz w:val="28"/>
          <w:szCs w:val="28"/>
        </w:rPr>
        <w:t>ă</w:t>
      </w:r>
      <w:r w:rsidRPr="00875B99">
        <w:rPr>
          <w:rFonts w:cs="Times New Roman"/>
          <w:i/>
          <w:sz w:val="28"/>
          <w:szCs w:val="28"/>
        </w:rPr>
        <w:t xml:space="preserve"> </w:t>
      </w:r>
      <w:r>
        <w:rPr>
          <w:rFonts w:cs="Times New Roman"/>
          <w:i/>
          <w:sz w:val="28"/>
          <w:szCs w:val="28"/>
        </w:rPr>
        <w:t>ș</w:t>
      </w:r>
      <w:r w:rsidRPr="00875B99">
        <w:rPr>
          <w:rFonts w:cs="Times New Roman"/>
          <w:i/>
          <w:sz w:val="28"/>
          <w:szCs w:val="28"/>
        </w:rPr>
        <w:t>i jurispruden</w:t>
      </w:r>
      <w:r>
        <w:rPr>
          <w:rFonts w:cs="Times New Roman"/>
          <w:i/>
          <w:sz w:val="28"/>
          <w:szCs w:val="28"/>
        </w:rPr>
        <w:t>ță</w:t>
      </w:r>
      <w:r w:rsidRPr="00875B99">
        <w:rPr>
          <w:rFonts w:cs="Times New Roman"/>
          <w:i/>
          <w:sz w:val="28"/>
          <w:szCs w:val="28"/>
        </w:rPr>
        <w:t>: c</w:t>
      </w:r>
      <w:r w:rsidRPr="00875B99">
        <w:rPr>
          <w:rFonts w:eastAsia="Times New Roman" w:cs="Times New Roman"/>
          <w:bCs/>
          <w:i/>
          <w:sz w:val="28"/>
          <w:szCs w:val="28"/>
        </w:rPr>
        <w:t>on</w:t>
      </w:r>
      <w:r>
        <w:rPr>
          <w:rFonts w:eastAsia="Times New Roman" w:cs="Times New Roman"/>
          <w:bCs/>
          <w:i/>
          <w:sz w:val="28"/>
          <w:szCs w:val="28"/>
        </w:rPr>
        <w:t>ț</w:t>
      </w:r>
      <w:r w:rsidRPr="00875B99">
        <w:rPr>
          <w:rFonts w:eastAsia="Times New Roman" w:cs="Times New Roman"/>
          <w:bCs/>
          <w:i/>
          <w:sz w:val="28"/>
          <w:szCs w:val="28"/>
        </w:rPr>
        <w:t>ine modific</w:t>
      </w:r>
      <w:r>
        <w:rPr>
          <w:rFonts w:eastAsia="Times New Roman" w:cs="Times New Roman"/>
          <w:bCs/>
          <w:i/>
          <w:sz w:val="28"/>
          <w:szCs w:val="28"/>
        </w:rPr>
        <w:t>ă</w:t>
      </w:r>
      <w:r w:rsidRPr="00875B99">
        <w:rPr>
          <w:rFonts w:eastAsia="Times New Roman" w:cs="Times New Roman"/>
          <w:bCs/>
          <w:i/>
          <w:sz w:val="28"/>
          <w:szCs w:val="28"/>
        </w:rPr>
        <w:t>rile aduse prin Lege</w:t>
      </w:r>
      <w:r>
        <w:rPr>
          <w:rFonts w:eastAsia="Times New Roman" w:cs="Times New Roman"/>
          <w:bCs/>
          <w:i/>
          <w:sz w:val="28"/>
          <w:szCs w:val="28"/>
        </w:rPr>
        <w:t>a</w:t>
      </w:r>
      <w:r w:rsidRPr="00875B99">
        <w:rPr>
          <w:rFonts w:eastAsia="Times New Roman" w:cs="Times New Roman"/>
          <w:bCs/>
          <w:i/>
          <w:sz w:val="28"/>
          <w:szCs w:val="28"/>
        </w:rPr>
        <w:t xml:space="preserve"> nr. 216/2022</w:t>
      </w:r>
      <w:r w:rsidRPr="00875B99">
        <w:rPr>
          <w:rFonts w:eastAsia="Times New Roman" w:cs="Times New Roman"/>
          <w:bCs/>
          <w:sz w:val="28"/>
          <w:szCs w:val="28"/>
        </w:rPr>
        <w:t xml:space="preserve">, </w:t>
      </w:r>
      <w:r w:rsidRPr="00F46E03">
        <w:rPr>
          <w:rFonts w:cs="Times New Roman"/>
          <w:sz w:val="28"/>
          <w:szCs w:val="28"/>
        </w:rPr>
        <w:t xml:space="preserve">București: Editura Universul Juridic, </w:t>
      </w:r>
      <w:r>
        <w:rPr>
          <w:rFonts w:cs="Times New Roman"/>
          <w:sz w:val="28"/>
          <w:szCs w:val="28"/>
        </w:rPr>
        <w:t>2022;</w:t>
      </w:r>
    </w:p>
    <w:p w:rsidR="0092779F" w:rsidRPr="0087362D" w:rsidRDefault="00064509" w:rsidP="0087362D">
      <w:pPr>
        <w:pStyle w:val="ListParagraph"/>
        <w:widowControl/>
        <w:numPr>
          <w:ilvl w:val="0"/>
          <w:numId w:val="4"/>
        </w:numPr>
        <w:suppressAutoHyphens w:val="0"/>
        <w:autoSpaceDN/>
        <w:spacing w:before="100" w:beforeAutospacing="1" w:after="100" w:afterAutospacing="1" w:line="276" w:lineRule="auto"/>
        <w:jc w:val="both"/>
        <w:outlineLvl w:val="4"/>
        <w:rPr>
          <w:rFonts w:cs="Times New Roman"/>
          <w:sz w:val="28"/>
          <w:szCs w:val="28"/>
        </w:rPr>
      </w:pPr>
      <w:r w:rsidRPr="00AC5FF7">
        <w:rPr>
          <w:rFonts w:eastAsia="Times New Roman" w:cs="Times New Roman"/>
          <w:bCs/>
          <w:color w:val="000000" w:themeColor="text1"/>
          <w:sz w:val="28"/>
          <w:szCs w:val="28"/>
        </w:rPr>
        <w:t xml:space="preserve">Viorel Terzea – </w:t>
      </w:r>
      <w:r w:rsidRPr="00AC5FF7">
        <w:rPr>
          <w:rFonts w:eastAsia="Times New Roman" w:cs="Times New Roman"/>
          <w:bCs/>
          <w:i/>
          <w:color w:val="000000" w:themeColor="text1"/>
          <w:sz w:val="28"/>
          <w:szCs w:val="28"/>
        </w:rPr>
        <w:t xml:space="preserve">Legile fondului funciar: comentarii </w:t>
      </w:r>
      <w:r>
        <w:rPr>
          <w:rFonts w:eastAsia="Times New Roman" w:cs="Times New Roman"/>
          <w:bCs/>
          <w:i/>
          <w:color w:val="000000" w:themeColor="text1"/>
          <w:sz w:val="28"/>
          <w:szCs w:val="28"/>
        </w:rPr>
        <w:t>ș</w:t>
      </w:r>
      <w:r w:rsidRPr="00AC5FF7">
        <w:rPr>
          <w:rFonts w:eastAsia="Times New Roman" w:cs="Times New Roman"/>
          <w:bCs/>
          <w:i/>
          <w:color w:val="000000" w:themeColor="text1"/>
          <w:sz w:val="28"/>
          <w:szCs w:val="28"/>
        </w:rPr>
        <w:t>i explica</w:t>
      </w:r>
      <w:r>
        <w:rPr>
          <w:rFonts w:eastAsia="Times New Roman" w:cs="Times New Roman"/>
          <w:bCs/>
          <w:i/>
          <w:color w:val="000000" w:themeColor="text1"/>
          <w:sz w:val="28"/>
          <w:szCs w:val="28"/>
        </w:rPr>
        <w:t>ț</w:t>
      </w:r>
      <w:r w:rsidRPr="00AC5FF7">
        <w:rPr>
          <w:rFonts w:eastAsia="Times New Roman" w:cs="Times New Roman"/>
          <w:bCs/>
          <w:i/>
          <w:color w:val="000000" w:themeColor="text1"/>
          <w:sz w:val="28"/>
          <w:szCs w:val="28"/>
        </w:rPr>
        <w:t>ii</w:t>
      </w:r>
      <w:r w:rsidRPr="00AC5FF7">
        <w:rPr>
          <w:rFonts w:eastAsia="Times New Roman" w:cs="Times New Roman"/>
          <w:bCs/>
          <w:color w:val="000000" w:themeColor="text1"/>
          <w:sz w:val="28"/>
          <w:szCs w:val="28"/>
        </w:rPr>
        <w:t xml:space="preserve">, ed. 5, </w:t>
      </w:r>
      <w:r w:rsidRPr="00F46E03">
        <w:rPr>
          <w:rFonts w:cs="Times New Roman"/>
          <w:sz w:val="28"/>
          <w:szCs w:val="28"/>
        </w:rPr>
        <w:t xml:space="preserve">București: Editura </w:t>
      </w:r>
      <w:r>
        <w:rPr>
          <w:rFonts w:cs="Times New Roman"/>
          <w:sz w:val="28"/>
          <w:szCs w:val="28"/>
        </w:rPr>
        <w:t>C. H. Beck, 2022</w:t>
      </w:r>
      <w:r w:rsidR="0087362D">
        <w:rPr>
          <w:rFonts w:cs="Times New Roman"/>
          <w:sz w:val="28"/>
          <w:szCs w:val="28"/>
        </w:rPr>
        <w:t xml:space="preserve"> ș.a.</w:t>
      </w:r>
    </w:p>
    <w:p w:rsidR="0092779F" w:rsidRPr="0044315D" w:rsidRDefault="008E0DDC" w:rsidP="0092779F">
      <w:pPr>
        <w:pStyle w:val="Default"/>
        <w:ind w:firstLine="720"/>
        <w:jc w:val="both"/>
        <w:rPr>
          <w:rFonts w:ascii="Times New Roman" w:hAnsi="Times New Roman" w:cs="Times New Roman"/>
          <w:sz w:val="28"/>
          <w:szCs w:val="28"/>
          <w:lang w:val="fr-FR"/>
        </w:rPr>
      </w:pPr>
      <w:r>
        <w:rPr>
          <w:rFonts w:ascii="Times New Roman" w:hAnsi="Times New Roman" w:cs="Times New Roman"/>
          <w:sz w:val="28"/>
          <w:szCs w:val="28"/>
        </w:rPr>
        <w:t>Achiziția</w:t>
      </w:r>
      <w:r w:rsidRPr="008E0DDC">
        <w:rPr>
          <w:rFonts w:ascii="Times New Roman" w:hAnsi="Times New Roman" w:cs="Times New Roman"/>
          <w:b/>
          <w:bCs/>
          <w:i/>
          <w:iCs/>
          <w:sz w:val="28"/>
          <w:szCs w:val="28"/>
        </w:rPr>
        <w:t xml:space="preserve"> </w:t>
      </w:r>
      <w:r w:rsidRPr="00CA4D56">
        <w:rPr>
          <w:rFonts w:ascii="Times New Roman" w:hAnsi="Times New Roman" w:cs="Times New Roman"/>
          <w:b/>
          <w:bCs/>
          <w:iCs/>
          <w:sz w:val="28"/>
          <w:szCs w:val="28"/>
        </w:rPr>
        <w:t>publicațiilor periodice</w:t>
      </w:r>
      <w:r>
        <w:rPr>
          <w:rFonts w:ascii="Times New Roman" w:hAnsi="Times New Roman" w:cs="Times New Roman"/>
          <w:sz w:val="28"/>
          <w:szCs w:val="28"/>
        </w:rPr>
        <w:t xml:space="preserve"> cu profil juridic a fost făcută prin contractarea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distribuitor de presă, la </w:t>
      </w:r>
      <w:r w:rsidR="0092779F">
        <w:rPr>
          <w:rFonts w:ascii="Times New Roman" w:hAnsi="Times New Roman" w:cs="Times New Roman"/>
          <w:sz w:val="28"/>
          <w:szCs w:val="28"/>
        </w:rPr>
        <w:t>selecția</w:t>
      </w:r>
      <w:r w:rsidR="0092779F" w:rsidRPr="0044315D">
        <w:rPr>
          <w:rFonts w:ascii="Times New Roman" w:hAnsi="Times New Roman" w:cs="Times New Roman"/>
          <w:sz w:val="28"/>
          <w:szCs w:val="28"/>
        </w:rPr>
        <w:t xml:space="preserve"> </w:t>
      </w:r>
      <w:r>
        <w:rPr>
          <w:rFonts w:ascii="Times New Roman" w:hAnsi="Times New Roman" w:cs="Times New Roman"/>
          <w:sz w:val="28"/>
          <w:szCs w:val="28"/>
        </w:rPr>
        <w:t>acestuia</w:t>
      </w:r>
      <w:r w:rsidR="0092779F" w:rsidRPr="0044315D">
        <w:rPr>
          <w:rFonts w:ascii="Times New Roman" w:hAnsi="Times New Roman" w:cs="Times New Roman"/>
          <w:sz w:val="28"/>
          <w:szCs w:val="28"/>
        </w:rPr>
        <w:t xml:space="preserve"> a</w:t>
      </w:r>
      <w:r w:rsidR="0092779F">
        <w:rPr>
          <w:rFonts w:ascii="Times New Roman" w:hAnsi="Times New Roman" w:cs="Times New Roman"/>
          <w:sz w:val="28"/>
          <w:szCs w:val="28"/>
        </w:rPr>
        <w:t>v</w:t>
      </w:r>
      <w:r>
        <w:rPr>
          <w:rFonts w:ascii="Times New Roman" w:hAnsi="Times New Roman" w:cs="Times New Roman"/>
          <w:sz w:val="28"/>
          <w:szCs w:val="28"/>
        </w:rPr>
        <w:t>ându-se</w:t>
      </w:r>
      <w:r w:rsidR="0092779F">
        <w:rPr>
          <w:rFonts w:ascii="Times New Roman" w:hAnsi="Times New Roman" w:cs="Times New Roman"/>
          <w:sz w:val="28"/>
          <w:szCs w:val="28"/>
        </w:rPr>
        <w:t xml:space="preserve"> în vedere</w:t>
      </w:r>
      <w:r w:rsidR="0092779F" w:rsidRPr="0044315D">
        <w:rPr>
          <w:rFonts w:ascii="Times New Roman" w:hAnsi="Times New Roman" w:cs="Times New Roman"/>
          <w:sz w:val="28"/>
          <w:szCs w:val="28"/>
        </w:rPr>
        <w:t xml:space="preserve"> </w:t>
      </w:r>
      <w:r w:rsidR="0092779F">
        <w:rPr>
          <w:rFonts w:ascii="Times New Roman" w:hAnsi="Times New Roman" w:cs="Times New Roman"/>
          <w:sz w:val="28"/>
          <w:szCs w:val="28"/>
        </w:rPr>
        <w:t xml:space="preserve">posibilitatea de </w:t>
      </w:r>
      <w:r w:rsidR="006C33A2">
        <w:rPr>
          <w:rFonts w:ascii="Times New Roman" w:hAnsi="Times New Roman" w:cs="Times New Roman"/>
          <w:sz w:val="28"/>
          <w:szCs w:val="28"/>
        </w:rPr>
        <w:t>primire</w:t>
      </w:r>
      <w:r w:rsidR="0092779F">
        <w:rPr>
          <w:rFonts w:ascii="Times New Roman" w:hAnsi="Times New Roman" w:cs="Times New Roman"/>
          <w:sz w:val="28"/>
          <w:szCs w:val="28"/>
        </w:rPr>
        <w:t xml:space="preserve"> a tuturor titlurilor de interes, discount-ul oferit</w:t>
      </w:r>
      <w:r w:rsidR="0092779F" w:rsidRPr="00B631EE">
        <w:rPr>
          <w:rFonts w:ascii="Times New Roman" w:hAnsi="Times New Roman" w:cs="Times New Roman"/>
          <w:sz w:val="28"/>
          <w:szCs w:val="28"/>
        </w:rPr>
        <w:t xml:space="preserve"> </w:t>
      </w:r>
      <w:r w:rsidR="0092779F" w:rsidRPr="0044315D">
        <w:rPr>
          <w:rFonts w:ascii="Times New Roman" w:hAnsi="Times New Roman" w:cs="Times New Roman"/>
          <w:sz w:val="28"/>
          <w:szCs w:val="28"/>
        </w:rPr>
        <w:t>și acceptarea posibilității de plată după livrare. Respectând principiul coerenței fondului, pentru anul 202</w:t>
      </w:r>
      <w:r w:rsidR="00052259">
        <w:rPr>
          <w:rFonts w:ascii="Times New Roman" w:hAnsi="Times New Roman" w:cs="Times New Roman"/>
          <w:sz w:val="28"/>
          <w:szCs w:val="28"/>
        </w:rPr>
        <w:t>3</w:t>
      </w:r>
      <w:r w:rsidR="0092779F" w:rsidRPr="0044315D">
        <w:rPr>
          <w:rFonts w:ascii="Times New Roman" w:hAnsi="Times New Roman" w:cs="Times New Roman"/>
          <w:sz w:val="28"/>
          <w:szCs w:val="28"/>
        </w:rPr>
        <w:t xml:space="preserve"> a fost contractat un număr de </w:t>
      </w:r>
      <w:r w:rsidR="0092779F" w:rsidRPr="0044315D">
        <w:rPr>
          <w:rFonts w:ascii="Times New Roman" w:hAnsi="Times New Roman" w:cs="Times New Roman"/>
          <w:color w:val="000000" w:themeColor="text1"/>
          <w:sz w:val="28"/>
          <w:szCs w:val="28"/>
        </w:rPr>
        <w:t>2</w:t>
      </w:r>
      <w:r w:rsidR="0092779F">
        <w:rPr>
          <w:rFonts w:ascii="Times New Roman" w:hAnsi="Times New Roman" w:cs="Times New Roman"/>
          <w:color w:val="000000" w:themeColor="text1"/>
          <w:sz w:val="28"/>
          <w:szCs w:val="28"/>
        </w:rPr>
        <w:t>7</w:t>
      </w:r>
      <w:r w:rsidR="0092779F" w:rsidRPr="0044315D">
        <w:rPr>
          <w:rFonts w:ascii="Times New Roman" w:hAnsi="Times New Roman" w:cs="Times New Roman"/>
          <w:sz w:val="28"/>
          <w:szCs w:val="28"/>
        </w:rPr>
        <w:t xml:space="preserve"> de titluri –</w:t>
      </w:r>
      <w:r w:rsidR="0092779F">
        <w:rPr>
          <w:rFonts w:ascii="Times New Roman" w:hAnsi="Times New Roman" w:cs="Times New Roman"/>
          <w:sz w:val="28"/>
          <w:szCs w:val="28"/>
        </w:rPr>
        <w:t xml:space="preserve"> </w:t>
      </w:r>
      <w:r w:rsidR="0092779F" w:rsidRPr="006C33A2">
        <w:rPr>
          <w:rFonts w:ascii="Times New Roman" w:hAnsi="Times New Roman" w:cs="Times New Roman"/>
          <w:i/>
          <w:sz w:val="28"/>
          <w:szCs w:val="28"/>
        </w:rPr>
        <w:t>Monitorul Oficial</w:t>
      </w:r>
      <w:r w:rsidR="006C33A2" w:rsidRPr="006C33A2">
        <w:rPr>
          <w:rFonts w:ascii="Times New Roman" w:hAnsi="Times New Roman" w:cs="Times New Roman"/>
          <w:i/>
          <w:sz w:val="28"/>
          <w:szCs w:val="28"/>
        </w:rPr>
        <w:t>, Partea I</w:t>
      </w:r>
      <w:r w:rsidR="0092779F" w:rsidRPr="0044315D">
        <w:rPr>
          <w:rFonts w:ascii="Times New Roman" w:hAnsi="Times New Roman" w:cs="Times New Roman"/>
          <w:sz w:val="28"/>
          <w:szCs w:val="28"/>
        </w:rPr>
        <w:t xml:space="preserve"> și reviste</w:t>
      </w:r>
      <w:r w:rsidR="0092779F">
        <w:rPr>
          <w:rFonts w:ascii="Times New Roman" w:hAnsi="Times New Roman" w:cs="Times New Roman"/>
          <w:sz w:val="28"/>
          <w:szCs w:val="28"/>
        </w:rPr>
        <w:t>le</w:t>
      </w:r>
      <w:r w:rsidR="0092779F" w:rsidRPr="0044315D">
        <w:rPr>
          <w:rFonts w:ascii="Times New Roman" w:hAnsi="Times New Roman" w:cs="Times New Roman"/>
          <w:sz w:val="28"/>
          <w:szCs w:val="28"/>
        </w:rPr>
        <w:t xml:space="preserve"> de specialitate: </w:t>
      </w:r>
      <w:r w:rsidR="0092779F">
        <w:rPr>
          <w:rFonts w:ascii="Times New Roman" w:hAnsi="Times New Roman" w:cs="Times New Roman"/>
          <w:i/>
          <w:sz w:val="28"/>
          <w:szCs w:val="28"/>
        </w:rPr>
        <w:t>Dreptul, Caiete de D</w:t>
      </w:r>
      <w:r w:rsidR="0092779F" w:rsidRPr="0044315D">
        <w:rPr>
          <w:rFonts w:ascii="Times New Roman" w:hAnsi="Times New Roman" w:cs="Times New Roman"/>
          <w:i/>
          <w:sz w:val="28"/>
          <w:szCs w:val="28"/>
        </w:rPr>
        <w:t xml:space="preserve">rept </w:t>
      </w:r>
      <w:r w:rsidR="0092779F">
        <w:rPr>
          <w:rFonts w:ascii="Times New Roman" w:hAnsi="Times New Roman" w:cs="Times New Roman"/>
          <w:i/>
          <w:sz w:val="28"/>
          <w:szCs w:val="28"/>
        </w:rPr>
        <w:t>P</w:t>
      </w:r>
      <w:r w:rsidR="0092779F" w:rsidRPr="0044315D">
        <w:rPr>
          <w:rFonts w:ascii="Times New Roman" w:hAnsi="Times New Roman" w:cs="Times New Roman"/>
          <w:i/>
          <w:sz w:val="28"/>
          <w:szCs w:val="28"/>
        </w:rPr>
        <w:t xml:space="preserve">enal, Revista </w:t>
      </w:r>
      <w:r w:rsidR="0092779F">
        <w:rPr>
          <w:rFonts w:ascii="Times New Roman" w:hAnsi="Times New Roman" w:cs="Times New Roman"/>
          <w:i/>
          <w:sz w:val="28"/>
          <w:szCs w:val="28"/>
        </w:rPr>
        <w:t>Română de Dreptul A</w:t>
      </w:r>
      <w:r w:rsidR="0092779F" w:rsidRPr="0044315D">
        <w:rPr>
          <w:rFonts w:ascii="Times New Roman" w:hAnsi="Times New Roman" w:cs="Times New Roman"/>
          <w:i/>
          <w:sz w:val="28"/>
          <w:szCs w:val="28"/>
        </w:rPr>
        <w:t>faceril</w:t>
      </w:r>
      <w:r w:rsidR="0092779F">
        <w:rPr>
          <w:rFonts w:ascii="Times New Roman" w:hAnsi="Times New Roman" w:cs="Times New Roman"/>
          <w:i/>
          <w:sz w:val="28"/>
          <w:szCs w:val="28"/>
        </w:rPr>
        <w:t xml:space="preserve">or, </w:t>
      </w:r>
      <w:r w:rsidR="006D6E58">
        <w:rPr>
          <w:rFonts w:ascii="Times New Roman" w:hAnsi="Times New Roman" w:cs="Times New Roman"/>
          <w:i/>
          <w:sz w:val="28"/>
          <w:szCs w:val="28"/>
        </w:rPr>
        <w:t xml:space="preserve">Curierul Fiscal, </w:t>
      </w:r>
      <w:r w:rsidR="0092779F">
        <w:rPr>
          <w:rFonts w:ascii="Times New Roman" w:hAnsi="Times New Roman" w:cs="Times New Roman"/>
          <w:i/>
          <w:sz w:val="28"/>
          <w:szCs w:val="28"/>
        </w:rPr>
        <w:t>Pandectele Române, Revista Română de Dreptul Proprietății I</w:t>
      </w:r>
      <w:r w:rsidR="0092779F" w:rsidRPr="0044315D">
        <w:rPr>
          <w:rFonts w:ascii="Times New Roman" w:hAnsi="Times New Roman" w:cs="Times New Roman"/>
          <w:i/>
          <w:sz w:val="28"/>
          <w:szCs w:val="28"/>
        </w:rPr>
        <w:t xml:space="preserve">ntelectuale, Revista </w:t>
      </w:r>
      <w:r w:rsidR="0092779F">
        <w:rPr>
          <w:rFonts w:ascii="Times New Roman" w:hAnsi="Times New Roman" w:cs="Times New Roman"/>
          <w:i/>
          <w:sz w:val="28"/>
          <w:szCs w:val="28"/>
        </w:rPr>
        <w:t>Română de Jurisprudență, Revista Română de D</w:t>
      </w:r>
      <w:r w:rsidR="0092779F" w:rsidRPr="0044315D">
        <w:rPr>
          <w:rFonts w:ascii="Times New Roman" w:hAnsi="Times New Roman" w:cs="Times New Roman"/>
          <w:i/>
          <w:sz w:val="28"/>
          <w:szCs w:val="28"/>
        </w:rPr>
        <w:t xml:space="preserve">reptul </w:t>
      </w:r>
      <w:r w:rsidR="0092779F">
        <w:rPr>
          <w:rFonts w:ascii="Times New Roman" w:hAnsi="Times New Roman" w:cs="Times New Roman"/>
          <w:i/>
          <w:sz w:val="28"/>
          <w:szCs w:val="28"/>
        </w:rPr>
        <w:t>Muncii, Curierul J</w:t>
      </w:r>
      <w:r w:rsidR="0092779F" w:rsidRPr="0044315D">
        <w:rPr>
          <w:rFonts w:ascii="Times New Roman" w:hAnsi="Times New Roman" w:cs="Times New Roman"/>
          <w:i/>
          <w:sz w:val="28"/>
          <w:szCs w:val="28"/>
        </w:rPr>
        <w:t xml:space="preserve">udiciar, Buletinul Curților de Apel, Revista </w:t>
      </w:r>
      <w:r w:rsidR="0092779F">
        <w:rPr>
          <w:rFonts w:ascii="Times New Roman" w:hAnsi="Times New Roman" w:cs="Times New Roman"/>
          <w:i/>
          <w:sz w:val="28"/>
          <w:szCs w:val="28"/>
        </w:rPr>
        <w:t>Română de E</w:t>
      </w:r>
      <w:r w:rsidR="0092779F" w:rsidRPr="0044315D">
        <w:rPr>
          <w:rFonts w:ascii="Times New Roman" w:hAnsi="Times New Roman" w:cs="Times New Roman"/>
          <w:i/>
          <w:sz w:val="28"/>
          <w:szCs w:val="28"/>
        </w:rPr>
        <w:t xml:space="preserve">xecutare </w:t>
      </w:r>
      <w:r w:rsidR="0092779F">
        <w:rPr>
          <w:rFonts w:ascii="Times New Roman" w:hAnsi="Times New Roman" w:cs="Times New Roman"/>
          <w:i/>
          <w:sz w:val="28"/>
          <w:szCs w:val="28"/>
        </w:rPr>
        <w:t>S</w:t>
      </w:r>
      <w:r w:rsidR="0092779F" w:rsidRPr="0044315D">
        <w:rPr>
          <w:rFonts w:ascii="Times New Roman" w:hAnsi="Times New Roman" w:cs="Times New Roman"/>
          <w:i/>
          <w:sz w:val="28"/>
          <w:szCs w:val="28"/>
        </w:rPr>
        <w:t>ilită</w:t>
      </w:r>
      <w:r w:rsidR="0092779F" w:rsidRPr="0044315D">
        <w:rPr>
          <w:rFonts w:ascii="Times New Roman" w:hAnsi="Times New Roman" w:cs="Times New Roman"/>
          <w:sz w:val="28"/>
          <w:szCs w:val="28"/>
        </w:rPr>
        <w:t xml:space="preserve">, </w:t>
      </w:r>
      <w:r w:rsidR="0092779F" w:rsidRPr="0044315D">
        <w:rPr>
          <w:rFonts w:ascii="Times New Roman" w:hAnsi="Times New Roman" w:cs="Times New Roman"/>
          <w:i/>
          <w:sz w:val="28"/>
          <w:szCs w:val="28"/>
          <w:lang w:val="fr-FR"/>
        </w:rPr>
        <w:t xml:space="preserve">Studii și </w:t>
      </w:r>
      <w:r w:rsidR="0092779F">
        <w:rPr>
          <w:rFonts w:ascii="Times New Roman" w:hAnsi="Times New Roman" w:cs="Times New Roman"/>
          <w:i/>
          <w:sz w:val="28"/>
          <w:szCs w:val="28"/>
          <w:lang w:val="fr-FR"/>
        </w:rPr>
        <w:t>Cercetări Juridice, Revista de Dreptul F</w:t>
      </w:r>
      <w:r w:rsidR="0092779F" w:rsidRPr="0044315D">
        <w:rPr>
          <w:rFonts w:ascii="Times New Roman" w:hAnsi="Times New Roman" w:cs="Times New Roman"/>
          <w:i/>
          <w:sz w:val="28"/>
          <w:szCs w:val="28"/>
          <w:lang w:val="fr-FR"/>
        </w:rPr>
        <w:t xml:space="preserve">amiliei, </w:t>
      </w:r>
      <w:r w:rsidR="0092779F" w:rsidRPr="0044315D">
        <w:rPr>
          <w:rFonts w:ascii="Times New Roman" w:hAnsi="Times New Roman" w:cs="Times New Roman"/>
          <w:i/>
          <w:sz w:val="28"/>
          <w:szCs w:val="28"/>
        </w:rPr>
        <w:t xml:space="preserve">Revista </w:t>
      </w:r>
      <w:r w:rsidR="0092779F">
        <w:rPr>
          <w:rFonts w:ascii="Times New Roman" w:hAnsi="Times New Roman" w:cs="Times New Roman"/>
          <w:i/>
          <w:sz w:val="28"/>
          <w:szCs w:val="28"/>
        </w:rPr>
        <w:t>R</w:t>
      </w:r>
      <w:r w:rsidR="0092779F" w:rsidRPr="0044315D">
        <w:rPr>
          <w:rFonts w:ascii="Times New Roman" w:hAnsi="Times New Roman" w:cs="Times New Roman"/>
          <w:i/>
          <w:sz w:val="28"/>
          <w:szCs w:val="28"/>
        </w:rPr>
        <w:t>om</w:t>
      </w:r>
      <w:r w:rsidR="0092779F">
        <w:rPr>
          <w:rFonts w:ascii="Times New Roman" w:hAnsi="Times New Roman" w:cs="Times New Roman"/>
          <w:i/>
          <w:sz w:val="28"/>
          <w:szCs w:val="28"/>
        </w:rPr>
        <w:t>â</w:t>
      </w:r>
      <w:r w:rsidR="0092779F" w:rsidRPr="0044315D">
        <w:rPr>
          <w:rFonts w:ascii="Times New Roman" w:hAnsi="Times New Roman" w:cs="Times New Roman"/>
          <w:i/>
          <w:sz w:val="28"/>
          <w:szCs w:val="28"/>
        </w:rPr>
        <w:t>n</w:t>
      </w:r>
      <w:r w:rsidR="0092779F">
        <w:rPr>
          <w:rFonts w:ascii="Times New Roman" w:hAnsi="Times New Roman" w:cs="Times New Roman"/>
          <w:i/>
          <w:sz w:val="28"/>
          <w:szCs w:val="28"/>
        </w:rPr>
        <w:t>ă</w:t>
      </w:r>
      <w:r w:rsidR="0092779F" w:rsidRPr="0044315D">
        <w:rPr>
          <w:rFonts w:ascii="Times New Roman" w:hAnsi="Times New Roman" w:cs="Times New Roman"/>
          <w:i/>
          <w:sz w:val="28"/>
          <w:szCs w:val="28"/>
        </w:rPr>
        <w:t xml:space="preserve"> pentru </w:t>
      </w:r>
      <w:r w:rsidR="0092779F">
        <w:rPr>
          <w:rFonts w:ascii="Times New Roman" w:hAnsi="Times New Roman" w:cs="Times New Roman"/>
          <w:i/>
          <w:sz w:val="28"/>
          <w:szCs w:val="28"/>
        </w:rPr>
        <w:t>P</w:t>
      </w:r>
      <w:r w:rsidR="0092779F" w:rsidRPr="0044315D">
        <w:rPr>
          <w:rFonts w:ascii="Times New Roman" w:hAnsi="Times New Roman" w:cs="Times New Roman"/>
          <w:i/>
          <w:sz w:val="28"/>
          <w:szCs w:val="28"/>
        </w:rPr>
        <w:t>rotec</w:t>
      </w:r>
      <w:r w:rsidR="0092779F">
        <w:rPr>
          <w:rFonts w:ascii="Times New Roman" w:hAnsi="Times New Roman" w:cs="Times New Roman"/>
          <w:i/>
          <w:sz w:val="28"/>
          <w:szCs w:val="28"/>
        </w:rPr>
        <w:t>ț</w:t>
      </w:r>
      <w:r w:rsidR="0092779F" w:rsidRPr="0044315D">
        <w:rPr>
          <w:rFonts w:ascii="Times New Roman" w:hAnsi="Times New Roman" w:cs="Times New Roman"/>
          <w:i/>
          <w:sz w:val="28"/>
          <w:szCs w:val="28"/>
        </w:rPr>
        <w:t xml:space="preserve">ia </w:t>
      </w:r>
      <w:r w:rsidR="0092779F">
        <w:rPr>
          <w:rFonts w:ascii="Times New Roman" w:hAnsi="Times New Roman" w:cs="Times New Roman"/>
          <w:i/>
          <w:sz w:val="28"/>
          <w:szCs w:val="28"/>
        </w:rPr>
        <w:t>și S</w:t>
      </w:r>
      <w:r w:rsidR="0092779F" w:rsidRPr="0044315D">
        <w:rPr>
          <w:rFonts w:ascii="Times New Roman" w:hAnsi="Times New Roman" w:cs="Times New Roman"/>
          <w:i/>
          <w:sz w:val="28"/>
          <w:szCs w:val="28"/>
        </w:rPr>
        <w:t xml:space="preserve">ecuritatea </w:t>
      </w:r>
      <w:r w:rsidR="0092779F">
        <w:rPr>
          <w:rFonts w:ascii="Times New Roman" w:hAnsi="Times New Roman" w:cs="Times New Roman"/>
          <w:i/>
          <w:sz w:val="28"/>
          <w:szCs w:val="28"/>
        </w:rPr>
        <w:t>D</w:t>
      </w:r>
      <w:r w:rsidR="0092779F" w:rsidRPr="0044315D">
        <w:rPr>
          <w:rFonts w:ascii="Times New Roman" w:hAnsi="Times New Roman" w:cs="Times New Roman"/>
          <w:i/>
          <w:sz w:val="28"/>
          <w:szCs w:val="28"/>
        </w:rPr>
        <w:t xml:space="preserve">atelor cu </w:t>
      </w:r>
      <w:r w:rsidR="0092779F">
        <w:rPr>
          <w:rFonts w:ascii="Times New Roman" w:hAnsi="Times New Roman" w:cs="Times New Roman"/>
          <w:i/>
          <w:sz w:val="28"/>
          <w:szCs w:val="28"/>
        </w:rPr>
        <w:t>Caracter P</w:t>
      </w:r>
      <w:r w:rsidR="0092779F" w:rsidRPr="0044315D">
        <w:rPr>
          <w:rFonts w:ascii="Times New Roman" w:hAnsi="Times New Roman" w:cs="Times New Roman"/>
          <w:i/>
          <w:sz w:val="28"/>
          <w:szCs w:val="28"/>
        </w:rPr>
        <w:t>ersonal</w:t>
      </w:r>
      <w:r w:rsidR="006D6E58">
        <w:rPr>
          <w:rFonts w:ascii="Times New Roman" w:hAnsi="Times New Roman" w:cs="Times New Roman"/>
          <w:i/>
          <w:sz w:val="28"/>
          <w:szCs w:val="28"/>
        </w:rPr>
        <w:t xml:space="preserve">, Revista Română de Drept Comercial, Noua Revistă de Drepturile Omului </w:t>
      </w:r>
      <w:r w:rsidR="0092779F" w:rsidRPr="0044315D">
        <w:rPr>
          <w:rFonts w:ascii="Times New Roman" w:hAnsi="Times New Roman" w:cs="Times New Roman"/>
          <w:i/>
          <w:sz w:val="28"/>
          <w:szCs w:val="28"/>
          <w:lang w:val="fr-FR"/>
        </w:rPr>
        <w:t>ș.a.</w:t>
      </w:r>
    </w:p>
    <w:p w:rsidR="006D6E58" w:rsidRDefault="006D6E58" w:rsidP="006D6E58">
      <w:pPr>
        <w:autoSpaceDE w:val="0"/>
        <w:jc w:val="both"/>
        <w:rPr>
          <w:sz w:val="28"/>
          <w:szCs w:val="28"/>
        </w:rPr>
      </w:pPr>
    </w:p>
    <w:p w:rsidR="0092779F" w:rsidRDefault="0092779F" w:rsidP="006D6E58">
      <w:pPr>
        <w:autoSpaceDE w:val="0"/>
        <w:ind w:firstLine="360"/>
        <w:jc w:val="both"/>
        <w:rPr>
          <w:sz w:val="28"/>
          <w:szCs w:val="28"/>
        </w:rPr>
      </w:pPr>
      <w:r>
        <w:rPr>
          <w:sz w:val="28"/>
          <w:szCs w:val="28"/>
        </w:rPr>
        <w:lastRenderedPageBreak/>
        <w:t xml:space="preserve">O modalitate substanțială de dezvoltare a colecțiilor </w:t>
      </w:r>
      <w:proofErr w:type="gramStart"/>
      <w:r>
        <w:rPr>
          <w:sz w:val="28"/>
          <w:szCs w:val="28"/>
        </w:rPr>
        <w:t>este</w:t>
      </w:r>
      <w:proofErr w:type="gramEnd"/>
      <w:r>
        <w:rPr>
          <w:sz w:val="28"/>
          <w:szCs w:val="28"/>
        </w:rPr>
        <w:t xml:space="preserve"> </w:t>
      </w:r>
      <w:r w:rsidR="0087362D">
        <w:rPr>
          <w:sz w:val="28"/>
          <w:szCs w:val="28"/>
        </w:rPr>
        <w:t>reprezentată de primi</w:t>
      </w:r>
      <w:r>
        <w:rPr>
          <w:sz w:val="28"/>
          <w:szCs w:val="28"/>
        </w:rPr>
        <w:t>rea publicații</w:t>
      </w:r>
      <w:r w:rsidR="006D6E58">
        <w:rPr>
          <w:sz w:val="28"/>
          <w:szCs w:val="28"/>
        </w:rPr>
        <w:t>lor</w:t>
      </w:r>
      <w:r>
        <w:rPr>
          <w:sz w:val="28"/>
          <w:szCs w:val="28"/>
        </w:rPr>
        <w:t xml:space="preserve"> juridice în baza unor </w:t>
      </w:r>
      <w:r w:rsidRPr="00CA4D56">
        <w:rPr>
          <w:b/>
          <w:bCs/>
          <w:iCs/>
          <w:sz w:val="28"/>
          <w:szCs w:val="28"/>
        </w:rPr>
        <w:t>contracte de sponsorizare</w:t>
      </w:r>
      <w:r>
        <w:rPr>
          <w:sz w:val="28"/>
          <w:szCs w:val="28"/>
        </w:rPr>
        <w:t>. Prin parteneriate devenite constante în ultimii ani, următoarele edituri cu profil juridic au sprijinit ș</w:t>
      </w:r>
      <w:proofErr w:type="gramStart"/>
      <w:r>
        <w:rPr>
          <w:sz w:val="28"/>
          <w:szCs w:val="28"/>
        </w:rPr>
        <w:t>i  în</w:t>
      </w:r>
      <w:proofErr w:type="gramEnd"/>
      <w:r>
        <w:rPr>
          <w:sz w:val="28"/>
          <w:szCs w:val="28"/>
        </w:rPr>
        <w:t xml:space="preserve"> anul 202</w:t>
      </w:r>
      <w:r w:rsidR="00B01F7A">
        <w:rPr>
          <w:sz w:val="28"/>
          <w:szCs w:val="28"/>
        </w:rPr>
        <w:t>2</w:t>
      </w:r>
      <w:r>
        <w:rPr>
          <w:sz w:val="28"/>
          <w:szCs w:val="28"/>
        </w:rPr>
        <w:t xml:space="preserve"> activitatea bibliotecii astfel: </w:t>
      </w:r>
    </w:p>
    <w:p w:rsidR="0092779F" w:rsidRDefault="0092779F" w:rsidP="0092779F">
      <w:pPr>
        <w:numPr>
          <w:ilvl w:val="0"/>
          <w:numId w:val="1"/>
        </w:numPr>
        <w:autoSpaceDE w:val="0"/>
        <w:ind w:left="360"/>
        <w:jc w:val="both"/>
        <w:rPr>
          <w:sz w:val="28"/>
          <w:szCs w:val="28"/>
        </w:rPr>
      </w:pPr>
      <w:r>
        <w:rPr>
          <w:b/>
          <w:bCs/>
          <w:i/>
          <w:iCs/>
          <w:sz w:val="28"/>
          <w:szCs w:val="28"/>
        </w:rPr>
        <w:t>C.H. Beck</w:t>
      </w:r>
      <w:r>
        <w:rPr>
          <w:sz w:val="28"/>
          <w:szCs w:val="28"/>
        </w:rPr>
        <w:t xml:space="preserve">, prin contract de sponsorizare semnat inițial în luna septembrie a anului 2012, cu prelungiri succesive </w:t>
      </w:r>
      <w:r w:rsidR="006D2242">
        <w:rPr>
          <w:sz w:val="28"/>
          <w:szCs w:val="28"/>
        </w:rPr>
        <w:t xml:space="preserve">de câte un an, </w:t>
      </w:r>
      <w:r>
        <w:rPr>
          <w:sz w:val="28"/>
          <w:szCs w:val="28"/>
        </w:rPr>
        <w:t>prin acte adiționale – livrează lunar toate lucrările de specialitate juridică din producția sa editorială, în câte un exemplar; totodată, această editură oferă bibliotecii un discount de 25% la cumpărarea directă de publicații apărute sub egida sa;</w:t>
      </w:r>
    </w:p>
    <w:p w:rsidR="0092779F" w:rsidRDefault="0092779F" w:rsidP="0092779F">
      <w:pPr>
        <w:numPr>
          <w:ilvl w:val="0"/>
          <w:numId w:val="1"/>
        </w:numPr>
        <w:autoSpaceDE w:val="0"/>
        <w:ind w:left="360"/>
        <w:jc w:val="both"/>
        <w:rPr>
          <w:sz w:val="28"/>
          <w:szCs w:val="28"/>
        </w:rPr>
      </w:pPr>
      <w:r>
        <w:rPr>
          <w:b/>
          <w:bCs/>
          <w:i/>
          <w:iCs/>
          <w:sz w:val="28"/>
          <w:szCs w:val="28"/>
        </w:rPr>
        <w:t>Hamangiu</w:t>
      </w:r>
      <w:r>
        <w:rPr>
          <w:sz w:val="28"/>
          <w:szCs w:val="28"/>
        </w:rPr>
        <w:t xml:space="preserve">, în baza unui contract încheiat în octombrie 2012, cu durata </w:t>
      </w:r>
      <w:r w:rsidR="0013127C">
        <w:rPr>
          <w:sz w:val="28"/>
          <w:szCs w:val="28"/>
        </w:rPr>
        <w:t xml:space="preserve">inițială de </w:t>
      </w:r>
      <w:r w:rsidR="00965CE5">
        <w:rPr>
          <w:sz w:val="28"/>
          <w:szCs w:val="28"/>
        </w:rPr>
        <w:t>un</w:t>
      </w:r>
      <w:r w:rsidR="0013127C">
        <w:rPr>
          <w:sz w:val="28"/>
          <w:szCs w:val="28"/>
        </w:rPr>
        <w:t xml:space="preserve"> an și prelungiri</w:t>
      </w:r>
      <w:r>
        <w:rPr>
          <w:sz w:val="28"/>
          <w:szCs w:val="28"/>
        </w:rPr>
        <w:t xml:space="preserve"> tacit</w:t>
      </w:r>
      <w:r w:rsidR="0013127C">
        <w:rPr>
          <w:sz w:val="28"/>
          <w:szCs w:val="28"/>
        </w:rPr>
        <w:t>e</w:t>
      </w:r>
      <w:r>
        <w:rPr>
          <w:sz w:val="28"/>
          <w:szCs w:val="28"/>
        </w:rPr>
        <w:t xml:space="preserve"> pe durate similar</w:t>
      </w:r>
      <w:r w:rsidR="0013127C">
        <w:rPr>
          <w:sz w:val="28"/>
          <w:szCs w:val="28"/>
        </w:rPr>
        <w:t>e</w:t>
      </w:r>
      <w:r>
        <w:rPr>
          <w:sz w:val="28"/>
          <w:szCs w:val="28"/>
        </w:rPr>
        <w:t xml:space="preserve"> – livrează lunar, cu titlu gratuit, câte două exemplare din titlurile sale cu profil juridic; </w:t>
      </w:r>
    </w:p>
    <w:p w:rsidR="0092779F" w:rsidRDefault="0092779F" w:rsidP="0092779F">
      <w:pPr>
        <w:numPr>
          <w:ilvl w:val="0"/>
          <w:numId w:val="1"/>
        </w:numPr>
        <w:autoSpaceDE w:val="0"/>
        <w:ind w:left="360"/>
        <w:jc w:val="both"/>
        <w:rPr>
          <w:sz w:val="28"/>
          <w:szCs w:val="28"/>
        </w:rPr>
      </w:pPr>
      <w:r>
        <w:rPr>
          <w:b/>
          <w:bCs/>
          <w:i/>
          <w:iCs/>
          <w:sz w:val="28"/>
          <w:szCs w:val="28"/>
        </w:rPr>
        <w:t>Solomon</w:t>
      </w:r>
      <w:r w:rsidRPr="006D6E58">
        <w:rPr>
          <w:bCs/>
          <w:iCs/>
          <w:sz w:val="28"/>
          <w:szCs w:val="28"/>
        </w:rPr>
        <w:t>,</w:t>
      </w:r>
      <w:r>
        <w:rPr>
          <w:sz w:val="28"/>
          <w:szCs w:val="28"/>
        </w:rPr>
        <w:t xml:space="preserve"> cu un contract încheiat în luna martie a anului 2017, cu durata de 2 ani și prelungiri tacite ulterioare de câte </w:t>
      </w:r>
      <w:r w:rsidR="00965CE5">
        <w:rPr>
          <w:sz w:val="28"/>
          <w:szCs w:val="28"/>
        </w:rPr>
        <w:t>un</w:t>
      </w:r>
      <w:r>
        <w:rPr>
          <w:sz w:val="28"/>
          <w:szCs w:val="28"/>
        </w:rPr>
        <w:t xml:space="preserve"> an – oferă gratuit, în măsura disponibilității, câte un exemplar din titlurile apărute sub egida sa, cu excepția codurilor și a testelor-grilă; de asemenea, la cumpărarea directă, bibliote</w:t>
      </w:r>
      <w:r w:rsidR="00052259">
        <w:rPr>
          <w:sz w:val="28"/>
          <w:szCs w:val="28"/>
        </w:rPr>
        <w:t>ca beneficiază de reducere de 30</w:t>
      </w:r>
      <w:r>
        <w:rPr>
          <w:sz w:val="28"/>
          <w:szCs w:val="28"/>
        </w:rPr>
        <w:t>% din prețul de pe copertă;</w:t>
      </w:r>
    </w:p>
    <w:p w:rsidR="001C5AAA" w:rsidRPr="001C5AAA" w:rsidRDefault="001C5AAA" w:rsidP="001C5AAA">
      <w:pPr>
        <w:numPr>
          <w:ilvl w:val="0"/>
          <w:numId w:val="1"/>
        </w:numPr>
        <w:autoSpaceDE w:val="0"/>
        <w:ind w:left="360"/>
        <w:jc w:val="both"/>
        <w:rPr>
          <w:sz w:val="28"/>
          <w:szCs w:val="28"/>
        </w:rPr>
      </w:pPr>
      <w:r w:rsidRPr="008A7E7E">
        <w:rPr>
          <w:b/>
          <w:bCs/>
          <w:i/>
          <w:iCs/>
          <w:sz w:val="28"/>
          <w:szCs w:val="28"/>
        </w:rPr>
        <w:t>Editura Universitară</w:t>
      </w:r>
      <w:r>
        <w:rPr>
          <w:color w:val="C00000"/>
          <w:sz w:val="28"/>
          <w:szCs w:val="28"/>
        </w:rPr>
        <w:t>,</w:t>
      </w:r>
      <w:r>
        <w:rPr>
          <w:sz w:val="28"/>
          <w:szCs w:val="28"/>
        </w:rPr>
        <w:t xml:space="preserve"> printr-un contract încheiat în luna martie a anului 2017, cu durata de 1 an și prelungiri prin acte adiționale pe durate similare – trimite periodic bibliotecii câte două exemplare din titlurile de carte juridică pe care le editează;</w:t>
      </w:r>
    </w:p>
    <w:p w:rsidR="0092779F" w:rsidRPr="00133C0B" w:rsidRDefault="0092779F" w:rsidP="0092779F">
      <w:pPr>
        <w:numPr>
          <w:ilvl w:val="0"/>
          <w:numId w:val="1"/>
        </w:numPr>
        <w:autoSpaceDE w:val="0"/>
        <w:ind w:left="360"/>
        <w:jc w:val="both"/>
        <w:rPr>
          <w:sz w:val="28"/>
          <w:szCs w:val="28"/>
        </w:rPr>
      </w:pPr>
      <w:r w:rsidRPr="00243653">
        <w:rPr>
          <w:b/>
          <w:bCs/>
          <w:i/>
          <w:iCs/>
          <w:color w:val="000000" w:themeColor="text1"/>
          <w:sz w:val="28"/>
          <w:szCs w:val="28"/>
        </w:rPr>
        <w:t xml:space="preserve">Wolters </w:t>
      </w:r>
      <w:r>
        <w:rPr>
          <w:b/>
          <w:bCs/>
          <w:i/>
          <w:iCs/>
          <w:sz w:val="28"/>
          <w:szCs w:val="28"/>
        </w:rPr>
        <w:t>Kluwer</w:t>
      </w:r>
      <w:r>
        <w:rPr>
          <w:sz w:val="28"/>
          <w:szCs w:val="28"/>
        </w:rPr>
        <w:t xml:space="preserve">, parte a grupului multinațional cu același nume – a reconfirmat pentru anul 2022 posibilitatea de accesare gratuită a soft-ului </w:t>
      </w:r>
      <w:r>
        <w:rPr>
          <w:i/>
          <w:iCs/>
          <w:sz w:val="28"/>
          <w:szCs w:val="28"/>
        </w:rPr>
        <w:t>iDrept</w:t>
      </w:r>
      <w:r>
        <w:rPr>
          <w:sz w:val="28"/>
          <w:szCs w:val="28"/>
        </w:rPr>
        <w:t xml:space="preserve"> pentru Biblioteca Baroului</w:t>
      </w:r>
      <w:r w:rsidR="006D6E58">
        <w:rPr>
          <w:sz w:val="28"/>
          <w:szCs w:val="28"/>
        </w:rPr>
        <w:t>, în paralel cu</w:t>
      </w:r>
      <w:r>
        <w:rPr>
          <w:sz w:val="28"/>
          <w:szCs w:val="28"/>
        </w:rPr>
        <w:t xml:space="preserve"> </w:t>
      </w:r>
      <w:r w:rsidR="006D6E58">
        <w:rPr>
          <w:sz w:val="28"/>
          <w:szCs w:val="28"/>
        </w:rPr>
        <w:t xml:space="preserve">oferirea a trei licențe de utilizare gratuită a bazei de date </w:t>
      </w:r>
      <w:r w:rsidR="006D6E58" w:rsidRPr="004830B5">
        <w:rPr>
          <w:i/>
          <w:sz w:val="28"/>
          <w:szCs w:val="28"/>
        </w:rPr>
        <w:t>Sintact</w:t>
      </w:r>
      <w:r w:rsidR="006D6E58">
        <w:rPr>
          <w:sz w:val="28"/>
          <w:szCs w:val="28"/>
        </w:rPr>
        <w:t>, în cadrul Bibliotecii Electronice</w:t>
      </w:r>
      <w:r>
        <w:rPr>
          <w:sz w:val="28"/>
          <w:szCs w:val="28"/>
        </w:rPr>
        <w:t>;</w:t>
      </w:r>
    </w:p>
    <w:p w:rsidR="0092779F" w:rsidRPr="007C5C2C" w:rsidRDefault="0092779F" w:rsidP="0092779F">
      <w:pPr>
        <w:numPr>
          <w:ilvl w:val="0"/>
          <w:numId w:val="1"/>
        </w:numPr>
        <w:autoSpaceDE w:val="0"/>
        <w:ind w:left="360"/>
        <w:jc w:val="both"/>
        <w:rPr>
          <w:sz w:val="28"/>
          <w:szCs w:val="28"/>
        </w:rPr>
      </w:pPr>
      <w:r>
        <w:rPr>
          <w:b/>
          <w:bCs/>
          <w:i/>
          <w:iCs/>
          <w:sz w:val="28"/>
          <w:szCs w:val="28"/>
        </w:rPr>
        <w:t>Universul Juridic</w:t>
      </w:r>
      <w:r>
        <w:rPr>
          <w:sz w:val="28"/>
          <w:szCs w:val="28"/>
        </w:rPr>
        <w:t>, editură parteneră a</w:t>
      </w:r>
      <w:r w:rsidR="006D6E58">
        <w:rPr>
          <w:sz w:val="28"/>
          <w:szCs w:val="28"/>
        </w:rPr>
        <w:t xml:space="preserve"> Baroului București – </w:t>
      </w:r>
      <w:proofErr w:type="gramStart"/>
      <w:r w:rsidR="006D6E58">
        <w:rPr>
          <w:sz w:val="28"/>
          <w:szCs w:val="28"/>
        </w:rPr>
        <w:t>a</w:t>
      </w:r>
      <w:proofErr w:type="gramEnd"/>
      <w:r w:rsidR="006D6E58">
        <w:rPr>
          <w:sz w:val="28"/>
          <w:szCs w:val="28"/>
        </w:rPr>
        <w:t xml:space="preserve"> oferit B</w:t>
      </w:r>
      <w:r>
        <w:rPr>
          <w:sz w:val="28"/>
          <w:szCs w:val="28"/>
        </w:rPr>
        <w:t xml:space="preserve">ibliotecii, începând cu anul 2016, beneficiul unei reduceri de 40% din prețul de copertă la achiziționarea directă a publicațiilor marcă-proprie, iar din anul 2019, posibilitatea consultării </w:t>
      </w:r>
      <w:r w:rsidR="006D6E58">
        <w:rPr>
          <w:sz w:val="28"/>
          <w:szCs w:val="28"/>
        </w:rPr>
        <w:t xml:space="preserve">gratuite </w:t>
      </w:r>
      <w:r>
        <w:rPr>
          <w:sz w:val="28"/>
          <w:szCs w:val="28"/>
        </w:rPr>
        <w:t>a platformei</w:t>
      </w:r>
      <w:r w:rsidR="007C5C2C" w:rsidRPr="007C5C2C">
        <w:rPr>
          <w:i/>
          <w:sz w:val="28"/>
          <w:szCs w:val="28"/>
        </w:rPr>
        <w:t xml:space="preserve"> </w:t>
      </w:r>
      <w:r w:rsidR="007C5C2C" w:rsidRPr="006D6E58">
        <w:rPr>
          <w:i/>
          <w:sz w:val="28"/>
          <w:szCs w:val="28"/>
        </w:rPr>
        <w:t>U</w:t>
      </w:r>
      <w:r w:rsidR="007C5C2C" w:rsidRPr="00243653">
        <w:rPr>
          <w:i/>
          <w:sz w:val="28"/>
          <w:szCs w:val="28"/>
        </w:rPr>
        <w:t>niversul Juridic</w:t>
      </w:r>
      <w:r>
        <w:rPr>
          <w:sz w:val="28"/>
          <w:szCs w:val="28"/>
        </w:rPr>
        <w:t xml:space="preserve"> </w:t>
      </w:r>
      <w:r w:rsidR="006D6E58">
        <w:rPr>
          <w:sz w:val="28"/>
          <w:szCs w:val="28"/>
        </w:rPr>
        <w:t xml:space="preserve">și a </w:t>
      </w:r>
      <w:r w:rsidR="006D6E58" w:rsidRPr="006D6E58">
        <w:rPr>
          <w:i/>
          <w:sz w:val="28"/>
          <w:szCs w:val="28"/>
        </w:rPr>
        <w:t xml:space="preserve">Revistei </w:t>
      </w:r>
      <w:r w:rsidR="00243653" w:rsidRPr="006D6E58">
        <w:rPr>
          <w:i/>
          <w:sz w:val="28"/>
          <w:szCs w:val="28"/>
        </w:rPr>
        <w:t>U</w:t>
      </w:r>
      <w:r w:rsidR="00243653" w:rsidRPr="00243653">
        <w:rPr>
          <w:i/>
          <w:sz w:val="28"/>
          <w:szCs w:val="28"/>
        </w:rPr>
        <w:t>niversul Juridic</w:t>
      </w:r>
      <w:r w:rsidR="007C5C2C" w:rsidRPr="007C5C2C">
        <w:rPr>
          <w:sz w:val="28"/>
          <w:szCs w:val="28"/>
        </w:rPr>
        <w:t>,</w:t>
      </w:r>
      <w:r w:rsidR="007C5C2C">
        <w:rPr>
          <w:i/>
          <w:sz w:val="28"/>
          <w:szCs w:val="28"/>
        </w:rPr>
        <w:t xml:space="preserve"> </w:t>
      </w:r>
      <w:r w:rsidR="007C5C2C" w:rsidRPr="007C5C2C">
        <w:rPr>
          <w:sz w:val="28"/>
          <w:szCs w:val="28"/>
        </w:rPr>
        <w:t>publicată exclusiv în format electronic</w:t>
      </w:r>
      <w:r w:rsidRPr="007C5C2C">
        <w:rPr>
          <w:sz w:val="28"/>
          <w:szCs w:val="28"/>
        </w:rPr>
        <w:t xml:space="preserve">. </w:t>
      </w:r>
    </w:p>
    <w:p w:rsidR="0092779F" w:rsidRDefault="0092779F" w:rsidP="00066CC9">
      <w:pPr>
        <w:autoSpaceDE w:val="0"/>
        <w:jc w:val="both"/>
        <w:rPr>
          <w:sz w:val="28"/>
          <w:szCs w:val="28"/>
        </w:rPr>
      </w:pPr>
    </w:p>
    <w:p w:rsidR="0092779F" w:rsidRDefault="0092779F" w:rsidP="0092779F">
      <w:pPr>
        <w:autoSpaceDE w:val="0"/>
        <w:ind w:firstLine="720"/>
        <w:jc w:val="both"/>
        <w:rPr>
          <w:sz w:val="28"/>
          <w:szCs w:val="28"/>
        </w:rPr>
      </w:pPr>
      <w:r>
        <w:rPr>
          <w:i/>
          <w:iCs/>
          <w:sz w:val="28"/>
          <w:szCs w:val="28"/>
        </w:rPr>
        <w:t>Din punct de vedere statistic</w:t>
      </w:r>
      <w:r>
        <w:rPr>
          <w:sz w:val="28"/>
          <w:szCs w:val="28"/>
        </w:rPr>
        <w:t xml:space="preserve">, </w:t>
      </w:r>
      <w:r w:rsidRPr="00CA4D56">
        <w:rPr>
          <w:b/>
          <w:iCs/>
          <w:sz w:val="28"/>
          <w:szCs w:val="28"/>
        </w:rPr>
        <w:t>în anul 202</w:t>
      </w:r>
      <w:r w:rsidR="00052259" w:rsidRPr="00CA4D56">
        <w:rPr>
          <w:b/>
          <w:iCs/>
          <w:sz w:val="28"/>
          <w:szCs w:val="28"/>
        </w:rPr>
        <w:t>2</w:t>
      </w:r>
      <w:r w:rsidRPr="00CA4D56">
        <w:rPr>
          <w:b/>
          <w:iCs/>
          <w:sz w:val="28"/>
          <w:szCs w:val="28"/>
        </w:rPr>
        <w:t xml:space="preserve"> au fost înregistrate 1</w:t>
      </w:r>
      <w:r w:rsidR="00616F88" w:rsidRPr="00CA4D56">
        <w:rPr>
          <w:b/>
          <w:iCs/>
          <w:sz w:val="28"/>
          <w:szCs w:val="28"/>
        </w:rPr>
        <w:t>899</w:t>
      </w:r>
      <w:r w:rsidRPr="00CA4D56">
        <w:rPr>
          <w:b/>
          <w:iCs/>
          <w:sz w:val="28"/>
          <w:szCs w:val="28"/>
        </w:rPr>
        <w:t xml:space="preserve"> de unități de bibliotecă</w:t>
      </w:r>
      <w:r w:rsidRPr="00CA4D56">
        <w:rPr>
          <w:iCs/>
          <w:sz w:val="28"/>
          <w:szCs w:val="28"/>
        </w:rPr>
        <w:t>,</w:t>
      </w:r>
      <w:r>
        <w:rPr>
          <w:sz w:val="28"/>
          <w:szCs w:val="28"/>
        </w:rPr>
        <w:t xml:space="preserve"> </w:t>
      </w:r>
      <w:r w:rsidR="008E295F">
        <w:rPr>
          <w:sz w:val="28"/>
          <w:szCs w:val="28"/>
        </w:rPr>
        <w:t xml:space="preserve">față de un număr de 1295 de publicații aferente anului anterior. După modalitatea de intrare în </w:t>
      </w:r>
      <w:r w:rsidR="00104D4E">
        <w:rPr>
          <w:sz w:val="28"/>
          <w:szCs w:val="28"/>
        </w:rPr>
        <w:t>patrimoniul biblioteconomic</w:t>
      </w:r>
      <w:r w:rsidR="008E295F">
        <w:rPr>
          <w:sz w:val="28"/>
          <w:szCs w:val="28"/>
        </w:rPr>
        <w:t>,</w:t>
      </w:r>
      <w:r w:rsidR="00104D4E" w:rsidRPr="00104D4E">
        <w:rPr>
          <w:sz w:val="28"/>
          <w:szCs w:val="28"/>
        </w:rPr>
        <w:t xml:space="preserve"> </w:t>
      </w:r>
      <w:r w:rsidR="00104D4E">
        <w:rPr>
          <w:sz w:val="28"/>
          <w:szCs w:val="28"/>
        </w:rPr>
        <w:t>au fost înregistrate</w:t>
      </w:r>
      <w:r w:rsidR="008E295F">
        <w:rPr>
          <w:sz w:val="28"/>
          <w:szCs w:val="28"/>
        </w:rPr>
        <w:t xml:space="preserve"> următoarele</w:t>
      </w:r>
      <w:r>
        <w:rPr>
          <w:sz w:val="28"/>
          <w:szCs w:val="28"/>
        </w:rPr>
        <w:t>:</w:t>
      </w:r>
    </w:p>
    <w:p w:rsidR="0092779F" w:rsidRDefault="00616F88" w:rsidP="0092779F">
      <w:pPr>
        <w:numPr>
          <w:ilvl w:val="0"/>
          <w:numId w:val="2"/>
        </w:numPr>
        <w:autoSpaceDE w:val="0"/>
        <w:jc w:val="both"/>
        <w:rPr>
          <w:sz w:val="28"/>
          <w:szCs w:val="28"/>
        </w:rPr>
      </w:pPr>
      <w:r>
        <w:rPr>
          <w:sz w:val="28"/>
          <w:szCs w:val="28"/>
        </w:rPr>
        <w:t>10</w:t>
      </w:r>
      <w:r w:rsidR="00052259">
        <w:rPr>
          <w:sz w:val="28"/>
          <w:szCs w:val="28"/>
        </w:rPr>
        <w:t>8</w:t>
      </w:r>
      <w:r>
        <w:rPr>
          <w:sz w:val="28"/>
          <w:szCs w:val="28"/>
        </w:rPr>
        <w:t>6</w:t>
      </w:r>
      <w:r w:rsidR="0092779F">
        <w:rPr>
          <w:sz w:val="28"/>
          <w:szCs w:val="28"/>
        </w:rPr>
        <w:t xml:space="preserve"> lucrări provenite din </w:t>
      </w:r>
      <w:r w:rsidR="0092779F" w:rsidRPr="00616F88">
        <w:rPr>
          <w:b/>
          <w:sz w:val="28"/>
          <w:szCs w:val="28"/>
        </w:rPr>
        <w:t>donații</w:t>
      </w:r>
      <w:r w:rsidR="0092779F">
        <w:rPr>
          <w:sz w:val="28"/>
          <w:szCs w:val="28"/>
        </w:rPr>
        <w:t xml:space="preserve"> de la</w:t>
      </w:r>
      <w:r w:rsidR="0092779F" w:rsidRPr="003304DD">
        <w:rPr>
          <w:sz w:val="28"/>
          <w:szCs w:val="28"/>
        </w:rPr>
        <w:t xml:space="preserve"> </w:t>
      </w:r>
      <w:r w:rsidR="00052259">
        <w:rPr>
          <w:sz w:val="28"/>
          <w:szCs w:val="28"/>
        </w:rPr>
        <w:t xml:space="preserve">societăți civile profesionale, instituții </w:t>
      </w:r>
      <w:r w:rsidR="0092779F">
        <w:rPr>
          <w:sz w:val="28"/>
          <w:szCs w:val="28"/>
        </w:rPr>
        <w:t>ș</w:t>
      </w:r>
      <w:r w:rsidR="007C5C2C">
        <w:rPr>
          <w:sz w:val="28"/>
          <w:szCs w:val="28"/>
        </w:rPr>
        <w:t>i persoane fizice;</w:t>
      </w:r>
    </w:p>
    <w:p w:rsidR="00616F88" w:rsidRDefault="00616F88" w:rsidP="0092779F">
      <w:pPr>
        <w:numPr>
          <w:ilvl w:val="0"/>
          <w:numId w:val="2"/>
        </w:numPr>
        <w:autoSpaceDE w:val="0"/>
        <w:jc w:val="both"/>
        <w:rPr>
          <w:sz w:val="28"/>
          <w:szCs w:val="28"/>
        </w:rPr>
      </w:pPr>
      <w:r>
        <w:rPr>
          <w:sz w:val="28"/>
          <w:szCs w:val="28"/>
        </w:rPr>
        <w:t xml:space="preserve">339 de exemplare de carte și periodic provenite din </w:t>
      </w:r>
      <w:r w:rsidRPr="00616F88">
        <w:rPr>
          <w:b/>
          <w:sz w:val="28"/>
          <w:szCs w:val="28"/>
        </w:rPr>
        <w:t>sponsorizări</w:t>
      </w:r>
      <w:r>
        <w:rPr>
          <w:sz w:val="28"/>
          <w:szCs w:val="28"/>
        </w:rPr>
        <w:t xml:space="preserve">, astfel: 200 de exemplare – de la Editura Hamangiu, 129 de exemplare – de la Editura C.H. Beck și 10 exemplare – de la Editura Solomon. Substanțiale ca formă </w:t>
      </w:r>
      <w:r>
        <w:rPr>
          <w:sz w:val="28"/>
          <w:szCs w:val="28"/>
        </w:rPr>
        <w:lastRenderedPageBreak/>
        <w:t xml:space="preserve">de sprijin, dar și prin oferirea </w:t>
      </w:r>
      <w:proofErr w:type="gramStart"/>
      <w:r>
        <w:rPr>
          <w:sz w:val="28"/>
          <w:szCs w:val="28"/>
        </w:rPr>
        <w:t>constantă</w:t>
      </w:r>
      <w:proofErr w:type="gramEnd"/>
      <w:r>
        <w:rPr>
          <w:sz w:val="28"/>
          <w:szCs w:val="28"/>
        </w:rPr>
        <w:t xml:space="preserve"> de informație de actualitate, sponsorizările cu carte juridică primite în anul 2022, au totalizat, conform valorii de vânzare în librărie, suma de 30985.7 lei.</w:t>
      </w:r>
    </w:p>
    <w:p w:rsidR="0092779F" w:rsidRDefault="00052259" w:rsidP="0092779F">
      <w:pPr>
        <w:numPr>
          <w:ilvl w:val="0"/>
          <w:numId w:val="2"/>
        </w:numPr>
        <w:autoSpaceDE w:val="0"/>
        <w:jc w:val="both"/>
        <w:rPr>
          <w:sz w:val="28"/>
          <w:szCs w:val="28"/>
        </w:rPr>
      </w:pPr>
      <w:r>
        <w:rPr>
          <w:sz w:val="28"/>
          <w:szCs w:val="28"/>
        </w:rPr>
        <w:t>271</w:t>
      </w:r>
      <w:r w:rsidR="0092779F">
        <w:rPr>
          <w:sz w:val="28"/>
          <w:szCs w:val="28"/>
        </w:rPr>
        <w:t xml:space="preserve"> de exemplare achiziționate prin </w:t>
      </w:r>
      <w:r w:rsidR="0092779F" w:rsidRPr="00616F88">
        <w:rPr>
          <w:b/>
          <w:sz w:val="28"/>
          <w:szCs w:val="28"/>
        </w:rPr>
        <w:t>cumpărare</w:t>
      </w:r>
      <w:r w:rsidR="0092779F">
        <w:rPr>
          <w:sz w:val="28"/>
          <w:szCs w:val="28"/>
        </w:rPr>
        <w:t xml:space="preserve"> </w:t>
      </w:r>
      <w:r w:rsidR="0092779F" w:rsidRPr="00616F88">
        <w:rPr>
          <w:b/>
          <w:sz w:val="28"/>
          <w:szCs w:val="28"/>
        </w:rPr>
        <w:t>directă</w:t>
      </w:r>
      <w:r w:rsidR="0092779F">
        <w:rPr>
          <w:sz w:val="28"/>
          <w:szCs w:val="28"/>
        </w:rPr>
        <w:t>; pentru această categorie de achiziție, a fost utilizat în anul 202</w:t>
      </w:r>
      <w:r>
        <w:rPr>
          <w:sz w:val="28"/>
          <w:szCs w:val="28"/>
        </w:rPr>
        <w:t>2</w:t>
      </w:r>
      <w:r w:rsidR="0092779F">
        <w:rPr>
          <w:sz w:val="28"/>
          <w:szCs w:val="28"/>
        </w:rPr>
        <w:t xml:space="preserve"> un fond de 1</w:t>
      </w:r>
      <w:r>
        <w:rPr>
          <w:sz w:val="28"/>
          <w:szCs w:val="28"/>
        </w:rPr>
        <w:t>7266</w:t>
      </w:r>
      <w:r w:rsidR="0092779F">
        <w:rPr>
          <w:sz w:val="28"/>
          <w:szCs w:val="28"/>
        </w:rPr>
        <w:t>.</w:t>
      </w:r>
      <w:r>
        <w:rPr>
          <w:sz w:val="28"/>
          <w:szCs w:val="28"/>
        </w:rPr>
        <w:t>56</w:t>
      </w:r>
      <w:r w:rsidR="0092779F">
        <w:rPr>
          <w:sz w:val="28"/>
          <w:szCs w:val="28"/>
        </w:rPr>
        <w:t xml:space="preserve"> lei, în timp ce valoarea acestor intrări de carte, conform prețului de vânzare în librării, este de 2</w:t>
      </w:r>
      <w:r>
        <w:rPr>
          <w:sz w:val="28"/>
          <w:szCs w:val="28"/>
        </w:rPr>
        <w:t>6767</w:t>
      </w:r>
      <w:r w:rsidR="0092779F">
        <w:rPr>
          <w:sz w:val="28"/>
          <w:szCs w:val="28"/>
        </w:rPr>
        <w:t>.</w:t>
      </w:r>
      <w:r>
        <w:rPr>
          <w:sz w:val="28"/>
          <w:szCs w:val="28"/>
        </w:rPr>
        <w:t>68</w:t>
      </w:r>
      <w:r w:rsidR="0092779F">
        <w:rPr>
          <w:sz w:val="28"/>
          <w:szCs w:val="28"/>
        </w:rPr>
        <w:t xml:space="preserve"> lei; astfel, reducerile obținute de la editurile Universul Juridic, C.H. Beck și Solomon, pr</w:t>
      </w:r>
      <w:r w:rsidR="007C5C2C">
        <w:rPr>
          <w:sz w:val="28"/>
          <w:szCs w:val="28"/>
        </w:rPr>
        <w:t>ecum și de la l</w:t>
      </w:r>
      <w:r w:rsidR="0092779F">
        <w:rPr>
          <w:sz w:val="28"/>
          <w:szCs w:val="28"/>
        </w:rPr>
        <w:t>ibrăria</w:t>
      </w:r>
      <w:r w:rsidR="007C5C2C">
        <w:rPr>
          <w:sz w:val="28"/>
          <w:szCs w:val="28"/>
        </w:rPr>
        <w:t>-parteneră</w:t>
      </w:r>
      <w:r w:rsidR="0092779F">
        <w:rPr>
          <w:sz w:val="28"/>
          <w:szCs w:val="28"/>
        </w:rPr>
        <w:t xml:space="preserve"> Moroșan-Nicor</w:t>
      </w:r>
      <w:r>
        <w:rPr>
          <w:sz w:val="28"/>
          <w:szCs w:val="28"/>
        </w:rPr>
        <w:t>a au reprezentat o economie de 9501</w:t>
      </w:r>
      <w:r w:rsidR="0092779F">
        <w:rPr>
          <w:sz w:val="28"/>
          <w:szCs w:val="28"/>
        </w:rPr>
        <w:t>.</w:t>
      </w:r>
      <w:r>
        <w:rPr>
          <w:sz w:val="28"/>
          <w:szCs w:val="28"/>
        </w:rPr>
        <w:t>12</w:t>
      </w:r>
      <w:r w:rsidR="0092779F">
        <w:rPr>
          <w:sz w:val="28"/>
          <w:szCs w:val="28"/>
        </w:rPr>
        <w:t xml:space="preserve"> lei;</w:t>
      </w:r>
    </w:p>
    <w:p w:rsidR="0092779F" w:rsidRPr="00104D4E" w:rsidRDefault="0092779F" w:rsidP="00104D4E">
      <w:pPr>
        <w:numPr>
          <w:ilvl w:val="0"/>
          <w:numId w:val="2"/>
        </w:numPr>
        <w:autoSpaceDE w:val="0"/>
        <w:jc w:val="both"/>
        <w:rPr>
          <w:sz w:val="28"/>
          <w:szCs w:val="28"/>
        </w:rPr>
      </w:pPr>
      <w:r>
        <w:rPr>
          <w:sz w:val="28"/>
          <w:szCs w:val="28"/>
        </w:rPr>
        <w:t>2</w:t>
      </w:r>
      <w:r w:rsidR="00720DF8">
        <w:rPr>
          <w:sz w:val="28"/>
          <w:szCs w:val="28"/>
        </w:rPr>
        <w:t>03</w:t>
      </w:r>
      <w:r>
        <w:rPr>
          <w:sz w:val="28"/>
          <w:szCs w:val="28"/>
        </w:rPr>
        <w:t xml:space="preserve"> reviste juridice intrate prin </w:t>
      </w:r>
      <w:r w:rsidRPr="00616F88">
        <w:rPr>
          <w:b/>
          <w:sz w:val="28"/>
          <w:szCs w:val="28"/>
        </w:rPr>
        <w:t>abonament</w:t>
      </w:r>
      <w:r>
        <w:rPr>
          <w:sz w:val="28"/>
          <w:szCs w:val="28"/>
        </w:rPr>
        <w:t xml:space="preserve">, </w:t>
      </w:r>
      <w:r w:rsidR="00243653">
        <w:rPr>
          <w:sz w:val="28"/>
          <w:szCs w:val="28"/>
        </w:rPr>
        <w:t xml:space="preserve">adițional celor </w:t>
      </w:r>
      <w:r w:rsidR="00243653" w:rsidRPr="00243653">
        <w:rPr>
          <w:color w:val="000000" w:themeColor="text1"/>
          <w:sz w:val="28"/>
          <w:szCs w:val="28"/>
        </w:rPr>
        <w:t>1282</w:t>
      </w:r>
      <w:r w:rsidR="00243653">
        <w:rPr>
          <w:sz w:val="28"/>
          <w:szCs w:val="28"/>
        </w:rPr>
        <w:t xml:space="preserve"> </w:t>
      </w:r>
      <w:r w:rsidR="00243653" w:rsidRPr="00994FAD">
        <w:rPr>
          <w:color w:val="000000" w:themeColor="text1"/>
          <w:sz w:val="28"/>
          <w:szCs w:val="28"/>
        </w:rPr>
        <w:t>de</w:t>
      </w:r>
      <w:r w:rsidR="00243653">
        <w:rPr>
          <w:sz w:val="28"/>
          <w:szCs w:val="28"/>
        </w:rPr>
        <w:t xml:space="preserve"> numere ale </w:t>
      </w:r>
      <w:r w:rsidR="00243653" w:rsidRPr="00071630">
        <w:rPr>
          <w:i/>
          <w:sz w:val="28"/>
          <w:szCs w:val="28"/>
        </w:rPr>
        <w:t>Monitorului Oficial al României</w:t>
      </w:r>
      <w:r w:rsidR="00243653">
        <w:rPr>
          <w:i/>
          <w:sz w:val="28"/>
          <w:szCs w:val="28"/>
        </w:rPr>
        <w:t>, Partea I</w:t>
      </w:r>
      <w:r w:rsidR="00243653" w:rsidRPr="00243653">
        <w:rPr>
          <w:sz w:val="28"/>
          <w:szCs w:val="28"/>
        </w:rPr>
        <w:t>, primit în câte</w:t>
      </w:r>
      <w:r>
        <w:rPr>
          <w:sz w:val="28"/>
          <w:szCs w:val="28"/>
        </w:rPr>
        <w:t xml:space="preserve"> două exemplare</w:t>
      </w:r>
      <w:r w:rsidR="00104D4E">
        <w:rPr>
          <w:sz w:val="28"/>
          <w:szCs w:val="28"/>
        </w:rPr>
        <w:t>.</w:t>
      </w:r>
    </w:p>
    <w:p w:rsidR="0092779F" w:rsidRDefault="0092779F" w:rsidP="0092779F">
      <w:pPr>
        <w:autoSpaceDE w:val="0"/>
        <w:jc w:val="both"/>
        <w:rPr>
          <w:sz w:val="28"/>
          <w:szCs w:val="28"/>
        </w:rPr>
      </w:pPr>
    </w:p>
    <w:p w:rsidR="0092779F" w:rsidRDefault="0092779F" w:rsidP="0092779F">
      <w:pPr>
        <w:ind w:firstLine="720"/>
        <w:jc w:val="both"/>
        <w:rPr>
          <w:rFonts w:eastAsia="Times New Roman" w:cs="Times New Roman"/>
          <w:sz w:val="28"/>
          <w:szCs w:val="28"/>
          <w:lang w:eastAsia="ar-SA" w:bidi="ar-SA"/>
        </w:rPr>
      </w:pPr>
      <w:r>
        <w:rPr>
          <w:rFonts w:eastAsia="Times New Roman" w:cs="Times New Roman"/>
          <w:b/>
          <w:bCs/>
          <w:i/>
          <w:iCs/>
          <w:color w:val="000000"/>
          <w:sz w:val="28"/>
          <w:szCs w:val="28"/>
          <w:lang w:eastAsia="ar-SA" w:bidi="ar-SA"/>
        </w:rPr>
        <w:t>Prelucrarea</w:t>
      </w:r>
      <w:r>
        <w:rPr>
          <w:rFonts w:eastAsia="Times New Roman" w:cs="Times New Roman"/>
          <w:b/>
          <w:bCs/>
          <w:i/>
          <w:iCs/>
          <w:sz w:val="28"/>
          <w:szCs w:val="28"/>
          <w:lang w:eastAsia="ar-SA" w:bidi="ar-SA"/>
        </w:rPr>
        <w:t xml:space="preserve"> colecțiilor</w:t>
      </w:r>
      <w:r w:rsidR="007C5C2C">
        <w:rPr>
          <w:rFonts w:eastAsia="Times New Roman" w:cs="Times New Roman"/>
          <w:b/>
          <w:bCs/>
          <w:i/>
          <w:iCs/>
          <w:sz w:val="28"/>
          <w:szCs w:val="28"/>
          <w:lang w:eastAsia="ar-SA" w:bidi="ar-SA"/>
        </w:rPr>
        <w:t xml:space="preserve"> de bibliotecă</w:t>
      </w:r>
      <w:r>
        <w:rPr>
          <w:rFonts w:eastAsia="Times New Roman" w:cs="Times New Roman"/>
          <w:b/>
          <w:bCs/>
          <w:sz w:val="28"/>
          <w:szCs w:val="28"/>
          <w:lang w:eastAsia="ar-SA" w:bidi="ar-SA"/>
        </w:rPr>
        <w:t xml:space="preserve"> </w:t>
      </w:r>
      <w:r>
        <w:rPr>
          <w:rFonts w:eastAsia="Times New Roman" w:cs="Times New Roman"/>
          <w:sz w:val="28"/>
          <w:szCs w:val="28"/>
          <w:lang w:eastAsia="ar-SA" w:bidi="ar-SA"/>
        </w:rPr>
        <w:t>a implicat</w:t>
      </w:r>
      <w:r>
        <w:rPr>
          <w:rFonts w:eastAsia="Times New Roman" w:cs="Times New Roman"/>
          <w:b/>
          <w:bCs/>
          <w:sz w:val="28"/>
          <w:szCs w:val="28"/>
          <w:lang w:eastAsia="ar-SA" w:bidi="ar-SA"/>
        </w:rPr>
        <w:t xml:space="preserve"> </w:t>
      </w:r>
      <w:r>
        <w:rPr>
          <w:rFonts w:eastAsia="Times New Roman" w:cs="Times New Roman"/>
          <w:sz w:val="28"/>
          <w:szCs w:val="28"/>
          <w:lang w:eastAsia="ar-SA" w:bidi="ar-SA"/>
        </w:rPr>
        <w:t>activități de înregistrare, catalogare și cotare</w:t>
      </w:r>
      <w:r w:rsidR="00C92791">
        <w:rPr>
          <w:rFonts w:eastAsia="Times New Roman" w:cs="Times New Roman"/>
          <w:sz w:val="28"/>
          <w:szCs w:val="28"/>
          <w:lang w:eastAsia="ar-SA" w:bidi="ar-SA"/>
        </w:rPr>
        <w:t xml:space="preserve"> –</w:t>
      </w:r>
      <w:r>
        <w:rPr>
          <w:rFonts w:eastAsia="Times New Roman" w:cs="Times New Roman"/>
          <w:sz w:val="28"/>
          <w:szCs w:val="28"/>
          <w:lang w:eastAsia="ar-SA" w:bidi="ar-SA"/>
        </w:rPr>
        <w:t xml:space="preserve"> în format tradițional și electronic, de aranjare a cărților la raft pe criteriul domeniului de cunoaștere</w:t>
      </w:r>
      <w:r w:rsidR="00C92791">
        <w:rPr>
          <w:rFonts w:eastAsia="Times New Roman" w:cs="Times New Roman"/>
          <w:sz w:val="28"/>
          <w:szCs w:val="28"/>
          <w:lang w:eastAsia="ar-SA" w:bidi="ar-SA"/>
        </w:rPr>
        <w:t xml:space="preserve"> și al vechimii</w:t>
      </w:r>
      <w:r>
        <w:rPr>
          <w:rFonts w:eastAsia="Times New Roman" w:cs="Times New Roman"/>
          <w:sz w:val="28"/>
          <w:szCs w:val="28"/>
          <w:lang w:eastAsia="ar-SA" w:bidi="ar-SA"/>
        </w:rPr>
        <w:t>, activități de prezervare</w:t>
      </w:r>
      <w:r w:rsidR="000D3BBE">
        <w:rPr>
          <w:rFonts w:eastAsia="Times New Roman" w:cs="Times New Roman"/>
          <w:sz w:val="28"/>
          <w:szCs w:val="28"/>
          <w:lang w:eastAsia="ar-SA" w:bidi="ar-SA"/>
        </w:rPr>
        <w:t xml:space="preserve"> a fondului prin</w:t>
      </w:r>
      <w:r>
        <w:rPr>
          <w:rFonts w:eastAsia="Times New Roman" w:cs="Times New Roman"/>
          <w:sz w:val="28"/>
          <w:szCs w:val="28"/>
          <w:lang w:eastAsia="ar-SA" w:bidi="ar-SA"/>
        </w:rPr>
        <w:t xml:space="preserve"> </w:t>
      </w:r>
      <w:r w:rsidR="000D3BBE" w:rsidRPr="00C92791">
        <w:rPr>
          <w:rFonts w:eastAsia="Times New Roman" w:cs="Times New Roman"/>
          <w:sz w:val="28"/>
          <w:szCs w:val="28"/>
          <w:lang w:eastAsia="ar-SA" w:bidi="ar-SA"/>
        </w:rPr>
        <w:t>î</w:t>
      </w:r>
      <w:r w:rsidR="00720DF8" w:rsidRPr="00C92791">
        <w:rPr>
          <w:rFonts w:eastAsia="Times New Roman" w:cs="Times New Roman"/>
          <w:sz w:val="28"/>
          <w:szCs w:val="28"/>
          <w:lang w:eastAsia="ar-SA" w:bidi="ar-SA"/>
        </w:rPr>
        <w:t>nlocuiri</w:t>
      </w:r>
      <w:r w:rsidR="00C92791">
        <w:rPr>
          <w:rFonts w:eastAsia="Times New Roman" w:cs="Times New Roman"/>
          <w:sz w:val="28"/>
          <w:szCs w:val="28"/>
          <w:lang w:eastAsia="ar-SA" w:bidi="ar-SA"/>
        </w:rPr>
        <w:t xml:space="preserve"> ale</w:t>
      </w:r>
      <w:r w:rsidR="00C92791" w:rsidRPr="00C92791">
        <w:rPr>
          <w:rFonts w:eastAsia="Times New Roman" w:cs="Times New Roman"/>
          <w:sz w:val="28"/>
          <w:szCs w:val="28"/>
          <w:lang w:eastAsia="ar-SA" w:bidi="ar-SA"/>
        </w:rPr>
        <w:t xml:space="preserve"> unor lucrări deteriorate cu </w:t>
      </w:r>
      <w:r w:rsidR="00720DF8" w:rsidRPr="00C92791">
        <w:rPr>
          <w:rFonts w:eastAsia="Times New Roman" w:cs="Times New Roman"/>
          <w:sz w:val="28"/>
          <w:szCs w:val="28"/>
          <w:lang w:eastAsia="ar-SA" w:bidi="ar-SA"/>
        </w:rPr>
        <w:t xml:space="preserve">exemplare </w:t>
      </w:r>
      <w:r w:rsidR="00C92791" w:rsidRPr="00C92791">
        <w:rPr>
          <w:rFonts w:eastAsia="Times New Roman" w:cs="Times New Roman"/>
          <w:sz w:val="28"/>
          <w:szCs w:val="28"/>
          <w:lang w:eastAsia="ar-SA" w:bidi="ar-SA"/>
        </w:rPr>
        <w:t>similare în stare bună</w:t>
      </w:r>
      <w:r w:rsidR="00720DF8" w:rsidRPr="00C92791">
        <w:rPr>
          <w:rFonts w:eastAsia="Times New Roman" w:cs="Times New Roman"/>
          <w:sz w:val="28"/>
          <w:szCs w:val="28"/>
          <w:lang w:eastAsia="ar-SA" w:bidi="ar-SA"/>
        </w:rPr>
        <w:t>,</w:t>
      </w:r>
      <w:r w:rsidR="00720DF8">
        <w:rPr>
          <w:rFonts w:eastAsia="Times New Roman" w:cs="Times New Roman"/>
          <w:sz w:val="28"/>
          <w:szCs w:val="28"/>
          <w:lang w:eastAsia="ar-SA" w:bidi="ar-SA"/>
        </w:rPr>
        <w:t xml:space="preserve"> </w:t>
      </w:r>
      <w:r>
        <w:rPr>
          <w:rFonts w:eastAsia="Times New Roman" w:cs="Times New Roman"/>
          <w:sz w:val="28"/>
          <w:szCs w:val="28"/>
          <w:lang w:eastAsia="ar-SA" w:bidi="ar-SA"/>
        </w:rPr>
        <w:t xml:space="preserve">de alcătuire și </w:t>
      </w:r>
      <w:r>
        <w:rPr>
          <w:sz w:val="28"/>
          <w:szCs w:val="28"/>
          <w:lang w:eastAsia="ar-SA" w:bidi="ar-SA"/>
        </w:rPr>
        <w:t>actualizare</w:t>
      </w:r>
      <w:r>
        <w:rPr>
          <w:rFonts w:eastAsia="Times New Roman" w:cs="Times New Roman"/>
          <w:sz w:val="28"/>
          <w:szCs w:val="28"/>
          <w:lang w:eastAsia="ar-SA" w:bidi="ar-SA"/>
        </w:rPr>
        <w:t xml:space="preserve"> permanentă a unor instrumente de bibliotecă, precum table de materii ale periodicelor</w:t>
      </w:r>
      <w:r w:rsidRPr="00A412C0">
        <w:rPr>
          <w:rFonts w:eastAsia="Times New Roman" w:cs="Times New Roman"/>
          <w:sz w:val="28"/>
          <w:szCs w:val="28"/>
          <w:lang w:eastAsia="ar-SA" w:bidi="ar-SA"/>
        </w:rPr>
        <w:t xml:space="preserve"> </w:t>
      </w:r>
      <w:r>
        <w:rPr>
          <w:rFonts w:eastAsia="Times New Roman" w:cs="Times New Roman"/>
          <w:sz w:val="28"/>
          <w:szCs w:val="28"/>
          <w:lang w:eastAsia="ar-SA" w:bidi="ar-SA"/>
        </w:rPr>
        <w:t>și mape de legislație pe domenii. Indiferent de vechimea și limba publicațiilor</w:t>
      </w:r>
      <w:r w:rsidRPr="00CA4D56">
        <w:rPr>
          <w:rFonts w:eastAsia="Times New Roman" w:cs="Times New Roman"/>
          <w:sz w:val="28"/>
          <w:szCs w:val="28"/>
          <w:lang w:eastAsia="ar-SA" w:bidi="ar-SA"/>
        </w:rPr>
        <w:t xml:space="preserve">, </w:t>
      </w:r>
      <w:r w:rsidRPr="00CA4D56">
        <w:rPr>
          <w:rFonts w:eastAsia="Times New Roman" w:cs="Times New Roman"/>
          <w:b/>
          <w:sz w:val="28"/>
          <w:szCs w:val="28"/>
          <w:lang w:eastAsia="ar-SA" w:bidi="ar-SA"/>
        </w:rPr>
        <w:t xml:space="preserve">prelucrarea </w:t>
      </w:r>
      <w:r w:rsidR="007C5C2C" w:rsidRPr="00CA4D56">
        <w:rPr>
          <w:rFonts w:eastAsia="Times New Roman" w:cs="Times New Roman"/>
          <w:b/>
          <w:sz w:val="28"/>
          <w:szCs w:val="28"/>
          <w:lang w:eastAsia="ar-SA" w:bidi="ar-SA"/>
        </w:rPr>
        <w:t xml:space="preserve">în sistem </w:t>
      </w:r>
      <w:r w:rsidRPr="00CA4D56">
        <w:rPr>
          <w:rFonts w:eastAsia="Times New Roman" w:cs="Times New Roman"/>
          <w:b/>
          <w:sz w:val="28"/>
          <w:szCs w:val="28"/>
          <w:lang w:eastAsia="ar-SA" w:bidi="ar-SA"/>
        </w:rPr>
        <w:t xml:space="preserve">electronic a documentelor a totalizat </w:t>
      </w:r>
      <w:r w:rsidR="007C5C2C" w:rsidRPr="00CA4D56">
        <w:rPr>
          <w:rFonts w:eastAsia="Times New Roman" w:cs="Times New Roman"/>
          <w:b/>
          <w:sz w:val="28"/>
          <w:szCs w:val="28"/>
          <w:lang w:eastAsia="ar-SA" w:bidi="ar-SA"/>
        </w:rPr>
        <w:t xml:space="preserve">în 2022 </w:t>
      </w:r>
      <w:proofErr w:type="gramStart"/>
      <w:r w:rsidRPr="00CA4D56">
        <w:rPr>
          <w:rFonts w:eastAsia="Times New Roman" w:cs="Times New Roman"/>
          <w:b/>
          <w:sz w:val="28"/>
          <w:szCs w:val="28"/>
          <w:lang w:eastAsia="ar-SA" w:bidi="ar-SA"/>
        </w:rPr>
        <w:t>un</w:t>
      </w:r>
      <w:proofErr w:type="gramEnd"/>
      <w:r w:rsidRPr="00CA4D56">
        <w:rPr>
          <w:rFonts w:eastAsia="Times New Roman" w:cs="Times New Roman"/>
          <w:b/>
          <w:sz w:val="28"/>
          <w:szCs w:val="28"/>
          <w:lang w:eastAsia="ar-SA" w:bidi="ar-SA"/>
        </w:rPr>
        <w:t xml:space="preserve"> număr de 4</w:t>
      </w:r>
      <w:r w:rsidR="00720DF8" w:rsidRPr="00CA4D56">
        <w:rPr>
          <w:rFonts w:eastAsia="Times New Roman" w:cs="Times New Roman"/>
          <w:b/>
          <w:sz w:val="28"/>
          <w:szCs w:val="28"/>
          <w:lang w:eastAsia="ar-SA" w:bidi="ar-SA"/>
        </w:rPr>
        <w:t>024</w:t>
      </w:r>
      <w:r w:rsidRPr="00CA4D56">
        <w:rPr>
          <w:rFonts w:eastAsia="Times New Roman" w:cs="Times New Roman"/>
          <w:b/>
          <w:sz w:val="28"/>
          <w:szCs w:val="28"/>
          <w:lang w:eastAsia="ar-SA" w:bidi="ar-SA"/>
        </w:rPr>
        <w:t xml:space="preserve"> u.b.</w:t>
      </w:r>
      <w:r>
        <w:rPr>
          <w:rFonts w:eastAsia="Times New Roman" w:cs="Times New Roman"/>
          <w:sz w:val="28"/>
          <w:szCs w:val="28"/>
          <w:lang w:eastAsia="ar-SA" w:bidi="ar-SA"/>
        </w:rPr>
        <w:t xml:space="preserve"> introduse în soft-ul specializat.  </w:t>
      </w:r>
    </w:p>
    <w:p w:rsidR="0092779F" w:rsidRDefault="0092779F" w:rsidP="0092779F">
      <w:pPr>
        <w:autoSpaceDE w:val="0"/>
        <w:jc w:val="both"/>
        <w:rPr>
          <w:b/>
          <w:bCs/>
          <w:i/>
          <w:iCs/>
          <w:sz w:val="28"/>
          <w:szCs w:val="28"/>
        </w:rPr>
      </w:pPr>
      <w:r>
        <w:rPr>
          <w:b/>
          <w:bCs/>
          <w:i/>
          <w:iCs/>
          <w:sz w:val="28"/>
          <w:szCs w:val="28"/>
        </w:rPr>
        <w:tab/>
      </w:r>
    </w:p>
    <w:p w:rsidR="0092779F" w:rsidRDefault="0092779F" w:rsidP="0092779F">
      <w:pPr>
        <w:autoSpaceDE w:val="0"/>
        <w:jc w:val="both"/>
        <w:rPr>
          <w:sz w:val="28"/>
          <w:szCs w:val="28"/>
        </w:rPr>
      </w:pPr>
      <w:r>
        <w:rPr>
          <w:b/>
          <w:bCs/>
          <w:i/>
          <w:iCs/>
          <w:sz w:val="28"/>
          <w:szCs w:val="28"/>
        </w:rPr>
        <w:tab/>
      </w:r>
      <w:r w:rsidRPr="00071630">
        <w:rPr>
          <w:b/>
          <w:i/>
          <w:sz w:val="28"/>
          <w:szCs w:val="28"/>
        </w:rPr>
        <w:t>Activitatea de</w:t>
      </w:r>
      <w:r>
        <w:rPr>
          <w:b/>
          <w:bCs/>
          <w:i/>
          <w:iCs/>
          <w:sz w:val="28"/>
          <w:szCs w:val="28"/>
        </w:rPr>
        <w:t xml:space="preserve"> gestionare</w:t>
      </w:r>
      <w:r>
        <w:rPr>
          <w:i/>
          <w:iCs/>
          <w:sz w:val="28"/>
          <w:szCs w:val="28"/>
        </w:rPr>
        <w:t xml:space="preserve"> </w:t>
      </w:r>
      <w:r>
        <w:rPr>
          <w:b/>
          <w:bCs/>
          <w:i/>
          <w:iCs/>
          <w:sz w:val="28"/>
          <w:szCs w:val="28"/>
        </w:rPr>
        <w:t>biblioteconomică</w:t>
      </w:r>
      <w:r>
        <w:rPr>
          <w:sz w:val="28"/>
          <w:szCs w:val="28"/>
        </w:rPr>
        <w:t xml:space="preserve"> a vizat:</w:t>
      </w:r>
    </w:p>
    <w:p w:rsidR="0092779F" w:rsidRDefault="0092779F" w:rsidP="0092779F">
      <w:pPr>
        <w:numPr>
          <w:ilvl w:val="0"/>
          <w:numId w:val="3"/>
        </w:numPr>
        <w:autoSpaceDE w:val="0"/>
        <w:jc w:val="both"/>
        <w:rPr>
          <w:sz w:val="28"/>
          <w:szCs w:val="28"/>
        </w:rPr>
      </w:pPr>
      <w:r>
        <w:rPr>
          <w:sz w:val="28"/>
          <w:szCs w:val="28"/>
        </w:rPr>
        <w:t>solicitări de bugetare;</w:t>
      </w:r>
    </w:p>
    <w:p w:rsidR="0092779F" w:rsidRDefault="0092779F" w:rsidP="0092779F">
      <w:pPr>
        <w:numPr>
          <w:ilvl w:val="0"/>
          <w:numId w:val="3"/>
        </w:numPr>
        <w:autoSpaceDE w:val="0"/>
        <w:jc w:val="both"/>
        <w:rPr>
          <w:sz w:val="28"/>
          <w:szCs w:val="28"/>
        </w:rPr>
      </w:pPr>
      <w:r>
        <w:rPr>
          <w:sz w:val="28"/>
          <w:szCs w:val="28"/>
        </w:rPr>
        <w:t>negocieri și renegocieri contractu</w:t>
      </w:r>
      <w:r w:rsidR="007C5C2C">
        <w:rPr>
          <w:sz w:val="28"/>
          <w:szCs w:val="28"/>
        </w:rPr>
        <w:t>ale și de discount la achiziție</w:t>
      </w:r>
      <w:r>
        <w:rPr>
          <w:sz w:val="28"/>
          <w:szCs w:val="28"/>
        </w:rPr>
        <w:t xml:space="preserve"> cu distribuitorul de abonamente</w:t>
      </w:r>
      <w:r w:rsidR="00C92791">
        <w:rPr>
          <w:sz w:val="28"/>
          <w:szCs w:val="28"/>
        </w:rPr>
        <w:t>, intermediari în vânzările de carte</w:t>
      </w:r>
      <w:r>
        <w:rPr>
          <w:sz w:val="28"/>
          <w:szCs w:val="28"/>
        </w:rPr>
        <w:t xml:space="preserve"> și cu deținători ai bazelor de date;</w:t>
      </w:r>
    </w:p>
    <w:p w:rsidR="0092779F" w:rsidRPr="00376B2B" w:rsidRDefault="0092779F" w:rsidP="0092779F">
      <w:pPr>
        <w:numPr>
          <w:ilvl w:val="0"/>
          <w:numId w:val="3"/>
        </w:numPr>
        <w:autoSpaceDE w:val="0"/>
        <w:jc w:val="both"/>
        <w:rPr>
          <w:sz w:val="28"/>
          <w:szCs w:val="28"/>
        </w:rPr>
      </w:pPr>
      <w:r w:rsidRPr="00376B2B">
        <w:rPr>
          <w:sz w:val="28"/>
          <w:szCs w:val="28"/>
        </w:rPr>
        <w:t xml:space="preserve">menținerea legăturilor cu </w:t>
      </w:r>
      <w:r w:rsidR="00C92791">
        <w:rPr>
          <w:sz w:val="28"/>
          <w:szCs w:val="28"/>
        </w:rPr>
        <w:t xml:space="preserve">editorii, respectiv </w:t>
      </w:r>
      <w:r w:rsidRPr="00376B2B">
        <w:rPr>
          <w:sz w:val="28"/>
          <w:szCs w:val="28"/>
        </w:rPr>
        <w:t>furnizorii de carte juridică</w:t>
      </w:r>
      <w:r>
        <w:rPr>
          <w:sz w:val="28"/>
          <w:szCs w:val="28"/>
        </w:rPr>
        <w:t>;</w:t>
      </w:r>
    </w:p>
    <w:p w:rsidR="0092779F" w:rsidRDefault="0092779F" w:rsidP="0092779F">
      <w:pPr>
        <w:numPr>
          <w:ilvl w:val="0"/>
          <w:numId w:val="3"/>
        </w:numPr>
        <w:autoSpaceDE w:val="0"/>
        <w:jc w:val="both"/>
        <w:rPr>
          <w:sz w:val="28"/>
          <w:szCs w:val="28"/>
        </w:rPr>
      </w:pPr>
      <w:r>
        <w:rPr>
          <w:sz w:val="28"/>
          <w:szCs w:val="28"/>
        </w:rPr>
        <w:t xml:space="preserve">prospectarea pieței editoriale de profil, redactarea și înaintarea propunerilor de achiziție, lansarea comenzilor de achiziție și </w:t>
      </w:r>
      <w:r w:rsidR="00C92791">
        <w:rPr>
          <w:sz w:val="28"/>
          <w:szCs w:val="28"/>
        </w:rPr>
        <w:t xml:space="preserve">efectuarea </w:t>
      </w:r>
      <w:r>
        <w:rPr>
          <w:sz w:val="28"/>
          <w:szCs w:val="28"/>
        </w:rPr>
        <w:t>demersuri</w:t>
      </w:r>
      <w:r w:rsidR="00C92791">
        <w:rPr>
          <w:sz w:val="28"/>
          <w:szCs w:val="28"/>
        </w:rPr>
        <w:t>lor</w:t>
      </w:r>
      <w:r>
        <w:rPr>
          <w:sz w:val="28"/>
          <w:szCs w:val="28"/>
        </w:rPr>
        <w:t xml:space="preserve"> de plată;</w:t>
      </w:r>
    </w:p>
    <w:p w:rsidR="0092779F" w:rsidRPr="00C92791" w:rsidRDefault="0092779F" w:rsidP="0092779F">
      <w:pPr>
        <w:numPr>
          <w:ilvl w:val="0"/>
          <w:numId w:val="3"/>
        </w:numPr>
        <w:autoSpaceDE w:val="0"/>
        <w:jc w:val="both"/>
        <w:rPr>
          <w:sz w:val="28"/>
          <w:szCs w:val="28"/>
        </w:rPr>
      </w:pPr>
      <w:r w:rsidRPr="00C92791">
        <w:rPr>
          <w:sz w:val="28"/>
          <w:szCs w:val="28"/>
        </w:rPr>
        <w:t xml:space="preserve">respectarea coerenței abonamentelor prin urmărirea permanentă a </w:t>
      </w:r>
      <w:r w:rsidR="00C92791" w:rsidRPr="00C92791">
        <w:rPr>
          <w:sz w:val="28"/>
          <w:szCs w:val="28"/>
        </w:rPr>
        <w:t>livrărilor</w:t>
      </w:r>
      <w:r w:rsidR="00C92791">
        <w:rPr>
          <w:sz w:val="28"/>
          <w:szCs w:val="28"/>
        </w:rPr>
        <w:t>, v</w:t>
      </w:r>
      <w:r w:rsidRPr="00C92791">
        <w:rPr>
          <w:sz w:val="28"/>
          <w:szCs w:val="28"/>
        </w:rPr>
        <w:t xml:space="preserve">erificarea </w:t>
      </w:r>
      <w:r w:rsidR="00C92791" w:rsidRPr="00C92791">
        <w:rPr>
          <w:sz w:val="28"/>
          <w:szCs w:val="28"/>
        </w:rPr>
        <w:t xml:space="preserve">și corectarea </w:t>
      </w:r>
      <w:r w:rsidRPr="00C92791">
        <w:rPr>
          <w:sz w:val="28"/>
          <w:szCs w:val="28"/>
        </w:rPr>
        <w:t>avizelor și a facturilor;</w:t>
      </w:r>
    </w:p>
    <w:p w:rsidR="0092779F" w:rsidRDefault="0092779F" w:rsidP="0092779F">
      <w:pPr>
        <w:numPr>
          <w:ilvl w:val="0"/>
          <w:numId w:val="3"/>
        </w:numPr>
        <w:autoSpaceDE w:val="0"/>
        <w:jc w:val="both"/>
        <w:rPr>
          <w:sz w:val="28"/>
          <w:szCs w:val="28"/>
        </w:rPr>
      </w:pPr>
      <w:r w:rsidRPr="00376B2B">
        <w:rPr>
          <w:sz w:val="28"/>
          <w:szCs w:val="28"/>
        </w:rPr>
        <w:t xml:space="preserve">eficientizarea spațiului prin eliminarea publicațiilor </w:t>
      </w:r>
      <w:r w:rsidR="00C92791">
        <w:rPr>
          <w:sz w:val="28"/>
          <w:szCs w:val="28"/>
        </w:rPr>
        <w:t>redundant</w:t>
      </w:r>
      <w:r w:rsidR="00E70124">
        <w:rPr>
          <w:sz w:val="28"/>
          <w:szCs w:val="28"/>
        </w:rPr>
        <w:t>e,</w:t>
      </w:r>
      <w:r w:rsidR="00C92791">
        <w:rPr>
          <w:sz w:val="28"/>
          <w:szCs w:val="28"/>
        </w:rPr>
        <w:t xml:space="preserve"> conform criteriilor </w:t>
      </w:r>
      <w:r w:rsidR="00E70124">
        <w:rPr>
          <w:sz w:val="28"/>
          <w:szCs w:val="28"/>
        </w:rPr>
        <w:t>elaborate</w:t>
      </w:r>
      <w:r w:rsidR="007C5C2C">
        <w:rPr>
          <w:sz w:val="28"/>
          <w:szCs w:val="28"/>
        </w:rPr>
        <w:t xml:space="preserve"> în anii anteriori</w:t>
      </w:r>
      <w:r w:rsidRPr="00376B2B">
        <w:rPr>
          <w:sz w:val="28"/>
          <w:szCs w:val="28"/>
        </w:rPr>
        <w:t>;</w:t>
      </w:r>
    </w:p>
    <w:p w:rsidR="0092779F" w:rsidRPr="00E70124" w:rsidRDefault="00E70124" w:rsidP="0092779F">
      <w:pPr>
        <w:numPr>
          <w:ilvl w:val="0"/>
          <w:numId w:val="3"/>
        </w:numPr>
        <w:autoSpaceDE w:val="0"/>
        <w:jc w:val="both"/>
        <w:rPr>
          <w:sz w:val="28"/>
          <w:szCs w:val="28"/>
        </w:rPr>
      </w:pPr>
      <w:proofErr w:type="gramStart"/>
      <w:r>
        <w:rPr>
          <w:sz w:val="28"/>
          <w:szCs w:val="28"/>
        </w:rPr>
        <w:t>rezolvarea</w:t>
      </w:r>
      <w:proofErr w:type="gramEnd"/>
      <w:r>
        <w:rPr>
          <w:sz w:val="28"/>
          <w:szCs w:val="28"/>
        </w:rPr>
        <w:t xml:space="preserve"> unor situații de împrumut</w:t>
      </w:r>
      <w:r w:rsidR="0092779F" w:rsidRPr="00E70124">
        <w:rPr>
          <w:sz w:val="28"/>
          <w:szCs w:val="28"/>
        </w:rPr>
        <w:t xml:space="preserve"> neperformant</w:t>
      </w:r>
      <w:r w:rsidR="0077696A" w:rsidRPr="00E70124">
        <w:rPr>
          <w:sz w:val="28"/>
          <w:szCs w:val="28"/>
        </w:rPr>
        <w:t xml:space="preserve"> prin </w:t>
      </w:r>
      <w:r w:rsidRPr="00E70124">
        <w:rPr>
          <w:sz w:val="28"/>
          <w:szCs w:val="28"/>
        </w:rPr>
        <w:t xml:space="preserve">înlocuiri </w:t>
      </w:r>
      <w:r>
        <w:rPr>
          <w:sz w:val="28"/>
          <w:szCs w:val="28"/>
        </w:rPr>
        <w:t xml:space="preserve">cu lucrări </w:t>
      </w:r>
      <w:r w:rsidR="007C5C2C">
        <w:rPr>
          <w:sz w:val="28"/>
          <w:szCs w:val="28"/>
        </w:rPr>
        <w:t xml:space="preserve">similare </w:t>
      </w:r>
      <w:r>
        <w:rPr>
          <w:sz w:val="28"/>
          <w:szCs w:val="28"/>
        </w:rPr>
        <w:t xml:space="preserve">provenite </w:t>
      </w:r>
      <w:r w:rsidRPr="00E70124">
        <w:rPr>
          <w:sz w:val="28"/>
          <w:szCs w:val="28"/>
        </w:rPr>
        <w:t>din donaț</w:t>
      </w:r>
      <w:r w:rsidR="0077696A" w:rsidRPr="00E70124">
        <w:rPr>
          <w:sz w:val="28"/>
          <w:szCs w:val="28"/>
        </w:rPr>
        <w:t>ii</w:t>
      </w:r>
      <w:r w:rsidR="0092779F" w:rsidRPr="00E70124">
        <w:rPr>
          <w:sz w:val="28"/>
          <w:szCs w:val="28"/>
        </w:rPr>
        <w:t>.</w:t>
      </w:r>
    </w:p>
    <w:p w:rsidR="0092779F" w:rsidRDefault="0092779F" w:rsidP="0092779F">
      <w:pPr>
        <w:autoSpaceDE w:val="0"/>
        <w:ind w:left="360"/>
        <w:jc w:val="both"/>
        <w:rPr>
          <w:sz w:val="28"/>
          <w:szCs w:val="28"/>
        </w:rPr>
      </w:pPr>
    </w:p>
    <w:p w:rsidR="0092779F" w:rsidRDefault="0092779F" w:rsidP="0092779F">
      <w:pPr>
        <w:autoSpaceDE w:val="0"/>
        <w:ind w:firstLine="720"/>
        <w:jc w:val="both"/>
        <w:rPr>
          <w:rFonts w:eastAsia="Times New Roman" w:cs="Times New Roman"/>
          <w:sz w:val="28"/>
          <w:szCs w:val="28"/>
          <w:lang w:eastAsia="ar-SA" w:bidi="ar-SA"/>
        </w:rPr>
      </w:pPr>
      <w:r>
        <w:rPr>
          <w:rFonts w:eastAsia="Times New Roman" w:cs="Times New Roman"/>
          <w:b/>
          <w:bCs/>
          <w:i/>
          <w:iCs/>
          <w:sz w:val="28"/>
          <w:szCs w:val="28"/>
          <w:lang w:eastAsia="ar-SA" w:bidi="ar-SA"/>
        </w:rPr>
        <w:lastRenderedPageBreak/>
        <w:t xml:space="preserve">Comunicarea documentelor și </w:t>
      </w:r>
      <w:proofErr w:type="gramStart"/>
      <w:r>
        <w:rPr>
          <w:rFonts w:eastAsia="Times New Roman" w:cs="Times New Roman"/>
          <w:b/>
          <w:bCs/>
          <w:i/>
          <w:iCs/>
          <w:sz w:val="28"/>
          <w:szCs w:val="28"/>
          <w:lang w:eastAsia="ar-SA" w:bidi="ar-SA"/>
        </w:rPr>
        <w:t>a</w:t>
      </w:r>
      <w:proofErr w:type="gramEnd"/>
      <w:r>
        <w:rPr>
          <w:rFonts w:eastAsia="Times New Roman" w:cs="Times New Roman"/>
          <w:b/>
          <w:bCs/>
          <w:i/>
          <w:iCs/>
          <w:sz w:val="28"/>
          <w:szCs w:val="28"/>
          <w:lang w:eastAsia="ar-SA" w:bidi="ar-SA"/>
        </w:rPr>
        <w:t xml:space="preserve"> informațiilor </w:t>
      </w:r>
      <w:r w:rsidR="007C5C2C">
        <w:rPr>
          <w:rFonts w:eastAsia="Times New Roman" w:cs="Times New Roman"/>
          <w:sz w:val="28"/>
          <w:szCs w:val="28"/>
          <w:lang w:eastAsia="ar-SA" w:bidi="ar-SA"/>
        </w:rPr>
        <w:t xml:space="preserve">către </w:t>
      </w:r>
      <w:r>
        <w:rPr>
          <w:rFonts w:eastAsia="Times New Roman" w:cs="Times New Roman"/>
          <w:sz w:val="28"/>
          <w:szCs w:val="28"/>
          <w:lang w:eastAsia="ar-SA" w:bidi="ar-SA"/>
        </w:rPr>
        <w:t>utilizatorii interni și externi</w:t>
      </w:r>
      <w:r>
        <w:rPr>
          <w:rFonts w:eastAsia="Times New Roman" w:cs="Times New Roman"/>
          <w:b/>
          <w:bCs/>
          <w:i/>
          <w:iCs/>
          <w:sz w:val="28"/>
          <w:szCs w:val="28"/>
          <w:lang w:eastAsia="ar-SA" w:bidi="ar-SA"/>
        </w:rPr>
        <w:t xml:space="preserve"> </w:t>
      </w:r>
      <w:r>
        <w:rPr>
          <w:rFonts w:eastAsia="Times New Roman" w:cs="Times New Roman"/>
          <w:sz w:val="28"/>
          <w:szCs w:val="28"/>
          <w:lang w:eastAsia="ar-SA" w:bidi="ar-SA"/>
        </w:rPr>
        <w:t>re</w:t>
      </w:r>
      <w:r w:rsidR="00E70124">
        <w:rPr>
          <w:rFonts w:eastAsia="Times New Roman" w:cs="Times New Roman"/>
          <w:sz w:val="28"/>
          <w:szCs w:val="28"/>
          <w:lang w:eastAsia="ar-SA" w:bidi="ar-SA"/>
        </w:rPr>
        <w:t>prezintă</w:t>
      </w:r>
      <w:r>
        <w:rPr>
          <w:rFonts w:eastAsia="Times New Roman" w:cs="Times New Roman"/>
          <w:sz w:val="28"/>
          <w:szCs w:val="28"/>
          <w:lang w:eastAsia="ar-SA" w:bidi="ar-SA"/>
        </w:rPr>
        <w:t xml:space="preserve"> principala preocupare a personalului arondat acestei structuri. În lipsa accesului liber la raft, serviciile de împrumut al publicațiilor</w:t>
      </w:r>
      <w:r w:rsidR="0066521F">
        <w:rPr>
          <w:rFonts w:eastAsia="Times New Roman" w:cs="Times New Roman"/>
          <w:sz w:val="28"/>
          <w:szCs w:val="28"/>
          <w:lang w:eastAsia="ar-SA" w:bidi="ar-SA"/>
        </w:rPr>
        <w:t>, atât</w:t>
      </w:r>
      <w:r>
        <w:rPr>
          <w:rFonts w:eastAsia="Times New Roman" w:cs="Times New Roman"/>
          <w:sz w:val="28"/>
          <w:szCs w:val="28"/>
          <w:lang w:eastAsia="ar-SA" w:bidi="ar-SA"/>
        </w:rPr>
        <w:t xml:space="preserve"> la sala de lectură</w:t>
      </w:r>
      <w:r w:rsidR="0066521F">
        <w:rPr>
          <w:rFonts w:eastAsia="Times New Roman" w:cs="Times New Roman"/>
          <w:sz w:val="28"/>
          <w:szCs w:val="28"/>
          <w:lang w:eastAsia="ar-SA" w:bidi="ar-SA"/>
        </w:rPr>
        <w:t>, cât</w:t>
      </w:r>
      <w:r>
        <w:rPr>
          <w:rFonts w:eastAsia="Times New Roman" w:cs="Times New Roman"/>
          <w:sz w:val="28"/>
          <w:szCs w:val="28"/>
          <w:lang w:eastAsia="ar-SA" w:bidi="ar-SA"/>
        </w:rPr>
        <w:t xml:space="preserve"> și la domiciliu</w:t>
      </w:r>
      <w:r w:rsidR="0066521F">
        <w:rPr>
          <w:rFonts w:eastAsia="Times New Roman" w:cs="Times New Roman"/>
          <w:sz w:val="28"/>
          <w:szCs w:val="28"/>
          <w:lang w:eastAsia="ar-SA" w:bidi="ar-SA"/>
        </w:rPr>
        <w:t>,</w:t>
      </w:r>
      <w:r>
        <w:rPr>
          <w:rFonts w:eastAsia="Times New Roman" w:cs="Times New Roman"/>
          <w:sz w:val="28"/>
          <w:szCs w:val="28"/>
          <w:lang w:eastAsia="ar-SA" w:bidi="ar-SA"/>
        </w:rPr>
        <w:t xml:space="preserve"> au la bază ghidarea utilizatorilor în regăsirea informației necesare, corectarea cererilor eronate sau incomplete și informarea cititorilor cu privire la noutățile juridice din domeniile legislativ, doctrinar și jurisprudențial. </w:t>
      </w:r>
    </w:p>
    <w:p w:rsidR="0092779F" w:rsidRPr="0034768C" w:rsidRDefault="0092779F" w:rsidP="0092779F">
      <w:pPr>
        <w:autoSpaceDE w:val="0"/>
        <w:ind w:firstLine="720"/>
        <w:jc w:val="both"/>
        <w:rPr>
          <w:rFonts w:eastAsia="Times New Roman" w:cs="Times New Roman"/>
          <w:sz w:val="28"/>
          <w:szCs w:val="28"/>
          <w:lang w:eastAsia="ar-SA" w:bidi="ar-SA"/>
        </w:rPr>
      </w:pPr>
      <w:r w:rsidRPr="00CA4D56">
        <w:rPr>
          <w:rFonts w:eastAsia="Times New Roman" w:cs="Times New Roman"/>
          <w:iCs/>
          <w:sz w:val="28"/>
          <w:szCs w:val="28"/>
          <w:lang w:eastAsia="ar-SA" w:bidi="ar-SA"/>
        </w:rPr>
        <w:t>Conform centralizării de date</w:t>
      </w:r>
      <w:r w:rsidRPr="00CA4D56">
        <w:rPr>
          <w:rFonts w:eastAsia="Times New Roman" w:cs="Times New Roman"/>
          <w:sz w:val="28"/>
          <w:szCs w:val="28"/>
          <w:lang w:eastAsia="ar-SA" w:bidi="ar-SA"/>
        </w:rPr>
        <w:t>,</w:t>
      </w:r>
      <w:r>
        <w:rPr>
          <w:rFonts w:eastAsia="Times New Roman" w:cs="Times New Roman"/>
          <w:sz w:val="28"/>
          <w:szCs w:val="28"/>
          <w:lang w:eastAsia="ar-SA" w:bidi="ar-SA"/>
        </w:rPr>
        <w:t xml:space="preserve"> </w:t>
      </w:r>
      <w:r w:rsidRPr="00CA4D56">
        <w:rPr>
          <w:rFonts w:eastAsia="Times New Roman" w:cs="Times New Roman"/>
          <w:b/>
          <w:iCs/>
          <w:sz w:val="28"/>
          <w:szCs w:val="28"/>
          <w:lang w:eastAsia="ar-SA" w:bidi="ar-SA"/>
        </w:rPr>
        <w:t>în cursul anului 202</w:t>
      </w:r>
      <w:r w:rsidR="0077696A" w:rsidRPr="00CA4D56">
        <w:rPr>
          <w:rFonts w:eastAsia="Times New Roman" w:cs="Times New Roman"/>
          <w:b/>
          <w:iCs/>
          <w:sz w:val="28"/>
          <w:szCs w:val="28"/>
          <w:lang w:eastAsia="ar-SA" w:bidi="ar-SA"/>
        </w:rPr>
        <w:t>2</w:t>
      </w:r>
      <w:r w:rsidRPr="00CA4D56">
        <w:rPr>
          <w:rFonts w:eastAsia="Times New Roman" w:cs="Times New Roman"/>
          <w:b/>
          <w:iCs/>
          <w:sz w:val="28"/>
          <w:szCs w:val="28"/>
          <w:lang w:eastAsia="ar-SA" w:bidi="ar-SA"/>
        </w:rPr>
        <w:t xml:space="preserve"> a fost înregistrat un număr de </w:t>
      </w:r>
      <w:r w:rsidR="0077696A" w:rsidRPr="00CA4D56">
        <w:rPr>
          <w:rFonts w:eastAsia="Times New Roman" w:cs="Times New Roman"/>
          <w:b/>
          <w:iCs/>
          <w:sz w:val="28"/>
          <w:szCs w:val="28"/>
          <w:lang w:eastAsia="ar-SA" w:bidi="ar-SA"/>
        </w:rPr>
        <w:t>2001</w:t>
      </w:r>
      <w:r w:rsidRPr="00CA4D56">
        <w:rPr>
          <w:rFonts w:eastAsia="Times New Roman" w:cs="Times New Roman"/>
          <w:b/>
          <w:iCs/>
          <w:sz w:val="28"/>
          <w:szCs w:val="28"/>
          <w:lang w:eastAsia="ar-SA" w:bidi="ar-SA"/>
        </w:rPr>
        <w:t xml:space="preserve"> de împrumuturi la domiciliu</w:t>
      </w:r>
      <w:r>
        <w:rPr>
          <w:rFonts w:eastAsia="Times New Roman" w:cs="Times New Roman"/>
          <w:sz w:val="28"/>
          <w:szCs w:val="28"/>
          <w:lang w:eastAsia="ar-SA" w:bidi="ar-SA"/>
        </w:rPr>
        <w:t>, față de 1</w:t>
      </w:r>
      <w:r w:rsidR="0077696A">
        <w:rPr>
          <w:rFonts w:eastAsia="Times New Roman" w:cs="Times New Roman"/>
          <w:sz w:val="28"/>
          <w:szCs w:val="28"/>
          <w:lang w:eastAsia="ar-SA" w:bidi="ar-SA"/>
        </w:rPr>
        <w:t>956</w:t>
      </w:r>
      <w:r>
        <w:rPr>
          <w:rFonts w:eastAsia="Times New Roman" w:cs="Times New Roman"/>
          <w:sz w:val="28"/>
          <w:szCs w:val="28"/>
          <w:lang w:eastAsia="ar-SA" w:bidi="ar-SA"/>
        </w:rPr>
        <w:t xml:space="preserve"> de acte similare în 202</w:t>
      </w:r>
      <w:r w:rsidR="0077696A">
        <w:rPr>
          <w:rFonts w:eastAsia="Times New Roman" w:cs="Times New Roman"/>
          <w:sz w:val="28"/>
          <w:szCs w:val="28"/>
          <w:lang w:eastAsia="ar-SA" w:bidi="ar-SA"/>
        </w:rPr>
        <w:t>1</w:t>
      </w:r>
      <w:r>
        <w:rPr>
          <w:rFonts w:eastAsia="Times New Roman" w:cs="Times New Roman"/>
          <w:sz w:val="28"/>
          <w:szCs w:val="28"/>
          <w:lang w:eastAsia="ar-SA" w:bidi="ar-SA"/>
        </w:rPr>
        <w:t xml:space="preserve"> </w:t>
      </w:r>
      <w:r w:rsidR="0034768C" w:rsidRPr="00CA4D56">
        <w:rPr>
          <w:rFonts w:eastAsia="Times New Roman" w:cs="Times New Roman"/>
          <w:sz w:val="28"/>
          <w:szCs w:val="28"/>
          <w:lang w:eastAsia="ar-SA" w:bidi="ar-SA"/>
        </w:rPr>
        <w:t xml:space="preserve">și </w:t>
      </w:r>
      <w:r w:rsidRPr="00CA4D56">
        <w:rPr>
          <w:rFonts w:eastAsia="Times New Roman" w:cs="Times New Roman"/>
          <w:iCs/>
          <w:sz w:val="28"/>
          <w:szCs w:val="28"/>
          <w:lang w:eastAsia="ar-SA" w:bidi="ar-SA"/>
        </w:rPr>
        <w:t>un număr de</w:t>
      </w:r>
      <w:r w:rsidRPr="00CA4D56">
        <w:rPr>
          <w:rFonts w:eastAsia="Times New Roman" w:cs="Times New Roman"/>
          <w:b/>
          <w:iCs/>
          <w:sz w:val="28"/>
          <w:szCs w:val="28"/>
          <w:lang w:eastAsia="ar-SA" w:bidi="ar-SA"/>
        </w:rPr>
        <w:t xml:space="preserve"> 3</w:t>
      </w:r>
      <w:r w:rsidR="0077696A" w:rsidRPr="00CA4D56">
        <w:rPr>
          <w:rFonts w:eastAsia="Times New Roman" w:cs="Times New Roman"/>
          <w:b/>
          <w:iCs/>
          <w:sz w:val="28"/>
          <w:szCs w:val="28"/>
          <w:lang w:eastAsia="ar-SA" w:bidi="ar-SA"/>
        </w:rPr>
        <w:t>619</w:t>
      </w:r>
      <w:r w:rsidRPr="00CA4D56">
        <w:rPr>
          <w:rFonts w:eastAsia="Times New Roman" w:cs="Times New Roman"/>
          <w:b/>
          <w:iCs/>
          <w:sz w:val="28"/>
          <w:szCs w:val="28"/>
          <w:lang w:eastAsia="ar-SA" w:bidi="ar-SA"/>
        </w:rPr>
        <w:t xml:space="preserve"> de solicitări pentru sala de lectură</w:t>
      </w:r>
      <w:r w:rsidRPr="002903E3">
        <w:rPr>
          <w:rFonts w:eastAsia="Times New Roman" w:cs="Times New Roman"/>
          <w:iCs/>
          <w:sz w:val="28"/>
          <w:szCs w:val="28"/>
          <w:lang w:eastAsia="ar-SA" w:bidi="ar-SA"/>
        </w:rPr>
        <w:t>,</w:t>
      </w:r>
      <w:r>
        <w:rPr>
          <w:rFonts w:eastAsia="Times New Roman" w:cs="Times New Roman"/>
          <w:i/>
          <w:iCs/>
          <w:sz w:val="28"/>
          <w:szCs w:val="28"/>
          <w:lang w:eastAsia="ar-SA" w:bidi="ar-SA"/>
        </w:rPr>
        <w:t xml:space="preserve"> </w:t>
      </w:r>
      <w:r w:rsidRPr="002903E3">
        <w:rPr>
          <w:rFonts w:eastAsia="Times New Roman" w:cs="Times New Roman"/>
          <w:iCs/>
          <w:sz w:val="28"/>
          <w:szCs w:val="28"/>
          <w:lang w:eastAsia="ar-SA" w:bidi="ar-SA"/>
        </w:rPr>
        <w:t xml:space="preserve">față de </w:t>
      </w:r>
      <w:r>
        <w:rPr>
          <w:rFonts w:eastAsia="Times New Roman" w:cs="Times New Roman"/>
          <w:iCs/>
          <w:sz w:val="28"/>
          <w:szCs w:val="28"/>
          <w:lang w:eastAsia="ar-SA" w:bidi="ar-SA"/>
        </w:rPr>
        <w:t>3</w:t>
      </w:r>
      <w:r w:rsidR="0077696A">
        <w:rPr>
          <w:rFonts w:eastAsia="Times New Roman" w:cs="Times New Roman"/>
          <w:iCs/>
          <w:sz w:val="28"/>
          <w:szCs w:val="28"/>
          <w:lang w:eastAsia="ar-SA" w:bidi="ar-SA"/>
        </w:rPr>
        <w:t>703</w:t>
      </w:r>
      <w:r w:rsidRPr="002903E3">
        <w:rPr>
          <w:rFonts w:eastAsia="Times New Roman" w:cs="Times New Roman"/>
          <w:iCs/>
          <w:sz w:val="28"/>
          <w:szCs w:val="28"/>
          <w:lang w:eastAsia="ar-SA" w:bidi="ar-SA"/>
        </w:rPr>
        <w:t xml:space="preserve">, câte au </w:t>
      </w:r>
      <w:r>
        <w:rPr>
          <w:rFonts w:eastAsia="Times New Roman" w:cs="Times New Roman"/>
          <w:iCs/>
          <w:sz w:val="28"/>
          <w:szCs w:val="28"/>
          <w:lang w:eastAsia="ar-SA" w:bidi="ar-SA"/>
        </w:rPr>
        <w:t>fost însumate</w:t>
      </w:r>
      <w:r w:rsidRPr="002903E3">
        <w:rPr>
          <w:rFonts w:eastAsia="Times New Roman" w:cs="Times New Roman"/>
          <w:iCs/>
          <w:sz w:val="28"/>
          <w:szCs w:val="28"/>
          <w:lang w:eastAsia="ar-SA" w:bidi="ar-SA"/>
        </w:rPr>
        <w:t xml:space="preserve"> la sfârșitul anului 202</w:t>
      </w:r>
      <w:r w:rsidR="0077696A">
        <w:rPr>
          <w:rFonts w:eastAsia="Times New Roman" w:cs="Times New Roman"/>
          <w:iCs/>
          <w:sz w:val="28"/>
          <w:szCs w:val="28"/>
          <w:lang w:eastAsia="ar-SA" w:bidi="ar-SA"/>
        </w:rPr>
        <w:t xml:space="preserve">1, </w:t>
      </w:r>
      <w:r w:rsidR="0034768C" w:rsidRPr="00CA4D56">
        <w:rPr>
          <w:rFonts w:eastAsia="Times New Roman" w:cs="Times New Roman"/>
          <w:iCs/>
          <w:sz w:val="28"/>
          <w:szCs w:val="28"/>
          <w:lang w:eastAsia="ar-SA" w:bidi="ar-SA"/>
        </w:rPr>
        <w:t xml:space="preserve">în paralel cu </w:t>
      </w:r>
      <w:r w:rsidR="0077696A" w:rsidRPr="00CA4D56">
        <w:rPr>
          <w:rFonts w:eastAsia="Times New Roman" w:cs="Times New Roman"/>
          <w:iCs/>
          <w:sz w:val="28"/>
          <w:szCs w:val="28"/>
          <w:lang w:eastAsia="ar-SA" w:bidi="ar-SA"/>
        </w:rPr>
        <w:t xml:space="preserve">un total de </w:t>
      </w:r>
      <w:r w:rsidR="0077696A" w:rsidRPr="00CA4D56">
        <w:rPr>
          <w:rFonts w:eastAsia="Times New Roman" w:cs="Times New Roman"/>
          <w:b/>
          <w:iCs/>
          <w:sz w:val="28"/>
          <w:szCs w:val="28"/>
          <w:lang w:eastAsia="ar-SA" w:bidi="ar-SA"/>
        </w:rPr>
        <w:t>845 de comunic</w:t>
      </w:r>
      <w:r w:rsidR="0034768C" w:rsidRPr="00CA4D56">
        <w:rPr>
          <w:rFonts w:eastAsia="Times New Roman" w:cs="Times New Roman"/>
          <w:b/>
          <w:iCs/>
          <w:sz w:val="28"/>
          <w:szCs w:val="28"/>
          <w:lang w:eastAsia="ar-SA" w:bidi="ar-SA"/>
        </w:rPr>
        <w:t>ări electronice</w:t>
      </w:r>
      <w:r w:rsidR="0034768C" w:rsidRPr="0034768C">
        <w:rPr>
          <w:rFonts w:eastAsia="Times New Roman" w:cs="Times New Roman"/>
          <w:iCs/>
          <w:sz w:val="28"/>
          <w:szCs w:val="28"/>
          <w:lang w:eastAsia="ar-SA" w:bidi="ar-SA"/>
        </w:rPr>
        <w:t>, in</w:t>
      </w:r>
      <w:r w:rsidR="0077696A" w:rsidRPr="0034768C">
        <w:rPr>
          <w:rFonts w:eastAsia="Times New Roman" w:cs="Times New Roman"/>
          <w:iCs/>
          <w:sz w:val="28"/>
          <w:szCs w:val="28"/>
          <w:lang w:eastAsia="ar-SA" w:bidi="ar-SA"/>
        </w:rPr>
        <w:t>c</w:t>
      </w:r>
      <w:r w:rsidR="0034768C" w:rsidRPr="0034768C">
        <w:rPr>
          <w:rFonts w:eastAsia="Times New Roman" w:cs="Times New Roman"/>
          <w:iCs/>
          <w:sz w:val="28"/>
          <w:szCs w:val="28"/>
          <w:lang w:eastAsia="ar-SA" w:bidi="ar-SA"/>
        </w:rPr>
        <w:t>l</w:t>
      </w:r>
      <w:r w:rsidR="0077696A" w:rsidRPr="0034768C">
        <w:rPr>
          <w:rFonts w:eastAsia="Times New Roman" w:cs="Times New Roman"/>
          <w:iCs/>
          <w:sz w:val="28"/>
          <w:szCs w:val="28"/>
          <w:lang w:eastAsia="ar-SA" w:bidi="ar-SA"/>
        </w:rPr>
        <w:t>u</w:t>
      </w:r>
      <w:r w:rsidR="0034768C" w:rsidRPr="0034768C">
        <w:rPr>
          <w:rFonts w:eastAsia="Times New Roman" w:cs="Times New Roman"/>
          <w:iCs/>
          <w:sz w:val="28"/>
          <w:szCs w:val="28"/>
          <w:lang w:eastAsia="ar-SA" w:bidi="ar-SA"/>
        </w:rPr>
        <w:t>zînd</w:t>
      </w:r>
      <w:r w:rsidR="0077696A" w:rsidRPr="0034768C">
        <w:rPr>
          <w:rFonts w:eastAsia="Times New Roman" w:cs="Times New Roman"/>
          <w:iCs/>
          <w:sz w:val="28"/>
          <w:szCs w:val="28"/>
          <w:lang w:eastAsia="ar-SA" w:bidi="ar-SA"/>
        </w:rPr>
        <w:t xml:space="preserve"> </w:t>
      </w:r>
      <w:r w:rsidR="0034768C" w:rsidRPr="0034768C">
        <w:rPr>
          <w:rFonts w:eastAsia="Times New Roman" w:cs="Times New Roman"/>
          <w:iCs/>
          <w:sz w:val="28"/>
          <w:szCs w:val="28"/>
          <w:lang w:eastAsia="ar-SA" w:bidi="ar-SA"/>
        </w:rPr>
        <w:t>și transmitere</w:t>
      </w:r>
      <w:r w:rsidR="0066521F">
        <w:rPr>
          <w:rFonts w:eastAsia="Times New Roman" w:cs="Times New Roman"/>
          <w:iCs/>
          <w:sz w:val="28"/>
          <w:szCs w:val="28"/>
          <w:lang w:eastAsia="ar-SA" w:bidi="ar-SA"/>
        </w:rPr>
        <w:t>a</w:t>
      </w:r>
      <w:r w:rsidR="0034768C" w:rsidRPr="0034768C">
        <w:rPr>
          <w:rFonts w:eastAsia="Times New Roman" w:cs="Times New Roman"/>
          <w:iCs/>
          <w:sz w:val="28"/>
          <w:szCs w:val="28"/>
          <w:lang w:eastAsia="ar-SA" w:bidi="ar-SA"/>
        </w:rPr>
        <w:t xml:space="preserve"> </w:t>
      </w:r>
      <w:r w:rsidR="0077696A" w:rsidRPr="0034768C">
        <w:rPr>
          <w:rFonts w:eastAsia="Times New Roman" w:cs="Times New Roman"/>
          <w:iCs/>
          <w:sz w:val="28"/>
          <w:szCs w:val="28"/>
          <w:lang w:eastAsia="ar-SA" w:bidi="ar-SA"/>
        </w:rPr>
        <w:t>de informa</w:t>
      </w:r>
      <w:r w:rsidR="0034768C" w:rsidRPr="0034768C">
        <w:rPr>
          <w:rFonts w:eastAsia="Times New Roman" w:cs="Times New Roman"/>
          <w:iCs/>
          <w:sz w:val="28"/>
          <w:szCs w:val="28"/>
          <w:lang w:eastAsia="ar-SA" w:bidi="ar-SA"/>
        </w:rPr>
        <w:t>ții doc</w:t>
      </w:r>
      <w:r w:rsidR="0034768C">
        <w:rPr>
          <w:rFonts w:eastAsia="Times New Roman" w:cs="Times New Roman"/>
          <w:iCs/>
          <w:sz w:val="28"/>
          <w:szCs w:val="28"/>
          <w:lang w:eastAsia="ar-SA" w:bidi="ar-SA"/>
        </w:rPr>
        <w:t>t</w:t>
      </w:r>
      <w:r w:rsidR="0034768C" w:rsidRPr="0034768C">
        <w:rPr>
          <w:rFonts w:eastAsia="Times New Roman" w:cs="Times New Roman"/>
          <w:iCs/>
          <w:sz w:val="28"/>
          <w:szCs w:val="28"/>
          <w:lang w:eastAsia="ar-SA" w:bidi="ar-SA"/>
        </w:rPr>
        <w:t>rinare sau jurisprudențiale.</w:t>
      </w:r>
    </w:p>
    <w:p w:rsidR="0092779F" w:rsidRDefault="0092779F" w:rsidP="0092779F">
      <w:pPr>
        <w:autoSpaceDE w:val="0"/>
        <w:jc w:val="both"/>
        <w:rPr>
          <w:b/>
          <w:bCs/>
          <w:i/>
          <w:iCs/>
          <w:sz w:val="28"/>
          <w:szCs w:val="28"/>
        </w:rPr>
      </w:pPr>
    </w:p>
    <w:p w:rsidR="0092779F" w:rsidRPr="000B47BE" w:rsidRDefault="0092779F" w:rsidP="000B47BE">
      <w:pPr>
        <w:autoSpaceDE w:val="0"/>
        <w:jc w:val="both"/>
        <w:rPr>
          <w:b/>
          <w:bCs/>
          <w:i/>
          <w:iCs/>
          <w:sz w:val="28"/>
          <w:szCs w:val="28"/>
        </w:rPr>
      </w:pPr>
      <w:r>
        <w:rPr>
          <w:b/>
          <w:bCs/>
          <w:i/>
          <w:iCs/>
          <w:sz w:val="28"/>
          <w:szCs w:val="28"/>
        </w:rPr>
        <w:tab/>
        <w:t>Noutăți 202</w:t>
      </w:r>
      <w:r w:rsidR="0077696A">
        <w:rPr>
          <w:b/>
          <w:bCs/>
          <w:i/>
          <w:iCs/>
          <w:sz w:val="28"/>
          <w:szCs w:val="28"/>
        </w:rPr>
        <w:t>2</w:t>
      </w:r>
      <w:r>
        <w:rPr>
          <w:b/>
          <w:bCs/>
          <w:i/>
          <w:iCs/>
          <w:sz w:val="28"/>
          <w:szCs w:val="28"/>
        </w:rPr>
        <w:tab/>
      </w:r>
    </w:p>
    <w:p w:rsidR="0092779F" w:rsidRDefault="0092779F" w:rsidP="0092779F">
      <w:pPr>
        <w:autoSpaceDE w:val="0"/>
        <w:ind w:firstLine="360"/>
        <w:jc w:val="both"/>
        <w:rPr>
          <w:sz w:val="28"/>
          <w:szCs w:val="28"/>
        </w:rPr>
      </w:pPr>
      <w:r w:rsidRPr="00D42647">
        <w:rPr>
          <w:sz w:val="28"/>
          <w:szCs w:val="28"/>
        </w:rPr>
        <w:t xml:space="preserve">În </w:t>
      </w:r>
      <w:r>
        <w:rPr>
          <w:sz w:val="28"/>
          <w:szCs w:val="28"/>
        </w:rPr>
        <w:t>decursul anului</w:t>
      </w:r>
      <w:r w:rsidRPr="00D42647">
        <w:rPr>
          <w:sz w:val="28"/>
          <w:szCs w:val="28"/>
        </w:rPr>
        <w:t xml:space="preserve"> 202</w:t>
      </w:r>
      <w:r w:rsidR="0077696A">
        <w:rPr>
          <w:sz w:val="28"/>
          <w:szCs w:val="28"/>
        </w:rPr>
        <w:t>2</w:t>
      </w:r>
      <w:r w:rsidRPr="00D42647">
        <w:rPr>
          <w:sz w:val="28"/>
          <w:szCs w:val="28"/>
        </w:rPr>
        <w:t xml:space="preserve">, </w:t>
      </w:r>
      <w:r>
        <w:rPr>
          <w:sz w:val="28"/>
          <w:szCs w:val="28"/>
        </w:rPr>
        <w:t xml:space="preserve">Biblioteca </w:t>
      </w:r>
    </w:p>
    <w:p w:rsidR="005434AB" w:rsidRPr="004023BE" w:rsidRDefault="0092779F" w:rsidP="005434AB">
      <w:pPr>
        <w:pStyle w:val="ListParagraph"/>
        <w:numPr>
          <w:ilvl w:val="0"/>
          <w:numId w:val="6"/>
        </w:numPr>
        <w:autoSpaceDE w:val="0"/>
        <w:ind w:left="720"/>
        <w:jc w:val="both"/>
        <w:rPr>
          <w:sz w:val="28"/>
          <w:szCs w:val="28"/>
        </w:rPr>
      </w:pPr>
      <w:r w:rsidRPr="004023BE">
        <w:rPr>
          <w:sz w:val="28"/>
          <w:szCs w:val="28"/>
        </w:rPr>
        <w:t>a beneficiat</w:t>
      </w:r>
      <w:r w:rsidR="005434AB" w:rsidRPr="004023BE">
        <w:rPr>
          <w:sz w:val="28"/>
          <w:szCs w:val="28"/>
        </w:rPr>
        <w:t xml:space="preserve"> de accesarea platformei </w:t>
      </w:r>
      <w:r w:rsidR="005434AB" w:rsidRPr="0066521F">
        <w:rPr>
          <w:i/>
          <w:sz w:val="28"/>
          <w:szCs w:val="28"/>
        </w:rPr>
        <w:t>EBAS</w:t>
      </w:r>
      <w:r w:rsidR="005434AB" w:rsidRPr="004023BE">
        <w:rPr>
          <w:sz w:val="28"/>
          <w:szCs w:val="28"/>
        </w:rPr>
        <w:t xml:space="preserve">, în care pot fi consultate toate cele șapte </w:t>
      </w:r>
      <w:r w:rsidR="0066521F">
        <w:rPr>
          <w:sz w:val="28"/>
          <w:szCs w:val="28"/>
        </w:rPr>
        <w:t>părți ale Monitorului Oficial și</w:t>
      </w:r>
      <w:r w:rsidR="000C6143" w:rsidRPr="004023BE">
        <w:rPr>
          <w:sz w:val="28"/>
          <w:szCs w:val="28"/>
        </w:rPr>
        <w:t xml:space="preserve"> B</w:t>
      </w:r>
      <w:r w:rsidR="005434AB" w:rsidRPr="004023BE">
        <w:rPr>
          <w:sz w:val="28"/>
          <w:szCs w:val="28"/>
        </w:rPr>
        <w:t xml:space="preserve">is-urile, </w:t>
      </w:r>
      <w:r w:rsidR="005434AB" w:rsidRPr="0066521F">
        <w:rPr>
          <w:i/>
          <w:sz w:val="28"/>
          <w:szCs w:val="28"/>
        </w:rPr>
        <w:t>Monitorul Local</w:t>
      </w:r>
      <w:r w:rsidR="005434AB" w:rsidRPr="004023BE">
        <w:rPr>
          <w:sz w:val="28"/>
          <w:szCs w:val="28"/>
        </w:rPr>
        <w:t xml:space="preserve">, </w:t>
      </w:r>
      <w:r w:rsidR="005434AB" w:rsidRPr="0066521F">
        <w:rPr>
          <w:i/>
          <w:sz w:val="28"/>
          <w:szCs w:val="28"/>
        </w:rPr>
        <w:t>Buletinul Oficial al OSIM</w:t>
      </w:r>
      <w:r w:rsidR="005434AB" w:rsidRPr="004023BE">
        <w:rPr>
          <w:sz w:val="28"/>
          <w:szCs w:val="28"/>
        </w:rPr>
        <w:t xml:space="preserve">, </w:t>
      </w:r>
      <w:r w:rsidR="005434AB" w:rsidRPr="0066521F">
        <w:rPr>
          <w:i/>
          <w:sz w:val="28"/>
          <w:szCs w:val="28"/>
        </w:rPr>
        <w:t>Buletinul Procedurilor de Insolvență</w:t>
      </w:r>
      <w:r w:rsidR="005434AB" w:rsidRPr="004023BE">
        <w:rPr>
          <w:sz w:val="28"/>
          <w:szCs w:val="28"/>
        </w:rPr>
        <w:t xml:space="preserve">, </w:t>
      </w:r>
      <w:r w:rsidR="005434AB" w:rsidRPr="0066521F">
        <w:rPr>
          <w:i/>
          <w:sz w:val="28"/>
          <w:szCs w:val="28"/>
        </w:rPr>
        <w:t>Jurnalul Oficial al Uniunii Europene</w:t>
      </w:r>
      <w:r w:rsidR="005434AB" w:rsidRPr="004023BE">
        <w:rPr>
          <w:sz w:val="28"/>
          <w:szCs w:val="28"/>
        </w:rPr>
        <w:t>, precum și jurisprudență</w:t>
      </w:r>
      <w:r w:rsidR="0066521F">
        <w:rPr>
          <w:sz w:val="28"/>
          <w:szCs w:val="28"/>
        </w:rPr>
        <w:t>:</w:t>
      </w:r>
      <w:r w:rsidR="005434AB" w:rsidRPr="004023BE">
        <w:rPr>
          <w:sz w:val="28"/>
          <w:szCs w:val="28"/>
        </w:rPr>
        <w:t xml:space="preserve"> teritorială, de la ÎCCJ</w:t>
      </w:r>
      <w:r w:rsidR="000C6143" w:rsidRPr="004023BE">
        <w:rPr>
          <w:sz w:val="28"/>
          <w:szCs w:val="28"/>
        </w:rPr>
        <w:t xml:space="preserve"> și</w:t>
      </w:r>
      <w:r w:rsidR="005434AB" w:rsidRPr="004023BE">
        <w:rPr>
          <w:sz w:val="28"/>
          <w:szCs w:val="28"/>
        </w:rPr>
        <w:t xml:space="preserve"> europeană – CURIA și CEDO,</w:t>
      </w:r>
    </w:p>
    <w:p w:rsidR="005434AB" w:rsidRPr="004023BE" w:rsidRDefault="00FD4CD2" w:rsidP="0034768C">
      <w:pPr>
        <w:pStyle w:val="ListParagraph"/>
        <w:numPr>
          <w:ilvl w:val="0"/>
          <w:numId w:val="6"/>
        </w:numPr>
        <w:autoSpaceDE w:val="0"/>
        <w:ind w:left="720"/>
        <w:jc w:val="both"/>
        <w:rPr>
          <w:sz w:val="28"/>
          <w:szCs w:val="28"/>
        </w:rPr>
      </w:pPr>
      <w:r w:rsidRPr="004023BE">
        <w:rPr>
          <w:sz w:val="28"/>
          <w:szCs w:val="28"/>
        </w:rPr>
        <w:t>printr-un</w:t>
      </w:r>
      <w:r w:rsidR="0034768C" w:rsidRPr="004023BE">
        <w:rPr>
          <w:sz w:val="28"/>
          <w:szCs w:val="28"/>
        </w:rPr>
        <w:t xml:space="preserve"> nou contract de sponsorizare din partea R.A. Monitorul Oficial,</w:t>
      </w:r>
      <w:r w:rsidR="0092779F" w:rsidRPr="004023BE">
        <w:rPr>
          <w:sz w:val="28"/>
          <w:szCs w:val="28"/>
        </w:rPr>
        <w:t xml:space="preserve"> </w:t>
      </w:r>
      <w:r w:rsidR="0066521F">
        <w:rPr>
          <w:sz w:val="28"/>
          <w:szCs w:val="28"/>
        </w:rPr>
        <w:t>a putut</w:t>
      </w:r>
      <w:r w:rsidR="0034768C" w:rsidRPr="004023BE">
        <w:rPr>
          <w:sz w:val="28"/>
          <w:szCs w:val="28"/>
        </w:rPr>
        <w:t xml:space="preserve"> acces</w:t>
      </w:r>
      <w:r w:rsidR="0066521F">
        <w:rPr>
          <w:sz w:val="28"/>
          <w:szCs w:val="28"/>
        </w:rPr>
        <w:t>a</w:t>
      </w:r>
      <w:r w:rsidR="0034768C" w:rsidRPr="004023BE">
        <w:rPr>
          <w:sz w:val="28"/>
          <w:szCs w:val="28"/>
        </w:rPr>
        <w:t xml:space="preserve"> </w:t>
      </w:r>
      <w:r w:rsidR="0066521F">
        <w:rPr>
          <w:sz w:val="28"/>
          <w:szCs w:val="28"/>
        </w:rPr>
        <w:t>în sistem</w:t>
      </w:r>
      <w:r w:rsidR="0034768C" w:rsidRPr="004023BE">
        <w:rPr>
          <w:sz w:val="28"/>
          <w:szCs w:val="28"/>
        </w:rPr>
        <w:t xml:space="preserve"> monopost baza de date </w:t>
      </w:r>
      <w:r w:rsidR="0034768C" w:rsidRPr="004023BE">
        <w:rPr>
          <w:i/>
          <w:sz w:val="28"/>
          <w:szCs w:val="28"/>
        </w:rPr>
        <w:t>Expert-Monitor</w:t>
      </w:r>
      <w:r w:rsidR="00727224" w:rsidRPr="004023BE">
        <w:rPr>
          <w:sz w:val="28"/>
          <w:szCs w:val="28"/>
        </w:rPr>
        <w:t>,</w:t>
      </w:r>
      <w:r w:rsidRPr="004023BE">
        <w:rPr>
          <w:sz w:val="28"/>
          <w:szCs w:val="28"/>
        </w:rPr>
        <w:t xml:space="preserve"> </w:t>
      </w:r>
    </w:p>
    <w:p w:rsidR="004023BE" w:rsidRPr="004023BE" w:rsidRDefault="004023BE" w:rsidP="0034768C">
      <w:pPr>
        <w:pStyle w:val="ListParagraph"/>
        <w:numPr>
          <w:ilvl w:val="0"/>
          <w:numId w:val="6"/>
        </w:numPr>
        <w:autoSpaceDE w:val="0"/>
        <w:ind w:left="720"/>
        <w:jc w:val="both"/>
        <w:rPr>
          <w:sz w:val="28"/>
          <w:szCs w:val="28"/>
        </w:rPr>
      </w:pPr>
      <w:r w:rsidRPr="004023BE">
        <w:rPr>
          <w:sz w:val="28"/>
          <w:szCs w:val="28"/>
        </w:rPr>
        <w:t>a</w:t>
      </w:r>
      <w:r w:rsidR="0066521F">
        <w:rPr>
          <w:sz w:val="28"/>
          <w:szCs w:val="28"/>
        </w:rPr>
        <w:t xml:space="preserve"> </w:t>
      </w:r>
      <w:r w:rsidRPr="004023BE">
        <w:rPr>
          <w:sz w:val="28"/>
          <w:szCs w:val="28"/>
        </w:rPr>
        <w:t>prelucrat biblioteconomic</w:t>
      </w:r>
      <w:r w:rsidR="000D3BBE">
        <w:rPr>
          <w:sz w:val="28"/>
          <w:szCs w:val="28"/>
        </w:rPr>
        <w:t xml:space="preserve">, </w:t>
      </w:r>
      <w:r w:rsidR="0066521F">
        <w:rPr>
          <w:sz w:val="28"/>
          <w:szCs w:val="28"/>
        </w:rPr>
        <w:t xml:space="preserve">integral sau parțial, prin înlocuiri, </w:t>
      </w:r>
      <w:r w:rsidRPr="004023BE">
        <w:rPr>
          <w:sz w:val="28"/>
          <w:szCs w:val="28"/>
        </w:rPr>
        <w:t xml:space="preserve">cu aproximativ </w:t>
      </w:r>
      <w:r w:rsidR="000D3BBE">
        <w:rPr>
          <w:sz w:val="28"/>
          <w:szCs w:val="28"/>
        </w:rPr>
        <w:t>7</w:t>
      </w:r>
      <w:r w:rsidRPr="004023BE">
        <w:rPr>
          <w:sz w:val="28"/>
          <w:szCs w:val="28"/>
        </w:rPr>
        <w:t>5% mai multe unități de bibliotecă</w:t>
      </w:r>
      <w:r w:rsidR="000D3BBE">
        <w:rPr>
          <w:sz w:val="28"/>
          <w:szCs w:val="28"/>
        </w:rPr>
        <w:t xml:space="preserve"> față de anul anterior</w:t>
      </w:r>
      <w:r w:rsidRPr="004023BE">
        <w:rPr>
          <w:sz w:val="28"/>
          <w:szCs w:val="28"/>
        </w:rPr>
        <w:t>,</w:t>
      </w:r>
      <w:r>
        <w:rPr>
          <w:sz w:val="28"/>
          <w:szCs w:val="28"/>
        </w:rPr>
        <w:t xml:space="preserve"> </w:t>
      </w:r>
      <w:r w:rsidR="0066521F">
        <w:rPr>
          <w:sz w:val="28"/>
          <w:szCs w:val="28"/>
        </w:rPr>
        <w:t>în urma donațiilor primite,</w:t>
      </w:r>
    </w:p>
    <w:p w:rsidR="0092779F" w:rsidRPr="004023BE" w:rsidRDefault="0092779F" w:rsidP="0092779F">
      <w:pPr>
        <w:pStyle w:val="ListParagraph"/>
        <w:numPr>
          <w:ilvl w:val="0"/>
          <w:numId w:val="6"/>
        </w:numPr>
        <w:autoSpaceDE w:val="0"/>
        <w:ind w:left="720"/>
        <w:jc w:val="both"/>
        <w:rPr>
          <w:sz w:val="28"/>
          <w:szCs w:val="28"/>
        </w:rPr>
      </w:pPr>
      <w:r w:rsidRPr="004023BE">
        <w:rPr>
          <w:sz w:val="28"/>
          <w:szCs w:val="28"/>
        </w:rPr>
        <w:t>a procedat, pentru ergonomia spațiului de depozitare, la eliminarea unor exemplare redundante din colecțiile de legislație și periodic</w:t>
      </w:r>
      <w:r w:rsidR="004023BE" w:rsidRPr="004023BE">
        <w:rPr>
          <w:sz w:val="28"/>
          <w:szCs w:val="28"/>
        </w:rPr>
        <w:t xml:space="preserve"> și </w:t>
      </w:r>
      <w:r w:rsidR="0077696A" w:rsidRPr="004023BE">
        <w:rPr>
          <w:sz w:val="28"/>
          <w:szCs w:val="28"/>
        </w:rPr>
        <w:t xml:space="preserve">a solicitat </w:t>
      </w:r>
      <w:r w:rsidR="004023BE" w:rsidRPr="004023BE">
        <w:rPr>
          <w:sz w:val="28"/>
          <w:szCs w:val="28"/>
        </w:rPr>
        <w:t xml:space="preserve">alocarea de </w:t>
      </w:r>
      <w:r w:rsidR="0077696A" w:rsidRPr="004023BE">
        <w:rPr>
          <w:sz w:val="28"/>
          <w:szCs w:val="28"/>
        </w:rPr>
        <w:t>spa</w:t>
      </w:r>
      <w:r w:rsidR="00727224" w:rsidRPr="004023BE">
        <w:rPr>
          <w:sz w:val="28"/>
          <w:szCs w:val="28"/>
        </w:rPr>
        <w:t>ț</w:t>
      </w:r>
      <w:r w:rsidR="0077696A" w:rsidRPr="004023BE">
        <w:rPr>
          <w:sz w:val="28"/>
          <w:szCs w:val="28"/>
        </w:rPr>
        <w:t>iu</w:t>
      </w:r>
      <w:r w:rsidR="004023BE" w:rsidRPr="004023BE">
        <w:rPr>
          <w:sz w:val="28"/>
          <w:szCs w:val="28"/>
        </w:rPr>
        <w:t xml:space="preserve"> suplimentar</w:t>
      </w:r>
      <w:r w:rsidR="0077696A" w:rsidRPr="004023BE">
        <w:rPr>
          <w:sz w:val="28"/>
          <w:szCs w:val="28"/>
        </w:rPr>
        <w:t xml:space="preserve"> destinat depozit</w:t>
      </w:r>
      <w:r w:rsidR="00727224" w:rsidRPr="004023BE">
        <w:rPr>
          <w:sz w:val="28"/>
          <w:szCs w:val="28"/>
        </w:rPr>
        <w:t>ă</w:t>
      </w:r>
      <w:r w:rsidR="0077696A" w:rsidRPr="004023BE">
        <w:rPr>
          <w:sz w:val="28"/>
          <w:szCs w:val="28"/>
        </w:rPr>
        <w:t>rii</w:t>
      </w:r>
      <w:r w:rsidRPr="004023BE">
        <w:rPr>
          <w:sz w:val="28"/>
          <w:szCs w:val="28"/>
        </w:rPr>
        <w:t xml:space="preserve"> și, </w:t>
      </w:r>
    </w:p>
    <w:p w:rsidR="0092779F" w:rsidRPr="000D3BBE" w:rsidRDefault="0092779F" w:rsidP="0092779F">
      <w:pPr>
        <w:pStyle w:val="ListParagraph"/>
        <w:numPr>
          <w:ilvl w:val="0"/>
          <w:numId w:val="6"/>
        </w:numPr>
        <w:autoSpaceDE w:val="0"/>
        <w:ind w:left="720"/>
        <w:jc w:val="both"/>
        <w:rPr>
          <w:sz w:val="28"/>
          <w:szCs w:val="28"/>
        </w:rPr>
      </w:pPr>
      <w:r w:rsidRPr="000D3BBE">
        <w:rPr>
          <w:sz w:val="28"/>
          <w:szCs w:val="28"/>
        </w:rPr>
        <w:t xml:space="preserve">simultan cu prelucrarea electronică a intrărilor de carte din fondul biblioteconomic uzual, a </w:t>
      </w:r>
      <w:r w:rsidR="0077696A" w:rsidRPr="000D3BBE">
        <w:rPr>
          <w:sz w:val="28"/>
          <w:szCs w:val="28"/>
        </w:rPr>
        <w:t>reusit</w:t>
      </w:r>
      <w:r w:rsidRPr="000D3BBE">
        <w:rPr>
          <w:sz w:val="28"/>
          <w:szCs w:val="28"/>
        </w:rPr>
        <w:t xml:space="preserve"> introducerea în soft-ul </w:t>
      </w:r>
      <w:r w:rsidR="0066521F">
        <w:rPr>
          <w:sz w:val="28"/>
          <w:szCs w:val="28"/>
        </w:rPr>
        <w:t xml:space="preserve">specializat </w:t>
      </w:r>
      <w:r w:rsidRPr="0066521F">
        <w:rPr>
          <w:i/>
          <w:sz w:val="28"/>
          <w:szCs w:val="28"/>
        </w:rPr>
        <w:t>OPTILib</w:t>
      </w:r>
      <w:r w:rsidRPr="000D3BBE">
        <w:rPr>
          <w:sz w:val="28"/>
          <w:szCs w:val="28"/>
        </w:rPr>
        <w:t xml:space="preserve"> </w:t>
      </w:r>
      <w:r w:rsidR="000D3BBE" w:rsidRPr="000D3BBE">
        <w:rPr>
          <w:sz w:val="28"/>
          <w:szCs w:val="28"/>
        </w:rPr>
        <w:t>a</w:t>
      </w:r>
      <w:r w:rsidR="0077696A" w:rsidRPr="000D3BBE">
        <w:rPr>
          <w:sz w:val="28"/>
          <w:szCs w:val="28"/>
        </w:rPr>
        <w:t xml:space="preserve"> </w:t>
      </w:r>
      <w:r w:rsidR="000D3BBE" w:rsidRPr="000D3BBE">
        <w:rPr>
          <w:sz w:val="28"/>
          <w:szCs w:val="28"/>
        </w:rPr>
        <w:t xml:space="preserve">aproximativ </w:t>
      </w:r>
      <w:r w:rsidR="0066521F">
        <w:rPr>
          <w:sz w:val="28"/>
          <w:szCs w:val="28"/>
        </w:rPr>
        <w:t>30%</w:t>
      </w:r>
      <w:r w:rsidR="0077696A" w:rsidRPr="000D3BBE">
        <w:rPr>
          <w:sz w:val="28"/>
          <w:szCs w:val="28"/>
        </w:rPr>
        <w:t xml:space="preserve"> </w:t>
      </w:r>
      <w:r w:rsidR="000D3BBE" w:rsidRPr="000D3BBE">
        <w:rPr>
          <w:sz w:val="28"/>
          <w:szCs w:val="28"/>
        </w:rPr>
        <w:t>din</w:t>
      </w:r>
      <w:r w:rsidRPr="000D3BBE">
        <w:rPr>
          <w:sz w:val="28"/>
          <w:szCs w:val="28"/>
        </w:rPr>
        <w:t xml:space="preserve"> </w:t>
      </w:r>
      <w:r w:rsidR="000D3BBE" w:rsidRPr="0066521F">
        <w:rPr>
          <w:sz w:val="28"/>
          <w:szCs w:val="28"/>
        </w:rPr>
        <w:t xml:space="preserve">fondul vechi </w:t>
      </w:r>
      <w:r w:rsidRPr="0066521F">
        <w:rPr>
          <w:sz w:val="28"/>
          <w:szCs w:val="28"/>
        </w:rPr>
        <w:t>de carte veche</w:t>
      </w:r>
      <w:r w:rsidRPr="000D3BBE">
        <w:rPr>
          <w:b/>
          <w:sz w:val="28"/>
          <w:szCs w:val="28"/>
        </w:rPr>
        <w:t xml:space="preserve"> </w:t>
      </w:r>
      <w:r w:rsidRPr="000D3BBE">
        <w:rPr>
          <w:sz w:val="28"/>
          <w:szCs w:val="28"/>
        </w:rPr>
        <w:t xml:space="preserve">românească și străină, al </w:t>
      </w:r>
      <w:r w:rsidR="000D3BBE">
        <w:rPr>
          <w:sz w:val="28"/>
          <w:szCs w:val="28"/>
        </w:rPr>
        <w:t>celei de-</w:t>
      </w:r>
      <w:r w:rsidR="0077696A" w:rsidRPr="000D3BBE">
        <w:rPr>
          <w:sz w:val="28"/>
          <w:szCs w:val="28"/>
        </w:rPr>
        <w:t>a doua</w:t>
      </w:r>
      <w:r w:rsidRPr="000D3BBE">
        <w:rPr>
          <w:sz w:val="28"/>
          <w:szCs w:val="28"/>
        </w:rPr>
        <w:t xml:space="preserve"> săli de lectură, </w:t>
      </w:r>
      <w:r w:rsidR="000D3BBE" w:rsidRPr="000D3BBE">
        <w:rPr>
          <w:sz w:val="28"/>
          <w:szCs w:val="28"/>
        </w:rPr>
        <w:t>cu</w:t>
      </w:r>
      <w:r w:rsidRPr="000D3BBE">
        <w:rPr>
          <w:sz w:val="28"/>
          <w:szCs w:val="28"/>
        </w:rPr>
        <w:t xml:space="preserve"> coordonate bibliografice </w:t>
      </w:r>
      <w:r w:rsidR="000D3BBE" w:rsidRPr="000D3BBE">
        <w:rPr>
          <w:sz w:val="28"/>
          <w:szCs w:val="28"/>
        </w:rPr>
        <w:t>ca autor, titlu</w:t>
      </w:r>
      <w:r w:rsidR="000D3BBE">
        <w:rPr>
          <w:sz w:val="28"/>
          <w:szCs w:val="28"/>
        </w:rPr>
        <w:t>, ediție, loc de publicare, editură, an</w:t>
      </w:r>
      <w:r w:rsidR="000D3BBE" w:rsidRPr="000D3BBE">
        <w:rPr>
          <w:sz w:val="28"/>
          <w:szCs w:val="28"/>
        </w:rPr>
        <w:t xml:space="preserve"> ori cuvânt-cheie</w:t>
      </w:r>
      <w:r w:rsidR="000D3BBE">
        <w:rPr>
          <w:sz w:val="28"/>
          <w:szCs w:val="28"/>
        </w:rPr>
        <w:t>,</w:t>
      </w:r>
      <w:r w:rsidR="000D3BBE" w:rsidRPr="000D3BBE">
        <w:rPr>
          <w:sz w:val="28"/>
          <w:szCs w:val="28"/>
        </w:rPr>
        <w:t xml:space="preserve"> ce </w:t>
      </w:r>
      <w:r w:rsidRPr="000D3BBE">
        <w:rPr>
          <w:sz w:val="28"/>
          <w:szCs w:val="28"/>
        </w:rPr>
        <w:t>pot fi interogate de la distanță</w:t>
      </w:r>
      <w:r w:rsidR="000D3BBE">
        <w:rPr>
          <w:sz w:val="28"/>
          <w:szCs w:val="28"/>
        </w:rPr>
        <w:t>,</w:t>
      </w:r>
      <w:r w:rsidRPr="000D3BBE">
        <w:rPr>
          <w:sz w:val="28"/>
          <w:szCs w:val="28"/>
        </w:rPr>
        <w:t xml:space="preserve"> prin modulul</w:t>
      </w:r>
      <w:r w:rsidR="000D3BBE" w:rsidRPr="000D3BBE">
        <w:rPr>
          <w:sz w:val="28"/>
          <w:szCs w:val="28"/>
        </w:rPr>
        <w:t xml:space="preserve"> OPAC al catalogului electronic</w:t>
      </w:r>
      <w:r w:rsidRPr="000D3BBE">
        <w:rPr>
          <w:sz w:val="28"/>
          <w:szCs w:val="28"/>
        </w:rPr>
        <w:t>.</w:t>
      </w:r>
    </w:p>
    <w:p w:rsidR="0092779F" w:rsidRDefault="0092779F" w:rsidP="0066521F">
      <w:pPr>
        <w:autoSpaceDE w:val="0"/>
        <w:jc w:val="both"/>
        <w:rPr>
          <w:bCs/>
          <w:iCs/>
          <w:sz w:val="28"/>
          <w:szCs w:val="28"/>
        </w:rPr>
      </w:pPr>
    </w:p>
    <w:p w:rsidR="0092779F" w:rsidRPr="00D42647" w:rsidRDefault="0092779F" w:rsidP="0092779F">
      <w:pPr>
        <w:autoSpaceDE w:val="0"/>
        <w:ind w:firstLine="720"/>
        <w:jc w:val="both"/>
        <w:rPr>
          <w:bCs/>
          <w:iCs/>
          <w:sz w:val="28"/>
          <w:szCs w:val="28"/>
        </w:rPr>
      </w:pPr>
      <w:r w:rsidRPr="0029066C">
        <w:rPr>
          <w:bCs/>
          <w:iCs/>
          <w:sz w:val="28"/>
          <w:szCs w:val="28"/>
        </w:rPr>
        <w:t>Totodată,</w:t>
      </w:r>
      <w:r w:rsidRPr="00D42647">
        <w:rPr>
          <w:bCs/>
          <w:iCs/>
          <w:sz w:val="28"/>
          <w:szCs w:val="28"/>
        </w:rPr>
        <w:t xml:space="preserve"> prin ambientul său, </w:t>
      </w:r>
      <w:r>
        <w:rPr>
          <w:bCs/>
          <w:iCs/>
          <w:sz w:val="28"/>
          <w:szCs w:val="28"/>
        </w:rPr>
        <w:t>Biblioteca</w:t>
      </w:r>
      <w:r w:rsidRPr="00D42647">
        <w:rPr>
          <w:bCs/>
          <w:iCs/>
          <w:sz w:val="28"/>
          <w:szCs w:val="28"/>
        </w:rPr>
        <w:t xml:space="preserve"> a fost</w:t>
      </w:r>
      <w:r w:rsidR="000B47BE">
        <w:rPr>
          <w:bCs/>
          <w:iCs/>
          <w:sz w:val="28"/>
          <w:szCs w:val="28"/>
        </w:rPr>
        <w:t>,</w:t>
      </w:r>
      <w:r w:rsidRPr="00D42647">
        <w:rPr>
          <w:bCs/>
          <w:iCs/>
          <w:sz w:val="28"/>
          <w:szCs w:val="28"/>
        </w:rPr>
        <w:t xml:space="preserve"> </w:t>
      </w:r>
      <w:r>
        <w:rPr>
          <w:bCs/>
          <w:iCs/>
          <w:sz w:val="28"/>
          <w:szCs w:val="28"/>
        </w:rPr>
        <w:t>în decursul anului 202</w:t>
      </w:r>
      <w:r w:rsidR="00E70124">
        <w:rPr>
          <w:bCs/>
          <w:iCs/>
          <w:sz w:val="28"/>
          <w:szCs w:val="28"/>
        </w:rPr>
        <w:t>2</w:t>
      </w:r>
      <w:r w:rsidR="000B47BE">
        <w:rPr>
          <w:bCs/>
          <w:iCs/>
          <w:sz w:val="28"/>
          <w:szCs w:val="28"/>
        </w:rPr>
        <w:t>,</w:t>
      </w:r>
      <w:r>
        <w:rPr>
          <w:bCs/>
          <w:iCs/>
          <w:sz w:val="28"/>
          <w:szCs w:val="28"/>
        </w:rPr>
        <w:t xml:space="preserve"> </w:t>
      </w:r>
      <w:r w:rsidRPr="00CA4D56">
        <w:rPr>
          <w:b/>
          <w:bCs/>
          <w:iCs/>
          <w:sz w:val="28"/>
          <w:szCs w:val="28"/>
        </w:rPr>
        <w:t>gazda unor evenimente</w:t>
      </w:r>
      <w:r w:rsidRPr="00D42647">
        <w:rPr>
          <w:bCs/>
          <w:iCs/>
          <w:sz w:val="28"/>
          <w:szCs w:val="28"/>
        </w:rPr>
        <w:t xml:space="preserve"> organizate de Baroul București ori în parteneriat</w:t>
      </w:r>
      <w:r w:rsidR="0066521F">
        <w:rPr>
          <w:bCs/>
          <w:iCs/>
          <w:sz w:val="28"/>
          <w:szCs w:val="28"/>
        </w:rPr>
        <w:t>e</w:t>
      </w:r>
      <w:r w:rsidRPr="00D42647">
        <w:rPr>
          <w:bCs/>
          <w:iCs/>
          <w:sz w:val="28"/>
          <w:szCs w:val="28"/>
        </w:rPr>
        <w:t xml:space="preserve">: </w:t>
      </w:r>
    </w:p>
    <w:p w:rsidR="0092779F" w:rsidRPr="00143F98" w:rsidRDefault="00E0310D" w:rsidP="00E0310D">
      <w:pPr>
        <w:pStyle w:val="ListParagraph"/>
        <w:numPr>
          <w:ilvl w:val="0"/>
          <w:numId w:val="5"/>
        </w:numPr>
        <w:autoSpaceDE w:val="0"/>
        <w:jc w:val="both"/>
        <w:rPr>
          <w:b/>
          <w:bCs/>
          <w:iCs/>
          <w:sz w:val="28"/>
          <w:szCs w:val="28"/>
          <w:lang w:val="ro-RO"/>
        </w:rPr>
      </w:pPr>
      <w:r w:rsidRPr="000B47BE">
        <w:rPr>
          <w:bCs/>
          <w:iCs/>
          <w:sz w:val="28"/>
          <w:szCs w:val="28"/>
          <w:lang w:val="ro-RO"/>
        </w:rPr>
        <w:t>dezbaterile Prezidiului Adunării Generale Ordinare a Avocaților</w:t>
      </w:r>
      <w:r w:rsidRPr="0066521F">
        <w:rPr>
          <w:bCs/>
          <w:i/>
          <w:iCs/>
          <w:sz w:val="28"/>
          <w:szCs w:val="28"/>
          <w:lang w:val="ro-RO"/>
        </w:rPr>
        <w:t xml:space="preserve"> </w:t>
      </w:r>
      <w:r w:rsidRPr="00E0310D">
        <w:rPr>
          <w:bCs/>
          <w:iCs/>
          <w:sz w:val="28"/>
          <w:szCs w:val="28"/>
          <w:lang w:val="ro-RO"/>
        </w:rPr>
        <w:t>din</w:t>
      </w:r>
      <w:r w:rsidRPr="00E0310D">
        <w:rPr>
          <w:bCs/>
          <w:i/>
          <w:iCs/>
          <w:sz w:val="28"/>
          <w:szCs w:val="28"/>
          <w:lang w:val="ro-RO"/>
        </w:rPr>
        <w:t xml:space="preserve"> </w:t>
      </w:r>
      <w:r w:rsidRPr="00E0310D">
        <w:rPr>
          <w:bCs/>
          <w:iCs/>
          <w:sz w:val="28"/>
          <w:szCs w:val="28"/>
        </w:rPr>
        <w:t>Baroul</w:t>
      </w:r>
      <w:r w:rsidR="0092779F" w:rsidRPr="00E0310D">
        <w:rPr>
          <w:bCs/>
          <w:iCs/>
          <w:sz w:val="28"/>
          <w:szCs w:val="28"/>
        </w:rPr>
        <w:t xml:space="preserve"> București</w:t>
      </w:r>
      <w:r w:rsidRPr="00E0310D">
        <w:rPr>
          <w:bCs/>
          <w:iCs/>
          <w:sz w:val="28"/>
          <w:szCs w:val="28"/>
        </w:rPr>
        <w:t xml:space="preserve">, întrunit în luna martie </w:t>
      </w:r>
      <w:r w:rsidR="00143F98" w:rsidRPr="00EC15E9">
        <w:rPr>
          <w:bCs/>
          <w:iCs/>
          <w:sz w:val="28"/>
          <w:szCs w:val="28"/>
        </w:rPr>
        <w:t xml:space="preserve">și transmise </w:t>
      </w:r>
      <w:r w:rsidRPr="00EC15E9">
        <w:rPr>
          <w:bCs/>
          <w:iCs/>
          <w:sz w:val="28"/>
          <w:szCs w:val="28"/>
        </w:rPr>
        <w:t>în direct</w:t>
      </w:r>
      <w:r w:rsidR="0092779F" w:rsidRPr="00143F98">
        <w:rPr>
          <w:bCs/>
          <w:iCs/>
          <w:sz w:val="28"/>
          <w:szCs w:val="28"/>
        </w:rPr>
        <w:t>;</w:t>
      </w:r>
      <w:r w:rsidR="0092779F" w:rsidRPr="00E0310D">
        <w:rPr>
          <w:b/>
          <w:bCs/>
          <w:iCs/>
          <w:sz w:val="28"/>
          <w:szCs w:val="28"/>
        </w:rPr>
        <w:t xml:space="preserve"> </w:t>
      </w:r>
    </w:p>
    <w:p w:rsidR="00A477F0" w:rsidRPr="003B59F9" w:rsidRDefault="00143F98" w:rsidP="0092779F">
      <w:pPr>
        <w:pStyle w:val="ListParagraph"/>
        <w:numPr>
          <w:ilvl w:val="0"/>
          <w:numId w:val="5"/>
        </w:numPr>
        <w:autoSpaceDE w:val="0"/>
        <w:jc w:val="both"/>
        <w:rPr>
          <w:bCs/>
          <w:iCs/>
          <w:sz w:val="28"/>
          <w:szCs w:val="28"/>
          <w:lang w:val="ro-RO"/>
        </w:rPr>
      </w:pPr>
      <w:r w:rsidRPr="000B47BE">
        <w:rPr>
          <w:sz w:val="28"/>
          <w:szCs w:val="28"/>
        </w:rPr>
        <w:lastRenderedPageBreak/>
        <w:t>primele</w:t>
      </w:r>
      <w:r w:rsidR="00A477F0" w:rsidRPr="000B47BE">
        <w:rPr>
          <w:sz w:val="28"/>
          <w:szCs w:val="28"/>
        </w:rPr>
        <w:t xml:space="preserve"> trei</w:t>
      </w:r>
      <w:r w:rsidRPr="000B47BE">
        <w:rPr>
          <w:sz w:val="28"/>
          <w:szCs w:val="28"/>
        </w:rPr>
        <w:t xml:space="preserve"> ședințe de prezentare a modulelor</w:t>
      </w:r>
      <w:r w:rsidRPr="00A477F0">
        <w:rPr>
          <w:sz w:val="28"/>
          <w:szCs w:val="28"/>
        </w:rPr>
        <w:t xml:space="preserve"> </w:t>
      </w:r>
      <w:r w:rsidRPr="000B47BE">
        <w:rPr>
          <w:i/>
          <w:sz w:val="28"/>
          <w:szCs w:val="28"/>
        </w:rPr>
        <w:t>FAST</w:t>
      </w:r>
      <w:r w:rsidR="00A477F0" w:rsidRPr="00A477F0">
        <w:rPr>
          <w:sz w:val="28"/>
          <w:szCs w:val="28"/>
        </w:rPr>
        <w:t>,</w:t>
      </w:r>
      <w:r w:rsidRPr="00A477F0">
        <w:rPr>
          <w:sz w:val="28"/>
          <w:szCs w:val="28"/>
        </w:rPr>
        <w:t xml:space="preserve"> </w:t>
      </w:r>
      <w:r w:rsidR="00A477F0">
        <w:rPr>
          <w:sz w:val="28"/>
          <w:szCs w:val="28"/>
        </w:rPr>
        <w:t>în perioada 16</w:t>
      </w:r>
      <w:r w:rsidRPr="00A477F0">
        <w:rPr>
          <w:sz w:val="28"/>
          <w:szCs w:val="28"/>
        </w:rPr>
        <w:t xml:space="preserve">-18 martie 2022, </w:t>
      </w:r>
      <w:r w:rsidR="00A477F0" w:rsidRPr="00A477F0">
        <w:rPr>
          <w:sz w:val="28"/>
          <w:szCs w:val="28"/>
        </w:rPr>
        <w:t>sub coordonarea responsabilului de proiect, doamna avocat Silvana-Mihaela Racoviceanu și cu participarea</w:t>
      </w:r>
      <w:r w:rsidRPr="00A477F0">
        <w:rPr>
          <w:sz w:val="28"/>
          <w:szCs w:val="28"/>
        </w:rPr>
        <w:t xml:space="preserve"> </w:t>
      </w:r>
      <w:r w:rsidR="00A477F0" w:rsidRPr="00A477F0">
        <w:rPr>
          <w:sz w:val="28"/>
          <w:szCs w:val="28"/>
        </w:rPr>
        <w:t xml:space="preserve">avocaților </w:t>
      </w:r>
      <w:r w:rsidR="00A477F0">
        <w:rPr>
          <w:sz w:val="28"/>
          <w:szCs w:val="28"/>
        </w:rPr>
        <w:t>voluntari;</w:t>
      </w:r>
    </w:p>
    <w:p w:rsidR="003B59F9" w:rsidRPr="003B59F9" w:rsidRDefault="003B59F9" w:rsidP="0092779F">
      <w:pPr>
        <w:pStyle w:val="ListParagraph"/>
        <w:numPr>
          <w:ilvl w:val="0"/>
          <w:numId w:val="5"/>
        </w:numPr>
        <w:autoSpaceDE w:val="0"/>
        <w:jc w:val="both"/>
        <w:rPr>
          <w:bCs/>
          <w:iCs/>
          <w:sz w:val="28"/>
          <w:szCs w:val="28"/>
          <w:lang w:val="ro-RO"/>
        </w:rPr>
      </w:pPr>
      <w:r w:rsidRPr="000B47BE">
        <w:rPr>
          <w:rStyle w:val="Emphasis"/>
          <w:bCs/>
          <w:i w:val="0"/>
          <w:sz w:val="28"/>
          <w:szCs w:val="28"/>
        </w:rPr>
        <w:t xml:space="preserve">cursul </w:t>
      </w:r>
      <w:r w:rsidRPr="003B59F9">
        <w:rPr>
          <w:rStyle w:val="Emphasis"/>
          <w:bCs/>
          <w:i w:val="0"/>
          <w:sz w:val="28"/>
          <w:szCs w:val="28"/>
        </w:rPr>
        <w:t xml:space="preserve">de pregătire profesională </w:t>
      </w:r>
      <w:r w:rsidRPr="003B59F9">
        <w:rPr>
          <w:rStyle w:val="Emphasis"/>
          <w:bCs/>
          <w:sz w:val="28"/>
          <w:szCs w:val="28"/>
        </w:rPr>
        <w:t>Cadrul legislativ pentru exercitarea libertăților religioase, ca expresie a libertății de gândire și de conștiință, într-o societate globală</w:t>
      </w:r>
      <w:r w:rsidRPr="003B59F9">
        <w:rPr>
          <w:rStyle w:val="Emphasis"/>
          <w:bCs/>
          <w:i w:val="0"/>
          <w:sz w:val="28"/>
          <w:szCs w:val="28"/>
        </w:rPr>
        <w:t>,</w:t>
      </w:r>
      <w:r w:rsidRPr="003B59F9">
        <w:rPr>
          <w:i/>
          <w:sz w:val="28"/>
          <w:szCs w:val="28"/>
        </w:rPr>
        <w:t xml:space="preserve"> </w:t>
      </w:r>
      <w:r w:rsidRPr="003B59F9">
        <w:rPr>
          <w:sz w:val="28"/>
          <w:szCs w:val="28"/>
        </w:rPr>
        <w:t xml:space="preserve">susținut </w:t>
      </w:r>
      <w:r>
        <w:rPr>
          <w:sz w:val="28"/>
          <w:szCs w:val="28"/>
        </w:rPr>
        <w:t xml:space="preserve">în luna mai </w:t>
      </w:r>
      <w:r w:rsidRPr="003B59F9">
        <w:rPr>
          <w:sz w:val="28"/>
          <w:szCs w:val="28"/>
        </w:rPr>
        <w:t>de</w:t>
      </w:r>
      <w:r w:rsidRPr="003B59F9">
        <w:rPr>
          <w:i/>
          <w:sz w:val="28"/>
          <w:szCs w:val="28"/>
        </w:rPr>
        <w:t> </w:t>
      </w:r>
      <w:r w:rsidRPr="003B59F9">
        <w:rPr>
          <w:sz w:val="28"/>
          <w:szCs w:val="28"/>
        </w:rPr>
        <w:t xml:space="preserve">către </w:t>
      </w:r>
      <w:r w:rsidRPr="003B59F9">
        <w:rPr>
          <w:rStyle w:val="Strong"/>
          <w:b w:val="0"/>
          <w:sz w:val="28"/>
          <w:szCs w:val="28"/>
        </w:rPr>
        <w:t>domnul consilier av. Iosif Fridmann-Nicolescu</w:t>
      </w:r>
      <w:r w:rsidR="00846B15">
        <w:rPr>
          <w:sz w:val="28"/>
          <w:szCs w:val="28"/>
        </w:rPr>
        <w:t>;</w:t>
      </w:r>
      <w:r w:rsidRPr="003B59F9">
        <w:rPr>
          <w:i/>
          <w:sz w:val="28"/>
          <w:szCs w:val="28"/>
        </w:rPr>
        <w:t> </w:t>
      </w:r>
    </w:p>
    <w:p w:rsidR="00D04A06" w:rsidRDefault="003B59F9" w:rsidP="00D04A06">
      <w:pPr>
        <w:pStyle w:val="NormalWeb"/>
        <w:numPr>
          <w:ilvl w:val="0"/>
          <w:numId w:val="5"/>
        </w:numPr>
        <w:jc w:val="both"/>
        <w:rPr>
          <w:b/>
          <w:sz w:val="28"/>
          <w:szCs w:val="28"/>
        </w:rPr>
      </w:pPr>
      <w:r w:rsidRPr="003B59F9">
        <w:rPr>
          <w:rStyle w:val="Emphasis"/>
          <w:bCs/>
          <w:i w:val="0"/>
          <w:sz w:val="28"/>
          <w:szCs w:val="28"/>
        </w:rPr>
        <w:t xml:space="preserve">conferința </w:t>
      </w:r>
      <w:r w:rsidRPr="003B59F9">
        <w:rPr>
          <w:rStyle w:val="Emphasis"/>
          <w:bCs/>
          <w:sz w:val="28"/>
          <w:szCs w:val="28"/>
        </w:rPr>
        <w:t>Jurisdicțiile offshore – paradisuri fiscale și spălarea banilor</w:t>
      </w:r>
      <w:r w:rsidRPr="00846B15">
        <w:rPr>
          <w:rStyle w:val="Emphasis"/>
          <w:bCs/>
          <w:i w:val="0"/>
          <w:sz w:val="28"/>
          <w:szCs w:val="28"/>
        </w:rPr>
        <w:t xml:space="preserve">, </w:t>
      </w:r>
      <w:r w:rsidR="00846B15" w:rsidRPr="00846B15">
        <w:rPr>
          <w:rStyle w:val="Emphasis"/>
          <w:bCs/>
          <w:i w:val="0"/>
          <w:sz w:val="28"/>
          <w:szCs w:val="28"/>
        </w:rPr>
        <w:t xml:space="preserve">al cărei </w:t>
      </w:r>
      <w:r w:rsidRPr="003B59F9">
        <w:rPr>
          <w:rStyle w:val="Emphasis"/>
          <w:bCs/>
          <w:i w:val="0"/>
          <w:sz w:val="28"/>
          <w:szCs w:val="28"/>
        </w:rPr>
        <w:t>lector</w:t>
      </w:r>
      <w:r>
        <w:rPr>
          <w:rStyle w:val="Emphasis"/>
          <w:bCs/>
          <w:i w:val="0"/>
          <w:sz w:val="28"/>
          <w:szCs w:val="28"/>
        </w:rPr>
        <w:t xml:space="preserve"> a fost domnul</w:t>
      </w:r>
      <w:r w:rsidRPr="003B59F9">
        <w:rPr>
          <w:rStyle w:val="Emphasis"/>
          <w:b/>
          <w:bCs/>
          <w:sz w:val="28"/>
          <w:szCs w:val="28"/>
        </w:rPr>
        <w:t xml:space="preserve"> </w:t>
      </w:r>
      <w:r w:rsidRPr="003B59F9">
        <w:rPr>
          <w:rStyle w:val="Strong"/>
          <w:b w:val="0"/>
          <w:sz w:val="28"/>
          <w:szCs w:val="28"/>
        </w:rPr>
        <w:t xml:space="preserve">consilier av. Ion Ilie-Iordăchescu, </w:t>
      </w:r>
      <w:r w:rsidR="00846B15">
        <w:rPr>
          <w:rStyle w:val="Strong"/>
          <w:b w:val="0"/>
          <w:sz w:val="28"/>
          <w:szCs w:val="28"/>
        </w:rPr>
        <w:t xml:space="preserve">avându-l ca </w:t>
      </w:r>
      <w:r w:rsidRPr="003B59F9">
        <w:rPr>
          <w:rStyle w:val="Strong"/>
          <w:b w:val="0"/>
          <w:sz w:val="28"/>
          <w:szCs w:val="28"/>
        </w:rPr>
        <w:t>invitat special </w:t>
      </w:r>
      <w:r w:rsidR="00846B15">
        <w:rPr>
          <w:rStyle w:val="Strong"/>
          <w:b w:val="0"/>
          <w:sz w:val="28"/>
          <w:szCs w:val="28"/>
        </w:rPr>
        <w:t xml:space="preserve">pe domnul </w:t>
      </w:r>
      <w:r w:rsidRPr="003B59F9">
        <w:rPr>
          <w:rStyle w:val="Strong"/>
          <w:b w:val="0"/>
          <w:sz w:val="28"/>
          <w:szCs w:val="28"/>
        </w:rPr>
        <w:t>prof.</w:t>
      </w:r>
      <w:r w:rsidR="00846B15">
        <w:rPr>
          <w:rStyle w:val="Strong"/>
          <w:b w:val="0"/>
          <w:sz w:val="28"/>
          <w:szCs w:val="28"/>
        </w:rPr>
        <w:t xml:space="preserve"> </w:t>
      </w:r>
      <w:r w:rsidRPr="003B59F9">
        <w:rPr>
          <w:rStyle w:val="Strong"/>
          <w:b w:val="0"/>
          <w:sz w:val="28"/>
          <w:szCs w:val="28"/>
        </w:rPr>
        <w:t>univ.dr. av</w:t>
      </w:r>
      <w:r w:rsidR="00846B15">
        <w:rPr>
          <w:rStyle w:val="Strong"/>
          <w:b w:val="0"/>
          <w:sz w:val="28"/>
          <w:szCs w:val="28"/>
        </w:rPr>
        <w:t>.</w:t>
      </w:r>
      <w:r w:rsidRPr="003B59F9">
        <w:rPr>
          <w:rStyle w:val="Strong"/>
          <w:b w:val="0"/>
          <w:sz w:val="28"/>
          <w:szCs w:val="28"/>
        </w:rPr>
        <w:t xml:space="preserve"> </w:t>
      </w:r>
      <w:r w:rsidR="00846B15">
        <w:rPr>
          <w:rStyle w:val="Strong"/>
          <w:b w:val="0"/>
          <w:sz w:val="28"/>
          <w:szCs w:val="28"/>
        </w:rPr>
        <w:t>Mihai Hotca</w:t>
      </w:r>
      <w:r w:rsidR="00D04A06">
        <w:rPr>
          <w:rStyle w:val="Strong"/>
          <w:b w:val="0"/>
          <w:sz w:val="28"/>
          <w:szCs w:val="28"/>
        </w:rPr>
        <w:t>, susținută în luna mai</w:t>
      </w:r>
      <w:r w:rsidR="00846B15">
        <w:rPr>
          <w:rStyle w:val="Strong"/>
          <w:b w:val="0"/>
          <w:sz w:val="28"/>
          <w:szCs w:val="28"/>
        </w:rPr>
        <w:t>;</w:t>
      </w:r>
    </w:p>
    <w:p w:rsidR="00D04A06" w:rsidRPr="00D04A06" w:rsidRDefault="00D04A06" w:rsidP="00D04A06">
      <w:pPr>
        <w:pStyle w:val="NormalWeb"/>
        <w:numPr>
          <w:ilvl w:val="0"/>
          <w:numId w:val="5"/>
        </w:numPr>
        <w:jc w:val="both"/>
        <w:rPr>
          <w:b/>
          <w:sz w:val="28"/>
          <w:szCs w:val="28"/>
        </w:rPr>
      </w:pPr>
      <w:r>
        <w:rPr>
          <w:rStyle w:val="Strong"/>
          <w:b w:val="0"/>
          <w:sz w:val="28"/>
          <w:szCs w:val="28"/>
        </w:rPr>
        <w:t>c</w:t>
      </w:r>
      <w:r w:rsidRPr="00D04A06">
        <w:rPr>
          <w:rStyle w:val="Strong"/>
          <w:b w:val="0"/>
          <w:sz w:val="28"/>
          <w:szCs w:val="28"/>
        </w:rPr>
        <w:t>onferința cu tema</w:t>
      </w:r>
      <w:bookmarkStart w:id="0" w:name="_GoBack"/>
      <w:bookmarkEnd w:id="0"/>
      <w:r w:rsidRPr="00D04A06">
        <w:rPr>
          <w:b/>
          <w:sz w:val="28"/>
          <w:szCs w:val="28"/>
        </w:rPr>
        <w:t xml:space="preserve"> </w:t>
      </w:r>
      <w:r w:rsidRPr="00D04A06">
        <w:rPr>
          <w:rStyle w:val="Emphasis"/>
          <w:bCs/>
          <w:sz w:val="28"/>
          <w:szCs w:val="28"/>
        </w:rPr>
        <w:t>Efectele deciziei Curții Constituționale a României privind prescripția specială a răspunderii penale</w:t>
      </w:r>
      <w:r w:rsidRPr="00D04A06">
        <w:rPr>
          <w:rStyle w:val="Emphasis"/>
          <w:bCs/>
          <w:i w:val="0"/>
          <w:sz w:val="28"/>
          <w:szCs w:val="28"/>
        </w:rPr>
        <w:t>, m</w:t>
      </w:r>
      <w:r w:rsidRPr="00D04A06">
        <w:rPr>
          <w:rStyle w:val="Strong"/>
          <w:b w:val="0"/>
          <w:sz w:val="28"/>
          <w:szCs w:val="28"/>
        </w:rPr>
        <w:t>oderată de domnul consilier av. Mihnea-Octavian Stoica</w:t>
      </w:r>
      <w:r>
        <w:rPr>
          <w:rStyle w:val="Strong"/>
          <w:b w:val="0"/>
          <w:sz w:val="28"/>
          <w:szCs w:val="28"/>
        </w:rPr>
        <w:t xml:space="preserve"> și</w:t>
      </w:r>
      <w:r w:rsidRPr="00D04A06">
        <w:rPr>
          <w:rStyle w:val="Strong"/>
          <w:b w:val="0"/>
          <w:sz w:val="28"/>
          <w:szCs w:val="28"/>
        </w:rPr>
        <w:t xml:space="preserve"> </w:t>
      </w:r>
      <w:r>
        <w:rPr>
          <w:rStyle w:val="Strong"/>
          <w:b w:val="0"/>
          <w:sz w:val="28"/>
          <w:szCs w:val="28"/>
        </w:rPr>
        <w:t xml:space="preserve">prilejuită, </w:t>
      </w:r>
      <w:r w:rsidRPr="00D04A06">
        <w:rPr>
          <w:rStyle w:val="Strong"/>
          <w:b w:val="0"/>
          <w:sz w:val="28"/>
          <w:szCs w:val="28"/>
        </w:rPr>
        <w:t>în luna iunie</w:t>
      </w:r>
      <w:r>
        <w:rPr>
          <w:rStyle w:val="Strong"/>
          <w:b w:val="0"/>
          <w:sz w:val="28"/>
          <w:szCs w:val="28"/>
        </w:rPr>
        <w:t>, de Ziua Avocatului Român;</w:t>
      </w:r>
    </w:p>
    <w:p w:rsidR="00115BDE" w:rsidRPr="00115BDE" w:rsidRDefault="00D04A06" w:rsidP="00115BDE">
      <w:pPr>
        <w:pStyle w:val="ListParagraph"/>
        <w:numPr>
          <w:ilvl w:val="0"/>
          <w:numId w:val="5"/>
        </w:numPr>
        <w:autoSpaceDE w:val="0"/>
        <w:jc w:val="both"/>
        <w:rPr>
          <w:bCs/>
          <w:iCs/>
          <w:sz w:val="28"/>
          <w:szCs w:val="28"/>
          <w:lang w:val="ro-RO"/>
        </w:rPr>
      </w:pPr>
      <w:r w:rsidRPr="00115BDE">
        <w:rPr>
          <w:sz w:val="28"/>
          <w:szCs w:val="28"/>
        </w:rPr>
        <w:t xml:space="preserve">întâlnirea informală </w:t>
      </w:r>
      <w:r w:rsidR="00115BDE" w:rsidRPr="00115BDE">
        <w:rPr>
          <w:sz w:val="28"/>
          <w:szCs w:val="28"/>
        </w:rPr>
        <w:t xml:space="preserve">din luna iunie </w:t>
      </w:r>
      <w:r w:rsidRPr="00115BDE">
        <w:rPr>
          <w:sz w:val="28"/>
          <w:szCs w:val="28"/>
        </w:rPr>
        <w:t>a delegaților Baroului la Congresul Avocaților</w:t>
      </w:r>
      <w:r w:rsidR="00115BDE" w:rsidRPr="00115BDE">
        <w:rPr>
          <w:sz w:val="28"/>
          <w:szCs w:val="28"/>
        </w:rPr>
        <w:t>;</w:t>
      </w:r>
    </w:p>
    <w:p w:rsidR="00115BDE" w:rsidRPr="000B47BE" w:rsidRDefault="00C937AC" w:rsidP="00115BDE">
      <w:pPr>
        <w:pStyle w:val="ListParagraph"/>
        <w:numPr>
          <w:ilvl w:val="0"/>
          <w:numId w:val="5"/>
        </w:numPr>
        <w:autoSpaceDE w:val="0"/>
        <w:jc w:val="both"/>
        <w:rPr>
          <w:bCs/>
          <w:iCs/>
          <w:sz w:val="28"/>
          <w:szCs w:val="28"/>
          <w:lang w:val="ro-RO"/>
        </w:rPr>
      </w:pPr>
      <w:r>
        <w:rPr>
          <w:rStyle w:val="Strong"/>
          <w:b w:val="0"/>
          <w:sz w:val="28"/>
          <w:szCs w:val="28"/>
        </w:rPr>
        <w:t xml:space="preserve">sesiunea </w:t>
      </w:r>
      <w:r w:rsidR="00115BDE" w:rsidRPr="00115BDE">
        <w:rPr>
          <w:rStyle w:val="Strong"/>
          <w:b w:val="0"/>
          <w:sz w:val="28"/>
          <w:szCs w:val="28"/>
        </w:rPr>
        <w:t>de pregătire profesională </w:t>
      </w:r>
      <w:r>
        <w:rPr>
          <w:rStyle w:val="Emphasis"/>
          <w:bCs/>
          <w:i w:val="0"/>
          <w:sz w:val="28"/>
          <w:szCs w:val="28"/>
        </w:rPr>
        <w:t>di</w:t>
      </w:r>
      <w:r w:rsidRPr="00115BDE">
        <w:rPr>
          <w:rStyle w:val="Emphasis"/>
          <w:bCs/>
          <w:i w:val="0"/>
          <w:sz w:val="28"/>
          <w:szCs w:val="28"/>
        </w:rPr>
        <w:t xml:space="preserve">n luna </w:t>
      </w:r>
      <w:r>
        <w:rPr>
          <w:rStyle w:val="Emphasis"/>
          <w:bCs/>
          <w:i w:val="0"/>
          <w:sz w:val="28"/>
          <w:szCs w:val="28"/>
        </w:rPr>
        <w:t>iulie,</w:t>
      </w:r>
      <w:r w:rsidRPr="00C937AC">
        <w:rPr>
          <w:rStyle w:val="Strong"/>
          <w:b w:val="0"/>
          <w:sz w:val="28"/>
          <w:szCs w:val="28"/>
        </w:rPr>
        <w:t xml:space="preserve"> </w:t>
      </w:r>
      <w:r w:rsidRPr="00115BDE">
        <w:rPr>
          <w:rStyle w:val="Strong"/>
          <w:b w:val="0"/>
          <w:sz w:val="28"/>
          <w:szCs w:val="28"/>
        </w:rPr>
        <w:t>cu tema</w:t>
      </w:r>
      <w:r w:rsidRPr="00115BDE">
        <w:rPr>
          <w:b/>
          <w:bCs/>
        </w:rPr>
        <w:t xml:space="preserve"> </w:t>
      </w:r>
      <w:r w:rsidRPr="00C937AC">
        <w:rPr>
          <w:rStyle w:val="Emphasis"/>
          <w:bCs/>
          <w:sz w:val="28"/>
          <w:szCs w:val="28"/>
        </w:rPr>
        <w:t>Eficientizarea activității avocatului în procesul penal</w:t>
      </w:r>
      <w:r>
        <w:rPr>
          <w:rStyle w:val="Emphasis"/>
          <w:bCs/>
          <w:i w:val="0"/>
          <w:sz w:val="28"/>
          <w:szCs w:val="28"/>
        </w:rPr>
        <w:t>, în care</w:t>
      </w:r>
      <w:r w:rsidRPr="00115BDE">
        <w:rPr>
          <w:rStyle w:val="Emphasis"/>
          <w:bCs/>
          <w:i w:val="0"/>
          <w:sz w:val="28"/>
          <w:szCs w:val="28"/>
        </w:rPr>
        <w:t xml:space="preserve"> </w:t>
      </w:r>
      <w:r w:rsidRPr="00115BDE">
        <w:rPr>
          <w:rStyle w:val="Strong"/>
          <w:b w:val="0"/>
          <w:sz w:val="28"/>
          <w:szCs w:val="28"/>
        </w:rPr>
        <w:t>domnul consilier av. Mihnea-Octavian Stoica,</w:t>
      </w:r>
      <w:r w:rsidRPr="00C937AC">
        <w:rPr>
          <w:rStyle w:val="Emphasis"/>
          <w:bCs/>
          <w:i w:val="0"/>
          <w:sz w:val="28"/>
          <w:szCs w:val="28"/>
        </w:rPr>
        <w:t xml:space="preserve"> </w:t>
      </w:r>
      <w:r w:rsidRPr="00115BDE">
        <w:rPr>
          <w:rStyle w:val="Emphasis"/>
          <w:bCs/>
          <w:i w:val="0"/>
          <w:sz w:val="28"/>
          <w:szCs w:val="28"/>
        </w:rPr>
        <w:t>pe parcursul a trei întâlniri</w:t>
      </w:r>
      <w:r>
        <w:rPr>
          <w:rStyle w:val="Emphasis"/>
          <w:bCs/>
          <w:i w:val="0"/>
          <w:sz w:val="28"/>
          <w:szCs w:val="28"/>
        </w:rPr>
        <w:t xml:space="preserve">, a dezbătut aspecte ca </w:t>
      </w:r>
      <w:r w:rsidRPr="000B47BE">
        <w:rPr>
          <w:rStyle w:val="Emphasis"/>
          <w:bCs/>
          <w:sz w:val="28"/>
          <w:szCs w:val="28"/>
        </w:rPr>
        <w:t xml:space="preserve">asistența judiciară </w:t>
      </w:r>
      <w:r w:rsidRPr="000B47BE">
        <w:rPr>
          <w:rStyle w:val="Emphasis"/>
          <w:bCs/>
          <w:i w:val="0"/>
          <w:sz w:val="28"/>
          <w:szCs w:val="28"/>
        </w:rPr>
        <w:t xml:space="preserve">și </w:t>
      </w:r>
      <w:r w:rsidRPr="000B47BE">
        <w:rPr>
          <w:rStyle w:val="Emphasis"/>
          <w:bCs/>
          <w:sz w:val="28"/>
          <w:szCs w:val="28"/>
        </w:rPr>
        <w:t>asistența contractuală, urmărirea penală, camera preliminară, cercetarea judecătorească</w:t>
      </w:r>
      <w:r w:rsidRPr="000B47BE">
        <w:rPr>
          <w:rStyle w:val="Emphasis"/>
          <w:bCs/>
          <w:i w:val="0"/>
          <w:sz w:val="28"/>
          <w:szCs w:val="28"/>
        </w:rPr>
        <w:t>;</w:t>
      </w:r>
      <w:r w:rsidRPr="000B47BE">
        <w:rPr>
          <w:rStyle w:val="Emphasis"/>
          <w:bCs/>
          <w:sz w:val="28"/>
          <w:szCs w:val="28"/>
        </w:rPr>
        <w:t xml:space="preserve">  </w:t>
      </w:r>
    </w:p>
    <w:p w:rsidR="00115BDE" w:rsidRPr="00115BDE" w:rsidRDefault="00115BDE" w:rsidP="00115BDE">
      <w:pPr>
        <w:pStyle w:val="ListParagraph"/>
        <w:numPr>
          <w:ilvl w:val="0"/>
          <w:numId w:val="5"/>
        </w:numPr>
        <w:autoSpaceDE w:val="0"/>
        <w:jc w:val="both"/>
        <w:rPr>
          <w:b/>
          <w:bCs/>
          <w:i/>
          <w:iCs/>
          <w:sz w:val="28"/>
          <w:szCs w:val="28"/>
          <w:lang w:val="ro-RO"/>
        </w:rPr>
      </w:pPr>
      <w:proofErr w:type="gramStart"/>
      <w:r w:rsidRPr="00115BDE">
        <w:rPr>
          <w:rStyle w:val="Strong"/>
          <w:b w:val="0"/>
          <w:sz w:val="28"/>
          <w:szCs w:val="28"/>
        </w:rPr>
        <w:t>sesiunea</w:t>
      </w:r>
      <w:proofErr w:type="gramEnd"/>
      <w:r w:rsidRPr="00115BDE">
        <w:rPr>
          <w:rStyle w:val="Strong"/>
          <w:b w:val="0"/>
          <w:sz w:val="28"/>
          <w:szCs w:val="28"/>
        </w:rPr>
        <w:t xml:space="preserve"> de pregătire profesională cu tema </w:t>
      </w:r>
      <w:r w:rsidRPr="00115BDE">
        <w:rPr>
          <w:rStyle w:val="Emphasis"/>
          <w:bCs/>
          <w:sz w:val="28"/>
          <w:szCs w:val="28"/>
        </w:rPr>
        <w:t xml:space="preserve">OEPA – Raporturile cu clientul. Efecte și remedii, </w:t>
      </w:r>
      <w:r w:rsidRPr="00115BDE">
        <w:rPr>
          <w:rStyle w:val="Emphasis"/>
          <w:bCs/>
          <w:i w:val="0"/>
          <w:sz w:val="28"/>
          <w:szCs w:val="28"/>
        </w:rPr>
        <w:t xml:space="preserve">susținută în luna august de către </w:t>
      </w:r>
      <w:r w:rsidRPr="00115BDE">
        <w:rPr>
          <w:rStyle w:val="Strong"/>
          <w:b w:val="0"/>
          <w:sz w:val="28"/>
          <w:szCs w:val="28"/>
        </w:rPr>
        <w:t>domnul consilier av. Mihnea-Octavian Stoica,</w:t>
      </w:r>
      <w:r w:rsidRPr="00115BDE">
        <w:rPr>
          <w:rStyle w:val="Emphasis"/>
          <w:bCs/>
          <w:i w:val="0"/>
          <w:sz w:val="28"/>
          <w:szCs w:val="28"/>
        </w:rPr>
        <w:t xml:space="preserve"> </w:t>
      </w:r>
      <w:r>
        <w:rPr>
          <w:rStyle w:val="Emphasis"/>
          <w:bCs/>
          <w:i w:val="0"/>
          <w:sz w:val="28"/>
          <w:szCs w:val="28"/>
        </w:rPr>
        <w:t>în care au fost abordate</w:t>
      </w:r>
      <w:r w:rsidR="000B47BE">
        <w:rPr>
          <w:rStyle w:val="Emphasis"/>
          <w:bCs/>
          <w:i w:val="0"/>
          <w:sz w:val="28"/>
          <w:szCs w:val="28"/>
        </w:rPr>
        <w:t>,</w:t>
      </w:r>
      <w:r>
        <w:rPr>
          <w:rStyle w:val="Emphasis"/>
          <w:bCs/>
          <w:i w:val="0"/>
          <w:sz w:val="28"/>
          <w:szCs w:val="28"/>
        </w:rPr>
        <w:t xml:space="preserve"> </w:t>
      </w:r>
      <w:r w:rsidR="00C937AC">
        <w:rPr>
          <w:rStyle w:val="Emphasis"/>
          <w:bCs/>
          <w:i w:val="0"/>
          <w:sz w:val="28"/>
          <w:szCs w:val="28"/>
        </w:rPr>
        <w:t xml:space="preserve">în </w:t>
      </w:r>
      <w:r w:rsidR="000B47BE">
        <w:rPr>
          <w:rStyle w:val="Emphasis"/>
          <w:bCs/>
          <w:i w:val="0"/>
          <w:sz w:val="28"/>
          <w:szCs w:val="28"/>
        </w:rPr>
        <w:t>decursul a</w:t>
      </w:r>
      <w:r w:rsidR="00C937AC">
        <w:rPr>
          <w:rStyle w:val="Emphasis"/>
          <w:bCs/>
          <w:i w:val="0"/>
          <w:sz w:val="28"/>
          <w:szCs w:val="28"/>
        </w:rPr>
        <w:t xml:space="preserve"> </w:t>
      </w:r>
      <w:r w:rsidR="00C937AC" w:rsidRPr="00115BDE">
        <w:rPr>
          <w:rStyle w:val="Emphasis"/>
          <w:bCs/>
          <w:i w:val="0"/>
          <w:sz w:val="28"/>
          <w:szCs w:val="28"/>
        </w:rPr>
        <w:t>trei întâlniri</w:t>
      </w:r>
      <w:r w:rsidR="000B47BE">
        <w:rPr>
          <w:rStyle w:val="Emphasis"/>
          <w:bCs/>
          <w:i w:val="0"/>
          <w:sz w:val="28"/>
          <w:szCs w:val="28"/>
        </w:rPr>
        <w:t>,</w:t>
      </w:r>
      <w:r w:rsidR="00C937AC">
        <w:rPr>
          <w:rStyle w:val="Emphasis"/>
          <w:bCs/>
          <w:i w:val="0"/>
          <w:sz w:val="28"/>
          <w:szCs w:val="28"/>
        </w:rPr>
        <w:t xml:space="preserve"> </w:t>
      </w:r>
      <w:r>
        <w:rPr>
          <w:rStyle w:val="Emphasis"/>
          <w:bCs/>
          <w:i w:val="0"/>
          <w:sz w:val="28"/>
          <w:szCs w:val="28"/>
        </w:rPr>
        <w:t>chestiunile:</w:t>
      </w:r>
      <w:r w:rsidRPr="00115BDE">
        <w:rPr>
          <w:rStyle w:val="Emphasis"/>
          <w:bCs/>
          <w:i w:val="0"/>
          <w:sz w:val="28"/>
          <w:szCs w:val="28"/>
        </w:rPr>
        <w:t xml:space="preserve"> </w:t>
      </w:r>
      <w:r w:rsidRPr="00115BDE">
        <w:rPr>
          <w:rStyle w:val="Strong"/>
          <w:b w:val="0"/>
          <w:i/>
          <w:sz w:val="28"/>
          <w:szCs w:val="28"/>
        </w:rPr>
        <w:t>Inițierea raporturilor dintre avocat și persoana asistată sau reprezentată juridic și efectele lor</w:t>
      </w:r>
      <w:r w:rsidRPr="00115BDE">
        <w:rPr>
          <w:rStyle w:val="Strong"/>
          <w:b w:val="0"/>
          <w:sz w:val="28"/>
          <w:szCs w:val="28"/>
        </w:rPr>
        <w:t>;</w:t>
      </w:r>
      <w:r w:rsidRPr="00115BDE">
        <w:rPr>
          <w:rStyle w:val="Strong"/>
          <w:b w:val="0"/>
          <w:i/>
          <w:sz w:val="28"/>
          <w:szCs w:val="28"/>
        </w:rPr>
        <w:t xml:space="preserve"> Asistența și reprezentarea persoanelor – definire, temeiuri, efecte, comparații</w:t>
      </w:r>
      <w:r w:rsidRPr="00115BDE">
        <w:rPr>
          <w:rStyle w:val="Strong"/>
          <w:b w:val="0"/>
          <w:sz w:val="28"/>
          <w:szCs w:val="28"/>
        </w:rPr>
        <w:t>;</w:t>
      </w:r>
      <w:r w:rsidRPr="00115BDE">
        <w:rPr>
          <w:rStyle w:val="Strong"/>
          <w:b w:val="0"/>
          <w:i/>
          <w:sz w:val="28"/>
          <w:szCs w:val="28"/>
        </w:rPr>
        <w:t xml:space="preserve"> Specificul contractării</w:t>
      </w:r>
      <w:r w:rsidRPr="00115BDE">
        <w:rPr>
          <w:rStyle w:val="Strong"/>
          <w:b w:val="0"/>
          <w:sz w:val="28"/>
          <w:szCs w:val="28"/>
        </w:rPr>
        <w:t>;</w:t>
      </w:r>
    </w:p>
    <w:p w:rsidR="00824A51" w:rsidRPr="00485C74" w:rsidRDefault="00C937AC" w:rsidP="00824A51">
      <w:pPr>
        <w:pStyle w:val="ListParagraph"/>
        <w:numPr>
          <w:ilvl w:val="0"/>
          <w:numId w:val="5"/>
        </w:numPr>
        <w:autoSpaceDE w:val="0"/>
        <w:jc w:val="both"/>
        <w:rPr>
          <w:bCs/>
          <w:iCs/>
          <w:sz w:val="28"/>
          <w:szCs w:val="28"/>
          <w:lang w:val="ro-RO"/>
        </w:rPr>
      </w:pPr>
      <w:r w:rsidRPr="00824A51">
        <w:rPr>
          <w:sz w:val="28"/>
          <w:szCs w:val="28"/>
        </w:rPr>
        <w:t>workshop</w:t>
      </w:r>
      <w:r w:rsidR="00824A51">
        <w:rPr>
          <w:sz w:val="28"/>
          <w:szCs w:val="28"/>
        </w:rPr>
        <w:t>-</w:t>
      </w:r>
      <w:r w:rsidR="00824A51" w:rsidRPr="00824A51">
        <w:rPr>
          <w:sz w:val="28"/>
          <w:szCs w:val="28"/>
        </w:rPr>
        <w:t>ul</w:t>
      </w:r>
      <w:r w:rsidR="00824A51" w:rsidRPr="00824A51">
        <w:rPr>
          <w:rStyle w:val="Emphasis"/>
          <w:b/>
          <w:bCs/>
          <w:sz w:val="28"/>
          <w:szCs w:val="28"/>
        </w:rPr>
        <w:t xml:space="preserve"> </w:t>
      </w:r>
      <w:r w:rsidR="00824A51" w:rsidRPr="00824A51">
        <w:rPr>
          <w:rStyle w:val="Emphasis"/>
          <w:bCs/>
          <w:sz w:val="28"/>
          <w:szCs w:val="28"/>
        </w:rPr>
        <w:t>Managementul provocărilor emoționale în exercițiul profesiei de avocat și refacerea continuă a capacității de muncă prin metoda analizei tranzacționale</w:t>
      </w:r>
      <w:r w:rsidR="00824A51" w:rsidRPr="00824A51">
        <w:rPr>
          <w:rStyle w:val="Emphasis"/>
          <w:bCs/>
          <w:i w:val="0"/>
          <w:sz w:val="28"/>
          <w:szCs w:val="28"/>
        </w:rPr>
        <w:t>,</w:t>
      </w:r>
      <w:r w:rsidR="00824A51" w:rsidRPr="00824A51">
        <w:rPr>
          <w:sz w:val="28"/>
          <w:szCs w:val="28"/>
        </w:rPr>
        <w:t xml:space="preserve"> susținut în </w:t>
      </w:r>
      <w:r w:rsidR="00824A51" w:rsidRPr="00824A51">
        <w:rPr>
          <w:rStyle w:val="Emphasis"/>
          <w:bCs/>
          <w:i w:val="0"/>
          <w:sz w:val="28"/>
          <w:szCs w:val="28"/>
        </w:rPr>
        <w:t>luna august</w:t>
      </w:r>
      <w:r w:rsidR="00824A51" w:rsidRPr="00824A51">
        <w:rPr>
          <w:sz w:val="28"/>
          <w:szCs w:val="28"/>
        </w:rPr>
        <w:t xml:space="preserve"> de către domnul</w:t>
      </w:r>
      <w:r w:rsidRPr="00824A51">
        <w:rPr>
          <w:rStyle w:val="Emphasis"/>
          <w:bCs/>
          <w:sz w:val="28"/>
          <w:szCs w:val="28"/>
        </w:rPr>
        <w:t xml:space="preserve"> </w:t>
      </w:r>
      <w:r w:rsidR="00824A51" w:rsidRPr="00824A51">
        <w:rPr>
          <w:rStyle w:val="Strong"/>
          <w:b w:val="0"/>
          <w:sz w:val="28"/>
          <w:szCs w:val="28"/>
        </w:rPr>
        <w:t>avocat Nicolae Avătăji,</w:t>
      </w:r>
      <w:r w:rsidR="00824A51" w:rsidRPr="00824A51">
        <w:rPr>
          <w:rStyle w:val="Emphasis"/>
          <w:bCs/>
          <w:sz w:val="28"/>
          <w:szCs w:val="28"/>
        </w:rPr>
        <w:t xml:space="preserve"> </w:t>
      </w:r>
      <w:r w:rsidR="00824A51" w:rsidRPr="00824A51">
        <w:rPr>
          <w:rStyle w:val="Emphasis"/>
          <w:bCs/>
          <w:i w:val="0"/>
          <w:sz w:val="28"/>
          <w:szCs w:val="28"/>
        </w:rPr>
        <w:t>cu</w:t>
      </w:r>
      <w:r w:rsidRPr="00824A51">
        <w:rPr>
          <w:rStyle w:val="Emphasis"/>
          <w:bCs/>
          <w:sz w:val="28"/>
          <w:szCs w:val="28"/>
        </w:rPr>
        <w:t xml:space="preserve"> </w:t>
      </w:r>
      <w:r w:rsidRPr="00824A51">
        <w:rPr>
          <w:sz w:val="28"/>
          <w:szCs w:val="28"/>
        </w:rPr>
        <w:t>aborda</w:t>
      </w:r>
      <w:r w:rsidR="00824A51" w:rsidRPr="00824A51">
        <w:rPr>
          <w:sz w:val="28"/>
          <w:szCs w:val="28"/>
        </w:rPr>
        <w:t>rea</w:t>
      </w:r>
      <w:r w:rsidRPr="00824A51">
        <w:rPr>
          <w:sz w:val="28"/>
          <w:szCs w:val="28"/>
        </w:rPr>
        <w:t xml:space="preserve"> tem</w:t>
      </w:r>
      <w:r w:rsidR="00824A51" w:rsidRPr="00824A51">
        <w:rPr>
          <w:sz w:val="28"/>
          <w:szCs w:val="28"/>
        </w:rPr>
        <w:t>elor</w:t>
      </w:r>
      <w:r w:rsidR="00824A51">
        <w:rPr>
          <w:sz w:val="28"/>
          <w:szCs w:val="28"/>
        </w:rPr>
        <w:t>:</w:t>
      </w:r>
      <w:r w:rsidR="00824A51" w:rsidRPr="00824A51">
        <w:rPr>
          <w:bCs/>
          <w:sz w:val="28"/>
          <w:szCs w:val="28"/>
        </w:rPr>
        <w:t xml:space="preserve"> </w:t>
      </w:r>
      <w:r w:rsidR="00824A51" w:rsidRPr="00824A51">
        <w:rPr>
          <w:rStyle w:val="Emphasis"/>
          <w:bCs/>
          <w:sz w:val="28"/>
          <w:szCs w:val="28"/>
        </w:rPr>
        <w:t>TA 101 – Informații de bază necesare abordării tranzacționale</w:t>
      </w:r>
      <w:r w:rsidRPr="00824A51">
        <w:rPr>
          <w:sz w:val="28"/>
          <w:szCs w:val="28"/>
        </w:rPr>
        <w:t xml:space="preserve"> </w:t>
      </w:r>
      <w:r w:rsidR="00824A51" w:rsidRPr="00824A51">
        <w:rPr>
          <w:sz w:val="28"/>
          <w:szCs w:val="28"/>
        </w:rPr>
        <w:t xml:space="preserve">și </w:t>
      </w:r>
      <w:r w:rsidRPr="00824A51">
        <w:rPr>
          <w:rStyle w:val="Emphasis"/>
          <w:bCs/>
          <w:sz w:val="28"/>
          <w:szCs w:val="28"/>
        </w:rPr>
        <w:t>Burn-out-ului profesional</w:t>
      </w:r>
      <w:r w:rsidR="00824A51">
        <w:rPr>
          <w:sz w:val="28"/>
          <w:szCs w:val="28"/>
        </w:rPr>
        <w:t>;</w:t>
      </w:r>
    </w:p>
    <w:p w:rsidR="00485C74" w:rsidRPr="00485C74" w:rsidRDefault="00485C74" w:rsidP="00824A51">
      <w:pPr>
        <w:pStyle w:val="ListParagraph"/>
        <w:numPr>
          <w:ilvl w:val="0"/>
          <w:numId w:val="5"/>
        </w:numPr>
        <w:autoSpaceDE w:val="0"/>
        <w:jc w:val="both"/>
        <w:rPr>
          <w:bCs/>
          <w:iCs/>
          <w:sz w:val="28"/>
          <w:szCs w:val="28"/>
          <w:lang w:val="ro-RO"/>
        </w:rPr>
      </w:pPr>
      <w:r w:rsidRPr="00485C74">
        <w:rPr>
          <w:sz w:val="28"/>
          <w:szCs w:val="28"/>
        </w:rPr>
        <w:t xml:space="preserve">seria de cursuri susținute </w:t>
      </w:r>
      <w:r w:rsidRPr="00485C74">
        <w:rPr>
          <w:rStyle w:val="Strong"/>
          <w:b w:val="0"/>
          <w:sz w:val="28"/>
          <w:szCs w:val="28"/>
        </w:rPr>
        <w:t>în luna septembrie</w:t>
      </w:r>
      <w:r w:rsidRPr="00485C74">
        <w:rPr>
          <w:sz w:val="28"/>
          <w:szCs w:val="28"/>
        </w:rPr>
        <w:t xml:space="preserve"> de către domnul</w:t>
      </w:r>
      <w:r w:rsidRPr="00485C74">
        <w:rPr>
          <w:rStyle w:val="Emphasis"/>
          <w:bCs/>
          <w:sz w:val="28"/>
          <w:szCs w:val="28"/>
        </w:rPr>
        <w:t xml:space="preserve"> </w:t>
      </w:r>
      <w:r w:rsidRPr="00485C74">
        <w:rPr>
          <w:rStyle w:val="Strong"/>
          <w:b w:val="0"/>
          <w:sz w:val="28"/>
          <w:szCs w:val="28"/>
        </w:rPr>
        <w:t>avocat Nicolae Avătăji</w:t>
      </w:r>
      <w:r>
        <w:rPr>
          <w:rStyle w:val="Strong"/>
          <w:b w:val="0"/>
          <w:sz w:val="28"/>
          <w:szCs w:val="28"/>
        </w:rPr>
        <w:t xml:space="preserve"> – </w:t>
      </w:r>
      <w:r w:rsidRPr="00485C74">
        <w:rPr>
          <w:i/>
          <w:sz w:val="28"/>
          <w:szCs w:val="28"/>
        </w:rPr>
        <w:t>Autocritica – impediment în relaxare</w:t>
      </w:r>
      <w:r w:rsidRPr="00485C74">
        <w:rPr>
          <w:sz w:val="28"/>
          <w:szCs w:val="28"/>
        </w:rPr>
        <w:t xml:space="preserve">, </w:t>
      </w:r>
      <w:r w:rsidRPr="00485C74">
        <w:rPr>
          <w:i/>
          <w:sz w:val="28"/>
          <w:szCs w:val="28"/>
        </w:rPr>
        <w:t>Provocarea raportului cu autoritatea</w:t>
      </w:r>
      <w:r>
        <w:rPr>
          <w:sz w:val="28"/>
          <w:szCs w:val="28"/>
        </w:rPr>
        <w:t xml:space="preserve"> și</w:t>
      </w:r>
      <w:r w:rsidRPr="00485C74">
        <w:rPr>
          <w:sz w:val="28"/>
          <w:szCs w:val="28"/>
        </w:rPr>
        <w:t xml:space="preserve"> </w:t>
      </w:r>
      <w:r w:rsidRPr="00485C74">
        <w:rPr>
          <w:i/>
          <w:sz w:val="28"/>
          <w:szCs w:val="28"/>
        </w:rPr>
        <w:t>Provocarea vorbitului în public</w:t>
      </w:r>
      <w:r w:rsidRPr="00485C74">
        <w:rPr>
          <w:sz w:val="28"/>
          <w:szCs w:val="28"/>
        </w:rPr>
        <w:t>;</w:t>
      </w:r>
    </w:p>
    <w:p w:rsidR="00824A51" w:rsidRPr="00824A51" w:rsidRDefault="00824A51" w:rsidP="00824A51">
      <w:pPr>
        <w:pStyle w:val="ListParagraph"/>
        <w:numPr>
          <w:ilvl w:val="0"/>
          <w:numId w:val="5"/>
        </w:numPr>
        <w:autoSpaceDE w:val="0"/>
        <w:jc w:val="both"/>
        <w:rPr>
          <w:bCs/>
          <w:iCs/>
          <w:sz w:val="28"/>
          <w:szCs w:val="28"/>
          <w:lang w:val="ro-RO"/>
        </w:rPr>
      </w:pPr>
      <w:r>
        <w:rPr>
          <w:sz w:val="28"/>
          <w:szCs w:val="28"/>
        </w:rPr>
        <w:t>cursul</w:t>
      </w:r>
      <w:r w:rsidRPr="00824A51">
        <w:rPr>
          <w:sz w:val="28"/>
          <w:szCs w:val="28"/>
        </w:rPr>
        <w:t xml:space="preserve"> susținut </w:t>
      </w:r>
      <w:r>
        <w:rPr>
          <w:rStyle w:val="Strong"/>
          <w:b w:val="0"/>
          <w:sz w:val="28"/>
          <w:szCs w:val="28"/>
        </w:rPr>
        <w:t>în luna septembrie</w:t>
      </w:r>
      <w:r w:rsidRPr="00824A51">
        <w:rPr>
          <w:sz w:val="28"/>
          <w:szCs w:val="28"/>
        </w:rPr>
        <w:t xml:space="preserve"> de</w:t>
      </w:r>
      <w:r w:rsidRPr="00824A51">
        <w:rPr>
          <w:b/>
          <w:sz w:val="28"/>
          <w:szCs w:val="28"/>
        </w:rPr>
        <w:t xml:space="preserve"> </w:t>
      </w:r>
      <w:r w:rsidRPr="00824A51">
        <w:rPr>
          <w:rStyle w:val="Strong"/>
          <w:b w:val="0"/>
          <w:sz w:val="28"/>
          <w:szCs w:val="28"/>
        </w:rPr>
        <w:t>doamna avocat D</w:t>
      </w:r>
      <w:r>
        <w:rPr>
          <w:rStyle w:val="Strong"/>
          <w:b w:val="0"/>
          <w:sz w:val="28"/>
          <w:szCs w:val="28"/>
        </w:rPr>
        <w:t>aniela Dunel</w:t>
      </w:r>
      <w:r w:rsidRPr="00824A51">
        <w:rPr>
          <w:rStyle w:val="Strong"/>
          <w:b w:val="0"/>
          <w:sz w:val="28"/>
          <w:szCs w:val="28"/>
        </w:rPr>
        <w:t>-S</w:t>
      </w:r>
      <w:r>
        <w:rPr>
          <w:rStyle w:val="Strong"/>
          <w:b w:val="0"/>
          <w:sz w:val="28"/>
          <w:szCs w:val="28"/>
        </w:rPr>
        <w:t xml:space="preserve">tancu, </w:t>
      </w:r>
      <w:r w:rsidRPr="00824A51">
        <w:rPr>
          <w:sz w:val="28"/>
          <w:szCs w:val="28"/>
        </w:rPr>
        <w:t>intitulat</w:t>
      </w:r>
      <w:r w:rsidRPr="00824A51">
        <w:rPr>
          <w:bCs/>
          <w:sz w:val="28"/>
          <w:szCs w:val="28"/>
        </w:rPr>
        <w:t xml:space="preserve"> </w:t>
      </w:r>
      <w:r w:rsidRPr="00824A51">
        <w:rPr>
          <w:rStyle w:val="Emphasis"/>
          <w:bCs/>
          <w:sz w:val="28"/>
          <w:szCs w:val="28"/>
        </w:rPr>
        <w:t>Hărțuirea în relația de muncă – Concepte, norme legale și jurisprudență</w:t>
      </w:r>
      <w:r w:rsidRPr="00824A51">
        <w:rPr>
          <w:rStyle w:val="Emphasis"/>
          <w:bCs/>
          <w:i w:val="0"/>
          <w:sz w:val="28"/>
          <w:szCs w:val="28"/>
        </w:rPr>
        <w:t>;</w:t>
      </w:r>
    </w:p>
    <w:p w:rsidR="0029066C" w:rsidRPr="0029066C" w:rsidRDefault="0094675D" w:rsidP="0029066C">
      <w:pPr>
        <w:pStyle w:val="ListParagraph"/>
        <w:numPr>
          <w:ilvl w:val="0"/>
          <w:numId w:val="5"/>
        </w:numPr>
        <w:autoSpaceDE w:val="0"/>
        <w:jc w:val="both"/>
        <w:rPr>
          <w:rStyle w:val="Emphasis"/>
          <w:bCs/>
          <w:i w:val="0"/>
          <w:sz w:val="28"/>
          <w:szCs w:val="28"/>
          <w:lang w:val="ro-RO"/>
        </w:rPr>
      </w:pPr>
      <w:r w:rsidRPr="0094675D">
        <w:rPr>
          <w:sz w:val="28"/>
          <w:szCs w:val="28"/>
        </w:rPr>
        <w:t xml:space="preserve">cursul </w:t>
      </w:r>
      <w:r w:rsidR="000B47BE" w:rsidRPr="0094675D">
        <w:rPr>
          <w:sz w:val="28"/>
          <w:szCs w:val="28"/>
        </w:rPr>
        <w:t>domnul</w:t>
      </w:r>
      <w:r w:rsidR="000B47BE">
        <w:rPr>
          <w:sz w:val="28"/>
          <w:szCs w:val="28"/>
        </w:rPr>
        <w:t>ui</w:t>
      </w:r>
      <w:r w:rsidR="000B47BE" w:rsidRPr="0094675D">
        <w:rPr>
          <w:sz w:val="28"/>
          <w:szCs w:val="28"/>
        </w:rPr>
        <w:t xml:space="preserve"> </w:t>
      </w:r>
      <w:r w:rsidR="000B47BE">
        <w:rPr>
          <w:sz w:val="28"/>
          <w:szCs w:val="28"/>
        </w:rPr>
        <w:t xml:space="preserve">consilier av. </w:t>
      </w:r>
      <w:r w:rsidR="000B47BE" w:rsidRPr="0094675D">
        <w:rPr>
          <w:sz w:val="28"/>
          <w:szCs w:val="28"/>
        </w:rPr>
        <w:t>Vasile Neme</w:t>
      </w:r>
      <w:r w:rsidR="000B47BE">
        <w:rPr>
          <w:sz w:val="28"/>
          <w:szCs w:val="28"/>
        </w:rPr>
        <w:t>ș, di</w:t>
      </w:r>
      <w:r w:rsidRPr="0094675D">
        <w:rPr>
          <w:rStyle w:val="Strong"/>
          <w:b w:val="0"/>
          <w:sz w:val="28"/>
          <w:szCs w:val="28"/>
        </w:rPr>
        <w:t>n luna septembrie</w:t>
      </w:r>
      <w:r w:rsidR="000B47BE">
        <w:rPr>
          <w:rStyle w:val="Strong"/>
          <w:b w:val="0"/>
          <w:sz w:val="28"/>
          <w:szCs w:val="28"/>
        </w:rPr>
        <w:t xml:space="preserve"> </w:t>
      </w:r>
      <w:r w:rsidRPr="00824A51">
        <w:rPr>
          <w:rStyle w:val="Emphasis"/>
          <w:bCs/>
          <w:sz w:val="28"/>
          <w:szCs w:val="28"/>
        </w:rPr>
        <w:t>–</w:t>
      </w:r>
      <w:r>
        <w:rPr>
          <w:sz w:val="28"/>
          <w:szCs w:val="28"/>
        </w:rPr>
        <w:t xml:space="preserve"> </w:t>
      </w:r>
      <w:r w:rsidRPr="0094675D">
        <w:rPr>
          <w:i/>
          <w:sz w:val="28"/>
          <w:szCs w:val="28"/>
        </w:rPr>
        <w:t>S</w:t>
      </w:r>
      <w:r w:rsidR="00824A51" w:rsidRPr="0094675D">
        <w:rPr>
          <w:rStyle w:val="Emphasis"/>
          <w:bCs/>
          <w:sz w:val="28"/>
          <w:szCs w:val="28"/>
        </w:rPr>
        <w:t xml:space="preserve">tatutul </w:t>
      </w:r>
      <w:r w:rsidR="00824A51" w:rsidRPr="0094675D">
        <w:rPr>
          <w:rStyle w:val="Emphasis"/>
          <w:bCs/>
          <w:sz w:val="28"/>
          <w:szCs w:val="28"/>
        </w:rPr>
        <w:lastRenderedPageBreak/>
        <w:t xml:space="preserve">juridic </w:t>
      </w:r>
      <w:r w:rsidRPr="0094675D">
        <w:rPr>
          <w:rStyle w:val="Emphasis"/>
          <w:bCs/>
          <w:sz w:val="28"/>
          <w:szCs w:val="28"/>
        </w:rPr>
        <w:t>al registr</w:t>
      </w:r>
      <w:r w:rsidR="0029066C">
        <w:rPr>
          <w:rStyle w:val="Emphasis"/>
          <w:bCs/>
          <w:sz w:val="28"/>
          <w:szCs w:val="28"/>
        </w:rPr>
        <w:t>atorului de Registrul Comerțului</w:t>
      </w:r>
      <w:r w:rsidR="0029066C" w:rsidRPr="0029066C">
        <w:rPr>
          <w:rStyle w:val="Emphasis"/>
          <w:bCs/>
          <w:i w:val="0"/>
          <w:sz w:val="28"/>
          <w:szCs w:val="28"/>
        </w:rPr>
        <w:t>;</w:t>
      </w:r>
    </w:p>
    <w:p w:rsidR="0029066C" w:rsidRPr="0029066C" w:rsidRDefault="0029066C" w:rsidP="0029066C">
      <w:pPr>
        <w:pStyle w:val="ListParagraph"/>
        <w:numPr>
          <w:ilvl w:val="0"/>
          <w:numId w:val="5"/>
        </w:numPr>
        <w:autoSpaceDE w:val="0"/>
        <w:jc w:val="both"/>
        <w:rPr>
          <w:rStyle w:val="Emphasis"/>
          <w:i w:val="0"/>
          <w:iCs w:val="0"/>
          <w:sz w:val="28"/>
          <w:szCs w:val="28"/>
        </w:rPr>
      </w:pPr>
      <w:r>
        <w:rPr>
          <w:sz w:val="28"/>
          <w:szCs w:val="28"/>
        </w:rPr>
        <w:t>c</w:t>
      </w:r>
      <w:r w:rsidRPr="0029066C">
        <w:rPr>
          <w:sz w:val="28"/>
          <w:szCs w:val="28"/>
        </w:rPr>
        <w:t>ursul susținut</w:t>
      </w:r>
      <w:r w:rsidR="000B47BE" w:rsidRPr="000B47BE">
        <w:rPr>
          <w:rStyle w:val="Strong"/>
          <w:b w:val="0"/>
          <w:sz w:val="28"/>
          <w:szCs w:val="28"/>
        </w:rPr>
        <w:t xml:space="preserve"> </w:t>
      </w:r>
      <w:r w:rsidR="000B47BE" w:rsidRPr="0029066C">
        <w:rPr>
          <w:rStyle w:val="Strong"/>
          <w:b w:val="0"/>
          <w:sz w:val="28"/>
          <w:szCs w:val="28"/>
        </w:rPr>
        <w:t>în luna septembrie</w:t>
      </w:r>
      <w:r w:rsidRPr="0029066C">
        <w:rPr>
          <w:sz w:val="28"/>
          <w:szCs w:val="28"/>
        </w:rPr>
        <w:t xml:space="preserve"> de </w:t>
      </w:r>
      <w:r w:rsidR="000B47BE">
        <w:rPr>
          <w:sz w:val="28"/>
          <w:szCs w:val="28"/>
        </w:rPr>
        <w:t xml:space="preserve">către </w:t>
      </w:r>
      <w:r w:rsidRPr="0029066C">
        <w:rPr>
          <w:rStyle w:val="Strong"/>
          <w:b w:val="0"/>
          <w:sz w:val="28"/>
          <w:szCs w:val="28"/>
        </w:rPr>
        <w:t>domnul avocat B</w:t>
      </w:r>
      <w:r>
        <w:rPr>
          <w:rStyle w:val="Strong"/>
          <w:b w:val="0"/>
          <w:sz w:val="28"/>
          <w:szCs w:val="28"/>
        </w:rPr>
        <w:t>oldi Sorin-Florian</w:t>
      </w:r>
      <w:r w:rsidR="000B47BE">
        <w:rPr>
          <w:rStyle w:val="Strong"/>
          <w:b w:val="0"/>
          <w:sz w:val="28"/>
          <w:szCs w:val="28"/>
        </w:rPr>
        <w:t xml:space="preserve">, </w:t>
      </w:r>
      <w:r w:rsidRPr="0029066C">
        <w:rPr>
          <w:rStyle w:val="Emphasis"/>
          <w:bCs/>
          <w:sz w:val="28"/>
          <w:szCs w:val="28"/>
        </w:rPr>
        <w:t xml:space="preserve">Etica în avocatura de azi – cu referințe, explicații și trimiteri către Etica aplicată, Filosofia morală, Filosofia dreptului, </w:t>
      </w:r>
      <w:r>
        <w:rPr>
          <w:rStyle w:val="Emphasis"/>
          <w:bCs/>
          <w:sz w:val="28"/>
          <w:szCs w:val="28"/>
        </w:rPr>
        <w:t>C</w:t>
      </w:r>
      <w:r w:rsidRPr="0029066C">
        <w:rPr>
          <w:rStyle w:val="Emphasis"/>
          <w:bCs/>
          <w:sz w:val="28"/>
          <w:szCs w:val="28"/>
        </w:rPr>
        <w:t>riminologie, Etica în afaceri</w:t>
      </w:r>
      <w:r w:rsidRPr="0029066C">
        <w:rPr>
          <w:rStyle w:val="Emphasis"/>
          <w:bCs/>
          <w:i w:val="0"/>
          <w:sz w:val="28"/>
          <w:szCs w:val="28"/>
        </w:rPr>
        <w:t>;</w:t>
      </w:r>
    </w:p>
    <w:p w:rsidR="0029066C" w:rsidRPr="007E7F73" w:rsidRDefault="007E7F73" w:rsidP="007E7F73">
      <w:pPr>
        <w:pStyle w:val="ListParagraph"/>
        <w:numPr>
          <w:ilvl w:val="0"/>
          <w:numId w:val="5"/>
        </w:numPr>
        <w:autoSpaceDE w:val="0"/>
        <w:jc w:val="both"/>
        <w:rPr>
          <w:sz w:val="28"/>
          <w:szCs w:val="28"/>
        </w:rPr>
      </w:pPr>
      <w:r w:rsidRPr="007E7F73">
        <w:rPr>
          <w:sz w:val="28"/>
          <w:szCs w:val="28"/>
        </w:rPr>
        <w:t xml:space="preserve">evenimentul prilejuit de </w:t>
      </w:r>
      <w:r w:rsidRPr="007E7F73">
        <w:rPr>
          <w:rStyle w:val="Emphasis"/>
          <w:i w:val="0"/>
          <w:sz w:val="28"/>
          <w:szCs w:val="28"/>
        </w:rPr>
        <w:t>Ziua Europeană a Avocaților,</w:t>
      </w:r>
      <w:r w:rsidRPr="007E7F73">
        <w:rPr>
          <w:sz w:val="28"/>
          <w:szCs w:val="28"/>
        </w:rPr>
        <w:t xml:space="preserve"> organizat</w:t>
      </w:r>
      <w:r w:rsidRPr="007E7F73">
        <w:rPr>
          <w:rStyle w:val="Strong"/>
          <w:b w:val="0"/>
          <w:sz w:val="28"/>
          <w:szCs w:val="28"/>
        </w:rPr>
        <w:t xml:space="preserve"> de Baroul București </w:t>
      </w:r>
      <w:r w:rsidR="000B47BE">
        <w:rPr>
          <w:rStyle w:val="Strong"/>
          <w:b w:val="0"/>
          <w:sz w:val="28"/>
          <w:szCs w:val="28"/>
        </w:rPr>
        <w:t>în parteneriat</w:t>
      </w:r>
      <w:r w:rsidRPr="007E7F73">
        <w:rPr>
          <w:rStyle w:val="Strong"/>
          <w:b w:val="0"/>
          <w:sz w:val="28"/>
          <w:szCs w:val="28"/>
        </w:rPr>
        <w:t xml:space="preserve"> cu </w:t>
      </w:r>
      <w:r w:rsidR="0029066C" w:rsidRPr="007E7F73">
        <w:rPr>
          <w:rStyle w:val="Strong"/>
          <w:b w:val="0"/>
          <w:sz w:val="28"/>
          <w:szCs w:val="28"/>
        </w:rPr>
        <w:t>Uniunea Națională a Barourilor din România</w:t>
      </w:r>
      <w:r w:rsidR="0029066C" w:rsidRPr="007E7F73">
        <w:rPr>
          <w:sz w:val="28"/>
          <w:szCs w:val="28"/>
        </w:rPr>
        <w:t xml:space="preserve">, cu tema </w:t>
      </w:r>
      <w:r w:rsidR="0029066C" w:rsidRPr="007E7F73">
        <w:rPr>
          <w:rStyle w:val="Emphasis"/>
          <w:sz w:val="28"/>
          <w:szCs w:val="28"/>
        </w:rPr>
        <w:t>Rolul</w:t>
      </w:r>
      <w:r w:rsidR="0029066C" w:rsidRPr="007E7F73">
        <w:rPr>
          <w:rStyle w:val="Emphasis"/>
          <w:b/>
          <w:sz w:val="28"/>
          <w:szCs w:val="28"/>
        </w:rPr>
        <w:t xml:space="preserve"> </w:t>
      </w:r>
      <w:r w:rsidR="0029066C" w:rsidRPr="007E7F73">
        <w:rPr>
          <w:rStyle w:val="Emphasis"/>
          <w:sz w:val="28"/>
          <w:szCs w:val="28"/>
        </w:rPr>
        <w:t>avocaților în vremuri de război</w:t>
      </w:r>
      <w:r>
        <w:rPr>
          <w:rStyle w:val="Emphasis"/>
          <w:i w:val="0"/>
          <w:sz w:val="28"/>
          <w:szCs w:val="28"/>
        </w:rPr>
        <w:t xml:space="preserve">, </w:t>
      </w:r>
      <w:r w:rsidRPr="007E7F73">
        <w:rPr>
          <w:rStyle w:val="Strong"/>
          <w:b w:val="0"/>
          <w:sz w:val="28"/>
          <w:szCs w:val="28"/>
        </w:rPr>
        <w:t>m</w:t>
      </w:r>
      <w:r w:rsidR="0029066C" w:rsidRPr="007E7F73">
        <w:rPr>
          <w:rStyle w:val="Strong"/>
          <w:b w:val="0"/>
          <w:sz w:val="28"/>
          <w:szCs w:val="28"/>
        </w:rPr>
        <w:t>oderat</w:t>
      </w:r>
      <w:r w:rsidRPr="007E7F73">
        <w:rPr>
          <w:rStyle w:val="Strong"/>
          <w:b w:val="0"/>
          <w:sz w:val="28"/>
          <w:szCs w:val="28"/>
        </w:rPr>
        <w:t xml:space="preserve"> de </w:t>
      </w:r>
      <w:r>
        <w:rPr>
          <w:rStyle w:val="Strong"/>
          <w:b w:val="0"/>
          <w:sz w:val="28"/>
          <w:szCs w:val="28"/>
        </w:rPr>
        <w:t xml:space="preserve">doamna </w:t>
      </w:r>
      <w:r w:rsidRPr="007E7F73">
        <w:rPr>
          <w:rStyle w:val="Strong"/>
          <w:b w:val="0"/>
          <w:sz w:val="28"/>
          <w:szCs w:val="28"/>
        </w:rPr>
        <w:t>Daria Niculcea,</w:t>
      </w:r>
      <w:r>
        <w:rPr>
          <w:rStyle w:val="Strong"/>
          <w:b w:val="0"/>
          <w:sz w:val="28"/>
          <w:szCs w:val="28"/>
        </w:rPr>
        <w:t xml:space="preserve"> din partea </w:t>
      </w:r>
      <w:r w:rsidRPr="007E7F73">
        <w:rPr>
          <w:rStyle w:val="Strong"/>
          <w:b w:val="0"/>
          <w:i/>
          <w:sz w:val="28"/>
          <w:szCs w:val="28"/>
        </w:rPr>
        <w:t>juridice.ro</w:t>
      </w:r>
      <w:r>
        <w:rPr>
          <w:rStyle w:val="Strong"/>
          <w:b w:val="0"/>
          <w:sz w:val="28"/>
          <w:szCs w:val="28"/>
        </w:rPr>
        <w:t xml:space="preserve"> și cu participarea</w:t>
      </w:r>
      <w:r w:rsidR="0029066C" w:rsidRPr="007E7F73">
        <w:rPr>
          <w:rStyle w:val="Strong"/>
          <w:b w:val="0"/>
          <w:sz w:val="28"/>
          <w:szCs w:val="28"/>
        </w:rPr>
        <w:t xml:space="preserve"> </w:t>
      </w:r>
      <w:r w:rsidRPr="007E7F73">
        <w:rPr>
          <w:rStyle w:val="Strong"/>
          <w:b w:val="0"/>
          <w:sz w:val="28"/>
          <w:szCs w:val="28"/>
        </w:rPr>
        <w:t>domnul</w:t>
      </w:r>
      <w:r>
        <w:rPr>
          <w:rStyle w:val="Strong"/>
          <w:b w:val="0"/>
          <w:sz w:val="28"/>
          <w:szCs w:val="28"/>
        </w:rPr>
        <w:t>ui</w:t>
      </w:r>
      <w:r w:rsidRPr="007E7F73">
        <w:rPr>
          <w:rStyle w:val="Strong"/>
          <w:b w:val="0"/>
          <w:sz w:val="28"/>
          <w:szCs w:val="28"/>
        </w:rPr>
        <w:t xml:space="preserve"> a</w:t>
      </w:r>
      <w:r w:rsidR="0029066C" w:rsidRPr="007E7F73">
        <w:rPr>
          <w:rStyle w:val="Strong"/>
          <w:b w:val="0"/>
          <w:sz w:val="28"/>
          <w:szCs w:val="28"/>
        </w:rPr>
        <w:t xml:space="preserve">v. dr. </w:t>
      </w:r>
      <w:hyperlink r:id="rId10" w:tgtFrame="_blank" w:history="1">
        <w:r w:rsidR="0029066C" w:rsidRPr="007E7F73">
          <w:rPr>
            <w:rStyle w:val="Hyperlink"/>
            <w:bCs/>
            <w:color w:val="000000" w:themeColor="text1"/>
            <w:sz w:val="28"/>
            <w:szCs w:val="28"/>
            <w:u w:val="none"/>
          </w:rPr>
          <w:t>Ion Dragne</w:t>
        </w:r>
      </w:hyperlink>
      <w:r w:rsidR="0029066C" w:rsidRPr="007E7F73">
        <w:rPr>
          <w:color w:val="000000" w:themeColor="text1"/>
          <w:sz w:val="28"/>
          <w:szCs w:val="28"/>
        </w:rPr>
        <w:t>,</w:t>
      </w:r>
      <w:r w:rsidR="0029066C" w:rsidRPr="007E7F73">
        <w:rPr>
          <w:b/>
          <w:sz w:val="28"/>
          <w:szCs w:val="28"/>
        </w:rPr>
        <w:t xml:space="preserve"> </w:t>
      </w:r>
      <w:r w:rsidR="0029066C" w:rsidRPr="007E7F73">
        <w:rPr>
          <w:sz w:val="28"/>
          <w:szCs w:val="28"/>
        </w:rPr>
        <w:t xml:space="preserve">Vicepreședinte UNBR, Decan </w:t>
      </w:r>
      <w:r w:rsidR="0082300A">
        <w:rPr>
          <w:sz w:val="28"/>
          <w:szCs w:val="28"/>
        </w:rPr>
        <w:t xml:space="preserve">al </w:t>
      </w:r>
      <w:r w:rsidR="0029066C" w:rsidRPr="007E7F73">
        <w:rPr>
          <w:sz w:val="28"/>
          <w:szCs w:val="28"/>
        </w:rPr>
        <w:t>Baroul</w:t>
      </w:r>
      <w:r w:rsidR="0082300A">
        <w:rPr>
          <w:sz w:val="28"/>
          <w:szCs w:val="28"/>
        </w:rPr>
        <w:t>ui</w:t>
      </w:r>
      <w:r w:rsidR="0029066C" w:rsidRPr="007E7F73">
        <w:rPr>
          <w:sz w:val="28"/>
          <w:szCs w:val="28"/>
        </w:rPr>
        <w:t xml:space="preserve"> București</w:t>
      </w:r>
      <w:r w:rsidRPr="007E7F73">
        <w:rPr>
          <w:rStyle w:val="Strong"/>
          <w:b w:val="0"/>
          <w:sz w:val="28"/>
          <w:szCs w:val="28"/>
        </w:rPr>
        <w:t>, doamn</w:t>
      </w:r>
      <w:r w:rsidR="0082300A">
        <w:rPr>
          <w:rStyle w:val="Strong"/>
          <w:b w:val="0"/>
          <w:sz w:val="28"/>
          <w:szCs w:val="28"/>
        </w:rPr>
        <w:t>ei</w:t>
      </w:r>
      <w:r w:rsidRPr="007E7F73">
        <w:rPr>
          <w:rStyle w:val="Strong"/>
          <w:b w:val="0"/>
          <w:sz w:val="28"/>
          <w:szCs w:val="28"/>
        </w:rPr>
        <w:t xml:space="preserve"> a</w:t>
      </w:r>
      <w:r w:rsidR="0029066C" w:rsidRPr="007E7F73">
        <w:rPr>
          <w:rStyle w:val="Strong"/>
          <w:b w:val="0"/>
          <w:sz w:val="28"/>
          <w:szCs w:val="28"/>
        </w:rPr>
        <w:t>v. Daniela Zaharia</w:t>
      </w:r>
      <w:r w:rsidR="0082300A">
        <w:rPr>
          <w:b/>
          <w:sz w:val="28"/>
          <w:szCs w:val="28"/>
        </w:rPr>
        <w:t>-</w:t>
      </w:r>
      <w:r w:rsidR="0029066C" w:rsidRPr="007E7F73">
        <w:rPr>
          <w:sz w:val="28"/>
          <w:szCs w:val="28"/>
        </w:rPr>
        <w:t xml:space="preserve">Mănescu, </w:t>
      </w:r>
      <w:r w:rsidRPr="007E7F73">
        <w:rPr>
          <w:sz w:val="28"/>
          <w:szCs w:val="28"/>
        </w:rPr>
        <w:t>domnul</w:t>
      </w:r>
      <w:r w:rsidR="0082300A">
        <w:rPr>
          <w:sz w:val="28"/>
          <w:szCs w:val="28"/>
        </w:rPr>
        <w:t>ui</w:t>
      </w:r>
      <w:r w:rsidRPr="007E7F73">
        <w:rPr>
          <w:sz w:val="28"/>
          <w:szCs w:val="28"/>
        </w:rPr>
        <w:t xml:space="preserve"> a</w:t>
      </w:r>
      <w:r w:rsidR="0029066C" w:rsidRPr="007E7F73">
        <w:rPr>
          <w:rStyle w:val="Strong"/>
          <w:b w:val="0"/>
          <w:sz w:val="28"/>
          <w:szCs w:val="28"/>
        </w:rPr>
        <w:t>v</w:t>
      </w:r>
      <w:r w:rsidRPr="007E7F73">
        <w:rPr>
          <w:rStyle w:val="Strong"/>
          <w:b w:val="0"/>
          <w:sz w:val="28"/>
          <w:szCs w:val="28"/>
        </w:rPr>
        <w:t>.</w:t>
      </w:r>
      <w:r w:rsidR="0029066C" w:rsidRPr="007E7F73">
        <w:rPr>
          <w:rStyle w:val="Strong"/>
          <w:sz w:val="28"/>
          <w:szCs w:val="28"/>
        </w:rPr>
        <w:t xml:space="preserve"> </w:t>
      </w:r>
      <w:hyperlink r:id="rId11" w:tgtFrame="_blank" w:history="1">
        <w:r w:rsidR="0029066C" w:rsidRPr="007E7F73">
          <w:rPr>
            <w:rStyle w:val="Hyperlink"/>
            <w:bCs/>
            <w:color w:val="000000" w:themeColor="text1"/>
            <w:sz w:val="28"/>
            <w:szCs w:val="28"/>
            <w:u w:val="none"/>
          </w:rPr>
          <w:t>Cornel Popa</w:t>
        </w:r>
      </w:hyperlink>
      <w:r w:rsidRPr="007E7F73">
        <w:rPr>
          <w:sz w:val="28"/>
          <w:szCs w:val="28"/>
        </w:rPr>
        <w:t xml:space="preserve"> ș.a.</w:t>
      </w:r>
    </w:p>
    <w:p w:rsidR="0029066C" w:rsidRPr="0094675D" w:rsidRDefault="0082300A" w:rsidP="0029066C">
      <w:pPr>
        <w:pStyle w:val="ListParagraph"/>
        <w:numPr>
          <w:ilvl w:val="0"/>
          <w:numId w:val="5"/>
        </w:numPr>
        <w:autoSpaceDE w:val="0"/>
        <w:jc w:val="both"/>
        <w:rPr>
          <w:bCs/>
          <w:iCs/>
          <w:sz w:val="28"/>
          <w:szCs w:val="28"/>
          <w:lang w:val="ro-RO"/>
        </w:rPr>
      </w:pPr>
      <w:r>
        <w:rPr>
          <w:bCs/>
          <w:iCs/>
          <w:sz w:val="28"/>
          <w:szCs w:val="28"/>
          <w:lang w:val="ro-RO"/>
        </w:rPr>
        <w:t xml:space="preserve">numeroase vizite din partea unor grupuri organizate de elevi de la fiecare nivel de școlarizare și studenți ai facultăților de drept, avocați ai altor barouri, profesori și judecători. </w:t>
      </w:r>
    </w:p>
    <w:p w:rsidR="0092779F" w:rsidRDefault="0092779F" w:rsidP="0092779F">
      <w:pPr>
        <w:autoSpaceDE w:val="0"/>
        <w:ind w:firstLine="720"/>
        <w:jc w:val="both"/>
        <w:rPr>
          <w:b/>
          <w:bCs/>
          <w:i/>
          <w:iCs/>
          <w:sz w:val="28"/>
          <w:szCs w:val="28"/>
        </w:rPr>
      </w:pPr>
    </w:p>
    <w:p w:rsidR="006D6C7C" w:rsidRDefault="006D6C7C" w:rsidP="0092779F">
      <w:pPr>
        <w:autoSpaceDE w:val="0"/>
        <w:ind w:firstLine="720"/>
        <w:jc w:val="both"/>
        <w:rPr>
          <w:b/>
          <w:bCs/>
          <w:i/>
          <w:iCs/>
          <w:sz w:val="28"/>
          <w:szCs w:val="28"/>
        </w:rPr>
      </w:pPr>
    </w:p>
    <w:p w:rsidR="0092779F" w:rsidRDefault="0092779F" w:rsidP="0092779F">
      <w:pPr>
        <w:autoSpaceDE w:val="0"/>
        <w:ind w:firstLine="720"/>
        <w:jc w:val="both"/>
        <w:rPr>
          <w:b/>
          <w:bCs/>
          <w:i/>
          <w:iCs/>
          <w:sz w:val="28"/>
          <w:szCs w:val="28"/>
        </w:rPr>
      </w:pPr>
      <w:r>
        <w:rPr>
          <w:b/>
          <w:bCs/>
          <w:i/>
          <w:iCs/>
          <w:sz w:val="28"/>
          <w:szCs w:val="28"/>
        </w:rPr>
        <w:t>Deziderate</w:t>
      </w:r>
    </w:p>
    <w:p w:rsidR="0092779F" w:rsidRDefault="0092779F" w:rsidP="0092779F">
      <w:pPr>
        <w:jc w:val="both"/>
      </w:pPr>
      <w:r>
        <w:rPr>
          <w:b/>
          <w:bCs/>
          <w:sz w:val="28"/>
          <w:szCs w:val="28"/>
        </w:rPr>
        <w:tab/>
      </w:r>
      <w:r>
        <w:rPr>
          <w:sz w:val="28"/>
          <w:szCs w:val="28"/>
        </w:rPr>
        <w:t>Concludem că</w:t>
      </w:r>
      <w:r>
        <w:rPr>
          <w:b/>
          <w:bCs/>
          <w:sz w:val="28"/>
          <w:szCs w:val="28"/>
        </w:rPr>
        <w:t xml:space="preserve"> </w:t>
      </w:r>
      <w:r w:rsidRPr="00CA4D56">
        <w:rPr>
          <w:bCs/>
          <w:iCs/>
          <w:sz w:val="28"/>
          <w:szCs w:val="28"/>
        </w:rPr>
        <w:t>dezideratele</w:t>
      </w:r>
      <w:r w:rsidRPr="00CA4D56">
        <w:rPr>
          <w:bCs/>
          <w:sz w:val="28"/>
          <w:szCs w:val="28"/>
        </w:rPr>
        <w:t xml:space="preserve"> </w:t>
      </w:r>
      <w:r w:rsidRPr="00CA4D56">
        <w:rPr>
          <w:bCs/>
          <w:iCs/>
          <w:sz w:val="28"/>
          <w:szCs w:val="28"/>
        </w:rPr>
        <w:t>fundamentale</w:t>
      </w:r>
      <w:r>
        <w:rPr>
          <w:b/>
          <w:bCs/>
          <w:sz w:val="28"/>
          <w:szCs w:val="28"/>
        </w:rPr>
        <w:t xml:space="preserve"> </w:t>
      </w:r>
      <w:r>
        <w:rPr>
          <w:sz w:val="28"/>
          <w:szCs w:val="28"/>
        </w:rPr>
        <w:t>ale</w:t>
      </w:r>
      <w:r>
        <w:rPr>
          <w:b/>
          <w:bCs/>
          <w:sz w:val="28"/>
          <w:szCs w:val="28"/>
        </w:rPr>
        <w:t xml:space="preserve"> </w:t>
      </w:r>
      <w:r>
        <w:rPr>
          <w:sz w:val="28"/>
          <w:szCs w:val="28"/>
        </w:rPr>
        <w:t xml:space="preserve">Bibliotecii Baroului București </w:t>
      </w:r>
      <w:r w:rsidRPr="00224B1B">
        <w:rPr>
          <w:i/>
          <w:sz w:val="28"/>
          <w:szCs w:val="28"/>
        </w:rPr>
        <w:t>Av. Victor Anagnoste</w:t>
      </w:r>
      <w:r>
        <w:rPr>
          <w:b/>
          <w:bCs/>
          <w:sz w:val="28"/>
          <w:szCs w:val="28"/>
        </w:rPr>
        <w:t xml:space="preserve"> </w:t>
      </w:r>
      <w:r w:rsidR="007B680F">
        <w:rPr>
          <w:sz w:val="28"/>
          <w:szCs w:val="28"/>
        </w:rPr>
        <w:t>pentru anul 2022 au fost acelea</w:t>
      </w:r>
      <w:r w:rsidRPr="000B79F1">
        <w:rPr>
          <w:sz w:val="28"/>
          <w:szCs w:val="28"/>
        </w:rPr>
        <w:t xml:space="preserve"> </w:t>
      </w:r>
      <w:r w:rsidR="000B47BE">
        <w:rPr>
          <w:sz w:val="28"/>
          <w:szCs w:val="28"/>
        </w:rPr>
        <w:t xml:space="preserve">de eficientizare a manierei de comunicare a documentelor și informațiilor, </w:t>
      </w:r>
      <w:r w:rsidR="007B680F">
        <w:rPr>
          <w:sz w:val="28"/>
          <w:szCs w:val="28"/>
        </w:rPr>
        <w:t xml:space="preserve">de menținere a unei politici de achiziție avantajoase, de optimizare a spațiului de depozitare </w:t>
      </w:r>
      <w:r>
        <w:rPr>
          <w:sz w:val="28"/>
          <w:szCs w:val="28"/>
        </w:rPr>
        <w:t xml:space="preserve">și de informatizare a bibliotecii, ca platformă </w:t>
      </w:r>
      <w:r w:rsidR="00CA4D56">
        <w:rPr>
          <w:sz w:val="28"/>
          <w:szCs w:val="28"/>
        </w:rPr>
        <w:t>nu doar modernă, ci și necesară</w:t>
      </w:r>
      <w:r>
        <w:rPr>
          <w:sz w:val="28"/>
          <w:szCs w:val="28"/>
        </w:rPr>
        <w:t xml:space="preserve"> de lucru.</w:t>
      </w:r>
    </w:p>
    <w:p w:rsidR="0092779F" w:rsidRDefault="0092779F" w:rsidP="0092779F">
      <w:pPr>
        <w:jc w:val="both"/>
      </w:pPr>
    </w:p>
    <w:p w:rsidR="0092779F" w:rsidRDefault="0092779F" w:rsidP="0092779F">
      <w:pPr>
        <w:autoSpaceDE w:val="0"/>
        <w:jc w:val="both"/>
        <w:rPr>
          <w:sz w:val="28"/>
          <w:szCs w:val="28"/>
        </w:rPr>
      </w:pPr>
    </w:p>
    <w:p w:rsidR="006D6C7C" w:rsidRDefault="006D6C7C" w:rsidP="0092779F">
      <w:pPr>
        <w:autoSpaceDE w:val="0"/>
        <w:jc w:val="both"/>
        <w:rPr>
          <w:sz w:val="28"/>
          <w:szCs w:val="28"/>
        </w:rPr>
      </w:pPr>
    </w:p>
    <w:p w:rsidR="006D6C7C" w:rsidRDefault="006D6C7C" w:rsidP="0092779F">
      <w:pPr>
        <w:autoSpaceDE w:val="0"/>
        <w:jc w:val="both"/>
        <w:rPr>
          <w:sz w:val="28"/>
          <w:szCs w:val="28"/>
        </w:rPr>
      </w:pPr>
    </w:p>
    <w:p w:rsidR="0092779F" w:rsidRDefault="0092779F" w:rsidP="0092779F">
      <w:pPr>
        <w:autoSpaceDE w:val="0"/>
        <w:jc w:val="both"/>
        <w:rPr>
          <w:sz w:val="28"/>
          <w:szCs w:val="28"/>
        </w:rPr>
      </w:pPr>
    </w:p>
    <w:p w:rsidR="0092779F" w:rsidRDefault="0092779F" w:rsidP="0092779F">
      <w:pPr>
        <w:autoSpaceDE w:val="0"/>
        <w:jc w:val="both"/>
        <w:rPr>
          <w:sz w:val="28"/>
          <w:szCs w:val="28"/>
        </w:rPr>
      </w:pPr>
    </w:p>
    <w:p w:rsidR="0092779F" w:rsidRDefault="0092779F" w:rsidP="0092779F">
      <w:pPr>
        <w:autoSpaceDE w:val="0"/>
        <w:jc w:val="both"/>
        <w:rPr>
          <w:sz w:val="28"/>
          <w:szCs w:val="28"/>
        </w:rPr>
      </w:pPr>
    </w:p>
    <w:p w:rsidR="0092779F" w:rsidRDefault="0092779F" w:rsidP="0092779F">
      <w:pPr>
        <w:autoSpaceDE w:val="0"/>
        <w:jc w:val="both"/>
        <w:rPr>
          <w:sz w:val="28"/>
          <w:szCs w:val="28"/>
        </w:rPr>
      </w:pPr>
    </w:p>
    <w:p w:rsidR="0092779F" w:rsidRDefault="003F7C61" w:rsidP="0092779F">
      <w:pPr>
        <w:autoSpaceDE w:val="0"/>
        <w:jc w:val="both"/>
        <w:rPr>
          <w:sz w:val="28"/>
          <w:szCs w:val="28"/>
        </w:rPr>
      </w:pPr>
      <w:r>
        <w:rPr>
          <w:sz w:val="28"/>
          <w:szCs w:val="28"/>
        </w:rPr>
        <w:t>1</w:t>
      </w:r>
      <w:r w:rsidR="00B03614">
        <w:rPr>
          <w:sz w:val="28"/>
          <w:szCs w:val="28"/>
        </w:rPr>
        <w:t>9</w:t>
      </w:r>
      <w:r w:rsidR="0092779F">
        <w:rPr>
          <w:sz w:val="28"/>
          <w:szCs w:val="28"/>
        </w:rPr>
        <w:t xml:space="preserve"> </w:t>
      </w:r>
      <w:r w:rsidR="00A20BDA">
        <w:rPr>
          <w:sz w:val="28"/>
          <w:szCs w:val="28"/>
        </w:rPr>
        <w:t>ianu</w:t>
      </w:r>
      <w:r w:rsidR="0092779F">
        <w:rPr>
          <w:sz w:val="28"/>
          <w:szCs w:val="28"/>
        </w:rPr>
        <w:t>arie 202</w:t>
      </w:r>
      <w:r w:rsidR="00A20BDA">
        <w:rPr>
          <w:sz w:val="28"/>
          <w:szCs w:val="28"/>
        </w:rPr>
        <w:t>3</w:t>
      </w:r>
      <w:r w:rsidR="0092779F">
        <w:rPr>
          <w:sz w:val="28"/>
          <w:szCs w:val="28"/>
        </w:rPr>
        <w:tab/>
      </w:r>
      <w:r w:rsidR="0092779F">
        <w:rPr>
          <w:sz w:val="28"/>
          <w:szCs w:val="28"/>
        </w:rPr>
        <w:tab/>
      </w:r>
      <w:r w:rsidR="0092779F">
        <w:rPr>
          <w:sz w:val="28"/>
          <w:szCs w:val="28"/>
        </w:rPr>
        <w:tab/>
        <w:t xml:space="preserve">            </w:t>
      </w:r>
      <w:r w:rsidR="003E482F">
        <w:rPr>
          <w:sz w:val="28"/>
          <w:szCs w:val="28"/>
        </w:rPr>
        <w:t xml:space="preserve">                            </w:t>
      </w:r>
      <w:r w:rsidR="0092779F">
        <w:rPr>
          <w:sz w:val="28"/>
          <w:szCs w:val="28"/>
        </w:rPr>
        <w:t xml:space="preserve"> Bibliotecar principal,</w:t>
      </w:r>
    </w:p>
    <w:p w:rsidR="0092779F" w:rsidRDefault="003E482F" w:rsidP="003E482F">
      <w:pPr>
        <w:autoSpaceDE w:val="0"/>
        <w:jc w:val="center"/>
        <w:rPr>
          <w:sz w:val="28"/>
          <w:szCs w:val="28"/>
        </w:rPr>
      </w:pPr>
      <w:r>
        <w:rPr>
          <w:sz w:val="28"/>
          <w:szCs w:val="28"/>
        </w:rPr>
        <w:t xml:space="preserve">                                                                                    </w:t>
      </w:r>
      <w:r w:rsidR="0092779F">
        <w:rPr>
          <w:b/>
          <w:bCs/>
          <w:sz w:val="28"/>
          <w:szCs w:val="28"/>
        </w:rPr>
        <w:t>Daniela-Cecilia Dafin</w:t>
      </w:r>
      <w:r w:rsidR="0092779F">
        <w:rPr>
          <w:sz w:val="28"/>
          <w:szCs w:val="28"/>
        </w:rPr>
        <w:t xml:space="preserve"> </w:t>
      </w:r>
    </w:p>
    <w:p w:rsidR="0092779F" w:rsidRDefault="0092779F" w:rsidP="0092779F">
      <w:pPr>
        <w:autoSpaceDE w:val="0"/>
        <w:ind w:left="6480"/>
        <w:jc w:val="right"/>
        <w:rPr>
          <w:sz w:val="28"/>
          <w:szCs w:val="28"/>
        </w:rPr>
      </w:pPr>
    </w:p>
    <w:p w:rsidR="0092779F" w:rsidRDefault="0092779F" w:rsidP="0092779F">
      <w:pPr>
        <w:autoSpaceDE w:val="0"/>
        <w:ind w:left="6480"/>
        <w:jc w:val="right"/>
        <w:rPr>
          <w:sz w:val="28"/>
          <w:szCs w:val="28"/>
        </w:rPr>
      </w:pPr>
    </w:p>
    <w:p w:rsidR="0092779F" w:rsidRDefault="0092779F" w:rsidP="0092779F">
      <w:pPr>
        <w:autoSpaceDE w:val="0"/>
        <w:ind w:left="6480"/>
        <w:jc w:val="right"/>
        <w:rPr>
          <w:sz w:val="28"/>
          <w:szCs w:val="28"/>
        </w:rPr>
      </w:pPr>
    </w:p>
    <w:p w:rsidR="0092779F" w:rsidRDefault="0092779F" w:rsidP="0092779F">
      <w:pPr>
        <w:autoSpaceDE w:val="0"/>
        <w:ind w:left="6480"/>
        <w:rPr>
          <w:sz w:val="28"/>
          <w:szCs w:val="28"/>
        </w:rPr>
      </w:pPr>
      <w:r>
        <w:rPr>
          <w:b/>
          <w:sz w:val="28"/>
          <w:szCs w:val="28"/>
        </w:rPr>
        <w:t xml:space="preserve">                                                                                            </w:t>
      </w:r>
      <w:r>
        <w:rPr>
          <w:sz w:val="28"/>
          <w:szCs w:val="28"/>
        </w:rPr>
        <w:tab/>
        <w:t>Bibliotecar,</w:t>
      </w:r>
    </w:p>
    <w:p w:rsidR="0092779F" w:rsidRPr="006203B4" w:rsidRDefault="0092779F" w:rsidP="0092779F">
      <w:pPr>
        <w:autoSpaceDE w:val="0"/>
        <w:jc w:val="right"/>
        <w:rPr>
          <w:b/>
          <w:sz w:val="28"/>
          <w:szCs w:val="28"/>
        </w:rPr>
      </w:pPr>
      <w:r>
        <w:rPr>
          <w:b/>
          <w:sz w:val="28"/>
          <w:szCs w:val="28"/>
        </w:rPr>
        <w:t xml:space="preserve">                                                                                            Marius-Cristian Tudosă</w:t>
      </w:r>
      <w:r>
        <w:rPr>
          <w:sz w:val="28"/>
          <w:szCs w:val="28"/>
        </w:rPr>
        <w:tab/>
      </w:r>
      <w:r>
        <w:rPr>
          <w:b/>
          <w:bCs/>
          <w:sz w:val="28"/>
          <w:szCs w:val="28"/>
        </w:rPr>
        <w:t xml:space="preserve"> </w:t>
      </w:r>
    </w:p>
    <w:p w:rsidR="001243BC" w:rsidRDefault="001243BC"/>
    <w:sectPr w:rsidR="001243BC" w:rsidSect="009F0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93BAB8F4"/>
    <w:name w:val="WW8Num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D729C"/>
    <w:multiLevelType w:val="hybridMultilevel"/>
    <w:tmpl w:val="2392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722F6"/>
    <w:multiLevelType w:val="hybridMultilevel"/>
    <w:tmpl w:val="B9069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2E2B64"/>
    <w:multiLevelType w:val="hybridMultilevel"/>
    <w:tmpl w:val="16AAC8CC"/>
    <w:lvl w:ilvl="0" w:tplc="17D0F77C">
      <w:numFmt w:val="bullet"/>
      <w:lvlText w:val="-"/>
      <w:lvlJc w:val="left"/>
      <w:pPr>
        <w:ind w:left="720" w:hanging="360"/>
      </w:pPr>
      <w:rPr>
        <w:rFonts w:ascii="Times New Roman" w:eastAsia="Lucida Sans Unicode"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945A5"/>
    <w:multiLevelType w:val="hybridMultilevel"/>
    <w:tmpl w:val="1CFA2C6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5425AA"/>
    <w:multiLevelType w:val="hybridMultilevel"/>
    <w:tmpl w:val="6D92E0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6E50DFD"/>
    <w:multiLevelType w:val="hybridMultilevel"/>
    <w:tmpl w:val="6E46DEAE"/>
    <w:lvl w:ilvl="0" w:tplc="A816C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DBE33C4"/>
    <w:multiLevelType w:val="hybridMultilevel"/>
    <w:tmpl w:val="3F8C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5"/>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92779F"/>
    <w:rsid w:val="00052259"/>
    <w:rsid w:val="00060F39"/>
    <w:rsid w:val="00064509"/>
    <w:rsid w:val="00066CC9"/>
    <w:rsid w:val="000B47BE"/>
    <w:rsid w:val="000C6143"/>
    <w:rsid w:val="000D3BBE"/>
    <w:rsid w:val="00104D4E"/>
    <w:rsid w:val="00115BDE"/>
    <w:rsid w:val="001243BC"/>
    <w:rsid w:val="0013127C"/>
    <w:rsid w:val="00143F98"/>
    <w:rsid w:val="00146AB5"/>
    <w:rsid w:val="001C5AAA"/>
    <w:rsid w:val="00202B0B"/>
    <w:rsid w:val="00243653"/>
    <w:rsid w:val="00255987"/>
    <w:rsid w:val="0029066C"/>
    <w:rsid w:val="002B6AB6"/>
    <w:rsid w:val="003037F0"/>
    <w:rsid w:val="00303E91"/>
    <w:rsid w:val="0034768C"/>
    <w:rsid w:val="003B59F9"/>
    <w:rsid w:val="003E482F"/>
    <w:rsid w:val="003F7C61"/>
    <w:rsid w:val="004023BE"/>
    <w:rsid w:val="00485C74"/>
    <w:rsid w:val="005434AB"/>
    <w:rsid w:val="00616F88"/>
    <w:rsid w:val="0066521F"/>
    <w:rsid w:val="006C33A2"/>
    <w:rsid w:val="006D2242"/>
    <w:rsid w:val="006D6C7C"/>
    <w:rsid w:val="006D6E58"/>
    <w:rsid w:val="006F5405"/>
    <w:rsid w:val="0071053A"/>
    <w:rsid w:val="00720DF8"/>
    <w:rsid w:val="00727224"/>
    <w:rsid w:val="0077696A"/>
    <w:rsid w:val="007B445C"/>
    <w:rsid w:val="007B680F"/>
    <w:rsid w:val="007C5C2C"/>
    <w:rsid w:val="007E7F73"/>
    <w:rsid w:val="0082300A"/>
    <w:rsid w:val="00824A51"/>
    <w:rsid w:val="00846B15"/>
    <w:rsid w:val="0087362D"/>
    <w:rsid w:val="00875B99"/>
    <w:rsid w:val="008E0DDC"/>
    <w:rsid w:val="008E295F"/>
    <w:rsid w:val="0092779F"/>
    <w:rsid w:val="0094675D"/>
    <w:rsid w:val="00965CE5"/>
    <w:rsid w:val="00A20BDA"/>
    <w:rsid w:val="00A477F0"/>
    <w:rsid w:val="00AC5FF7"/>
    <w:rsid w:val="00B01F7A"/>
    <w:rsid w:val="00B03614"/>
    <w:rsid w:val="00B506AE"/>
    <w:rsid w:val="00C92791"/>
    <w:rsid w:val="00C937AC"/>
    <w:rsid w:val="00CA4D56"/>
    <w:rsid w:val="00D04A06"/>
    <w:rsid w:val="00E0310D"/>
    <w:rsid w:val="00E46CAB"/>
    <w:rsid w:val="00E70124"/>
    <w:rsid w:val="00EA4D1A"/>
    <w:rsid w:val="00F82DB7"/>
    <w:rsid w:val="00FD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9F"/>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Heading6">
    <w:name w:val="heading 6"/>
    <w:basedOn w:val="Normal"/>
    <w:next w:val="Normal"/>
    <w:link w:val="Heading6Char"/>
    <w:uiPriority w:val="9"/>
    <w:unhideWhenUsed/>
    <w:qFormat/>
    <w:rsid w:val="006F5405"/>
    <w:pPr>
      <w:keepNext/>
      <w:keepLines/>
      <w:widowControl/>
      <w:suppressAutoHyphens w:val="0"/>
      <w:spacing w:before="200" w:line="276" w:lineRule="auto"/>
      <w:outlineLvl w:val="5"/>
    </w:pPr>
    <w:rPr>
      <w:rFonts w:asciiTheme="majorHAnsi" w:eastAsiaTheme="majorEastAsia" w:hAnsiTheme="majorHAnsi" w:cstheme="majorBidi"/>
      <w:i/>
      <w:iCs/>
      <w:color w:val="243F60" w:themeColor="accent1" w:themeShade="7F"/>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779F"/>
    <w:pPr>
      <w:widowControl w:val="0"/>
      <w:suppressAutoHyphens/>
      <w:autoSpaceDN w:val="0"/>
      <w:spacing w:after="0" w:line="240" w:lineRule="auto"/>
    </w:pPr>
    <w:rPr>
      <w:rFonts w:ascii="Times New Roman" w:eastAsia="Arial Unicode MS" w:hAnsi="Times New Roman" w:cs="Tahoma"/>
      <w:kern w:val="3"/>
      <w:sz w:val="24"/>
      <w:szCs w:val="24"/>
    </w:rPr>
  </w:style>
  <w:style w:type="paragraph" w:styleId="ListParagraph">
    <w:name w:val="List Paragraph"/>
    <w:basedOn w:val="Normal"/>
    <w:uiPriority w:val="34"/>
    <w:qFormat/>
    <w:rsid w:val="0092779F"/>
    <w:pPr>
      <w:autoSpaceDN w:val="0"/>
      <w:ind w:left="720"/>
      <w:contextualSpacing/>
    </w:pPr>
    <w:rPr>
      <w:rFonts w:eastAsia="Arial Unicode MS" w:cs="Tahoma"/>
      <w:kern w:val="3"/>
      <w:lang w:eastAsia="en-US" w:bidi="ar-SA"/>
    </w:rPr>
  </w:style>
  <w:style w:type="paragraph" w:customStyle="1" w:styleId="Default">
    <w:name w:val="Default"/>
    <w:rsid w:val="009277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2779F"/>
    <w:rPr>
      <w:color w:val="0000FF"/>
      <w:u w:val="single"/>
    </w:rPr>
  </w:style>
  <w:style w:type="character" w:customStyle="1" w:styleId="Heading6Char">
    <w:name w:val="Heading 6 Char"/>
    <w:basedOn w:val="DefaultParagraphFont"/>
    <w:link w:val="Heading6"/>
    <w:uiPriority w:val="9"/>
    <w:rsid w:val="006F5405"/>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E0310D"/>
    <w:rPr>
      <w:b/>
      <w:bCs/>
    </w:rPr>
  </w:style>
  <w:style w:type="character" w:styleId="Emphasis">
    <w:name w:val="Emphasis"/>
    <w:basedOn w:val="DefaultParagraphFont"/>
    <w:uiPriority w:val="20"/>
    <w:qFormat/>
    <w:rsid w:val="003B59F9"/>
    <w:rPr>
      <w:i/>
      <w:iCs/>
    </w:rPr>
  </w:style>
  <w:style w:type="paragraph" w:styleId="NormalWeb">
    <w:name w:val="Normal (Web)"/>
    <w:basedOn w:val="Normal"/>
    <w:uiPriority w:val="99"/>
    <w:semiHidden/>
    <w:unhideWhenUsed/>
    <w:rsid w:val="003B59F9"/>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divs>
    <w:div w:id="159464619">
      <w:bodyDiv w:val="1"/>
      <w:marLeft w:val="0"/>
      <w:marRight w:val="0"/>
      <w:marTop w:val="0"/>
      <w:marBottom w:val="0"/>
      <w:divBdr>
        <w:top w:val="none" w:sz="0" w:space="0" w:color="auto"/>
        <w:left w:val="none" w:sz="0" w:space="0" w:color="auto"/>
        <w:bottom w:val="none" w:sz="0" w:space="0" w:color="auto"/>
        <w:right w:val="none" w:sz="0" w:space="0" w:color="auto"/>
      </w:divBdr>
    </w:div>
    <w:div w:id="508643456">
      <w:bodyDiv w:val="1"/>
      <w:marLeft w:val="0"/>
      <w:marRight w:val="0"/>
      <w:marTop w:val="0"/>
      <w:marBottom w:val="0"/>
      <w:divBdr>
        <w:top w:val="none" w:sz="0" w:space="0" w:color="auto"/>
        <w:left w:val="none" w:sz="0" w:space="0" w:color="auto"/>
        <w:bottom w:val="none" w:sz="0" w:space="0" w:color="auto"/>
        <w:right w:val="none" w:sz="0" w:space="0" w:color="auto"/>
      </w:divBdr>
    </w:div>
    <w:div w:id="1302804483">
      <w:bodyDiv w:val="1"/>
      <w:marLeft w:val="0"/>
      <w:marRight w:val="0"/>
      <w:marTop w:val="0"/>
      <w:marBottom w:val="0"/>
      <w:divBdr>
        <w:top w:val="none" w:sz="0" w:space="0" w:color="auto"/>
        <w:left w:val="none" w:sz="0" w:space="0" w:color="auto"/>
        <w:bottom w:val="none" w:sz="0" w:space="0" w:color="auto"/>
        <w:right w:val="none" w:sz="0" w:space="0" w:color="auto"/>
      </w:divBdr>
    </w:div>
    <w:div w:id="1308509887">
      <w:bodyDiv w:val="1"/>
      <w:marLeft w:val="0"/>
      <w:marRight w:val="0"/>
      <w:marTop w:val="0"/>
      <w:marBottom w:val="0"/>
      <w:divBdr>
        <w:top w:val="none" w:sz="0" w:space="0" w:color="auto"/>
        <w:left w:val="none" w:sz="0" w:space="0" w:color="auto"/>
        <w:bottom w:val="none" w:sz="0" w:space="0" w:color="auto"/>
        <w:right w:val="none" w:sz="0" w:space="0" w:color="auto"/>
      </w:divBdr>
    </w:div>
    <w:div w:id="1455170311">
      <w:bodyDiv w:val="1"/>
      <w:marLeft w:val="0"/>
      <w:marRight w:val="0"/>
      <w:marTop w:val="0"/>
      <w:marBottom w:val="0"/>
      <w:divBdr>
        <w:top w:val="none" w:sz="0" w:space="0" w:color="auto"/>
        <w:left w:val="none" w:sz="0" w:space="0" w:color="auto"/>
        <w:bottom w:val="none" w:sz="0" w:space="0" w:color="auto"/>
        <w:right w:val="none" w:sz="0" w:space="0" w:color="auto"/>
      </w:divBdr>
    </w:div>
    <w:div w:id="1582257796">
      <w:bodyDiv w:val="1"/>
      <w:marLeft w:val="0"/>
      <w:marRight w:val="0"/>
      <w:marTop w:val="0"/>
      <w:marBottom w:val="0"/>
      <w:divBdr>
        <w:top w:val="none" w:sz="0" w:space="0" w:color="auto"/>
        <w:left w:val="none" w:sz="0" w:space="0" w:color="auto"/>
        <w:bottom w:val="none" w:sz="0" w:space="0" w:color="auto"/>
        <w:right w:val="none" w:sz="0" w:space="0" w:color="auto"/>
      </w:divBdr>
    </w:div>
    <w:div w:id="19010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jmag.ro/autori/adrian-sever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jmag.ro/autori/birsan-corneli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jmag.ro/autori/dutu-mircea" TargetMode="External"/><Relationship Id="rId11" Type="http://schemas.openxmlformats.org/officeDocument/2006/relationships/hyperlink" Target="https://profesionisti.juridice.ro/cornel-popa" TargetMode="External"/><Relationship Id="rId5" Type="http://schemas.openxmlformats.org/officeDocument/2006/relationships/hyperlink" Target="https://www.ujmag.ro/autori/urs-iosif-r" TargetMode="External"/><Relationship Id="rId10" Type="http://schemas.openxmlformats.org/officeDocument/2006/relationships/hyperlink" Target="https://profesionisti.juridice.ro/ion-dragne" TargetMode="External"/><Relationship Id="rId4" Type="http://schemas.openxmlformats.org/officeDocument/2006/relationships/webSettings" Target="webSettings.xml"/><Relationship Id="rId9" Type="http://schemas.openxmlformats.org/officeDocument/2006/relationships/hyperlink" Target="https://www.ujmag.ro/autori/nicolae-volonc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30</cp:revision>
  <cp:lastPrinted>2023-01-04T12:26:00Z</cp:lastPrinted>
  <dcterms:created xsi:type="dcterms:W3CDTF">2022-12-28T09:02:00Z</dcterms:created>
  <dcterms:modified xsi:type="dcterms:W3CDTF">2023-01-19T09:50:00Z</dcterms:modified>
</cp:coreProperties>
</file>