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B1B51" w14:textId="77777777" w:rsidR="009436E3" w:rsidRPr="001E74D6" w:rsidRDefault="009436E3" w:rsidP="00096CD4">
      <w:pPr>
        <w:ind w:left="1620" w:right="926" w:firstLine="360"/>
        <w:rPr>
          <w:rFonts w:asciiTheme="majorHAnsi" w:hAnsiTheme="majorHAnsi" w:cstheme="majorHAnsi"/>
          <w:sz w:val="22"/>
          <w:szCs w:val="22"/>
        </w:rPr>
      </w:pPr>
    </w:p>
    <w:p w14:paraId="40D3DD0D" w14:textId="77777777" w:rsidR="009436E3" w:rsidRPr="001E74D6" w:rsidRDefault="009436E3" w:rsidP="00096CD4">
      <w:pPr>
        <w:ind w:left="1620" w:right="926" w:firstLine="360"/>
        <w:rPr>
          <w:rFonts w:asciiTheme="majorHAnsi" w:hAnsiTheme="majorHAnsi" w:cstheme="majorHAnsi"/>
          <w:sz w:val="22"/>
          <w:szCs w:val="22"/>
        </w:rPr>
      </w:pPr>
    </w:p>
    <w:p w14:paraId="1AD40169" w14:textId="77777777" w:rsidR="009436E3" w:rsidRPr="001E74D6" w:rsidRDefault="009436E3" w:rsidP="00096CD4">
      <w:pPr>
        <w:ind w:left="1620" w:right="926" w:firstLine="360"/>
        <w:rPr>
          <w:rFonts w:asciiTheme="majorHAnsi" w:hAnsiTheme="majorHAnsi" w:cstheme="majorHAnsi"/>
          <w:sz w:val="22"/>
          <w:szCs w:val="22"/>
        </w:rPr>
      </w:pPr>
    </w:p>
    <w:p w14:paraId="2E14D33B" w14:textId="77777777" w:rsidR="00E97D50" w:rsidRPr="005A5D45" w:rsidRDefault="00E97D50" w:rsidP="00BA2558">
      <w:pPr>
        <w:spacing w:line="276" w:lineRule="auto"/>
        <w:ind w:right="926"/>
        <w:rPr>
          <w:rFonts w:asciiTheme="majorHAnsi" w:hAnsiTheme="majorHAnsi" w:cstheme="majorHAnsi"/>
          <w:color w:val="2F5496" w:themeColor="accent1" w:themeShade="BF"/>
          <w:sz w:val="22"/>
          <w:szCs w:val="22"/>
        </w:rPr>
      </w:pPr>
    </w:p>
    <w:p w14:paraId="7567ED58" w14:textId="3C553F34" w:rsidR="00321AB2" w:rsidRPr="00437046" w:rsidRDefault="00321AB2" w:rsidP="00BA2558">
      <w:pPr>
        <w:spacing w:line="276" w:lineRule="auto"/>
        <w:jc w:val="center"/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</w:pPr>
      <w:r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>“</w:t>
      </w:r>
      <w:r w:rsidR="002B15EE"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>Consolidarea protectiei copiilor – victime ale infractiunilor</w:t>
      </w:r>
      <w:r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>”</w:t>
      </w:r>
    </w:p>
    <w:p w14:paraId="6880B281" w14:textId="0379109A" w:rsidR="00F86523" w:rsidRPr="00437046" w:rsidRDefault="00F86523" w:rsidP="00BA2558">
      <w:pPr>
        <w:spacing w:line="276" w:lineRule="auto"/>
        <w:jc w:val="center"/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</w:pPr>
      <w:r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>E-PROTECT</w:t>
      </w:r>
      <w:r w:rsidR="002B67B1"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 xml:space="preserve"> – </w:t>
      </w:r>
      <w:r w:rsidR="002B15EE"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>Conferința internațională</w:t>
      </w:r>
    </w:p>
    <w:p w14:paraId="160CCE8B" w14:textId="76F31CE8" w:rsidR="00F86523" w:rsidRPr="00437046" w:rsidRDefault="00F86523" w:rsidP="00BA2558">
      <w:pPr>
        <w:spacing w:line="276" w:lineRule="auto"/>
        <w:jc w:val="center"/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</w:pPr>
      <w:r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>24</w:t>
      </w:r>
      <w:r w:rsidR="0070693B"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vertAlign w:val="superscript"/>
          <w:lang w:val="en-GB" w:eastAsia="ro-RO"/>
        </w:rPr>
        <w:t xml:space="preserve"> </w:t>
      </w:r>
      <w:r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>Septemb</w:t>
      </w:r>
      <w:r w:rsidR="002B15EE"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>rie</w:t>
      </w:r>
      <w:r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 xml:space="preserve"> 2019</w:t>
      </w:r>
    </w:p>
    <w:p w14:paraId="6780FF52" w14:textId="1CE012A9" w:rsidR="00437046" w:rsidRPr="00437046" w:rsidRDefault="00437046" w:rsidP="00437046">
      <w:pPr>
        <w:jc w:val="center"/>
        <w:rPr>
          <w:rFonts w:asciiTheme="majorHAnsi" w:hAnsiTheme="majorHAnsi" w:cstheme="majorHAnsi"/>
          <w:sz w:val="20"/>
          <w:szCs w:val="20"/>
          <w:lang w:eastAsia="en-GB"/>
        </w:rPr>
      </w:pPr>
      <w:r w:rsidRPr="00437046"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  <w:t xml:space="preserve">Amfiteatrul Cervantes </w:t>
      </w:r>
    </w:p>
    <w:p w14:paraId="2DB05305" w14:textId="75CA6B81" w:rsidR="00F86523" w:rsidRPr="00716D6A" w:rsidRDefault="00F86523" w:rsidP="00C36534">
      <w:pPr>
        <w:spacing w:line="276" w:lineRule="auto"/>
        <w:jc w:val="center"/>
        <w:rPr>
          <w:rFonts w:asciiTheme="majorHAnsi" w:hAnsiTheme="majorHAnsi" w:cstheme="majorHAnsi"/>
          <w:b/>
          <w:noProof/>
          <w:color w:val="000000" w:themeColor="text1"/>
          <w:sz w:val="20"/>
          <w:szCs w:val="20"/>
          <w:lang w:val="en-GB" w:eastAsia="ro-RO"/>
        </w:rPr>
      </w:pPr>
    </w:p>
    <w:tbl>
      <w:tblPr>
        <w:tblStyle w:val="GridTable3-Accent11"/>
        <w:tblpPr w:leftFromText="180" w:rightFromText="180" w:vertAnchor="text" w:horzAnchor="margin" w:tblpXSpec="center" w:tblpY="194"/>
        <w:tblW w:w="0" w:type="auto"/>
        <w:tblLook w:val="04A0" w:firstRow="1" w:lastRow="0" w:firstColumn="1" w:lastColumn="0" w:noHBand="0" w:noVBand="1"/>
      </w:tblPr>
      <w:tblGrid>
        <w:gridCol w:w="1560"/>
        <w:gridCol w:w="7249"/>
      </w:tblGrid>
      <w:tr w:rsidR="003A382B" w:rsidRPr="000D3940" w14:paraId="6A9B52F9" w14:textId="77777777" w:rsidTr="00766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5F53F84C" w14:textId="77777777" w:rsidR="003A382B" w:rsidRPr="00716D6A" w:rsidRDefault="003A382B" w:rsidP="003A382B">
            <w:pPr>
              <w:rPr>
                <w:rFonts w:ascii="Trebuchet MS" w:eastAsia="Cambria" w:hAnsi="Trebuchet MS"/>
                <w:sz w:val="18"/>
                <w:szCs w:val="18"/>
                <w:lang w:val="en-GB"/>
              </w:rPr>
            </w:pPr>
          </w:p>
        </w:tc>
        <w:tc>
          <w:tcPr>
            <w:tcW w:w="7249" w:type="dxa"/>
          </w:tcPr>
          <w:p w14:paraId="336952D4" w14:textId="77777777" w:rsidR="003A382B" w:rsidRPr="00716D6A" w:rsidRDefault="003A382B" w:rsidP="003A382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99CC"/>
                <w:sz w:val="18"/>
                <w:szCs w:val="18"/>
              </w:rPr>
            </w:pPr>
          </w:p>
        </w:tc>
      </w:tr>
      <w:tr w:rsidR="003A382B" w:rsidRPr="000D3940" w14:paraId="7675EFB2" w14:textId="77777777" w:rsidTr="0076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3CB10FE" w14:textId="77777777" w:rsidR="003A382B" w:rsidRPr="00716D6A" w:rsidRDefault="003A382B" w:rsidP="003A382B">
            <w:pPr>
              <w:rPr>
                <w:rFonts w:asciiTheme="majorHAnsi" w:eastAsia="Cambria" w:hAnsiTheme="majorHAnsi" w:cstheme="majorHAnsi"/>
                <w:iCs w:val="0"/>
                <w:sz w:val="18"/>
                <w:szCs w:val="18"/>
                <w:lang w:val="en-GB"/>
              </w:rPr>
            </w:pPr>
            <w:r w:rsidRPr="00716D6A">
              <w:rPr>
                <w:rFonts w:asciiTheme="majorHAnsi" w:eastAsia="Cambria" w:hAnsiTheme="majorHAnsi" w:cstheme="majorHAnsi"/>
                <w:i w:val="0"/>
                <w:sz w:val="18"/>
                <w:szCs w:val="18"/>
                <w:lang w:val="en-GB"/>
              </w:rPr>
              <w:t xml:space="preserve">  </w:t>
            </w:r>
          </w:p>
          <w:p w14:paraId="0057C7C1" w14:textId="4235D66F" w:rsidR="003A382B" w:rsidRPr="00716D6A" w:rsidRDefault="00716D6A" w:rsidP="003A382B">
            <w:pPr>
              <w:rPr>
                <w:rFonts w:asciiTheme="majorHAnsi" w:eastAsia="MS Mincho" w:hAnsiTheme="majorHAnsi" w:cstheme="majorHAnsi"/>
                <w:b/>
                <w:i w:val="0"/>
                <w:sz w:val="18"/>
                <w:szCs w:val="18"/>
                <w:lang w:val="en-GB" w:eastAsia="fr-FR"/>
              </w:rPr>
            </w:pPr>
            <w:r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09</w:t>
            </w:r>
            <w:r w:rsidR="003A382B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:</w:t>
            </w:r>
            <w:r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3</w:t>
            </w:r>
            <w:r w:rsidR="003A382B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0-</w:t>
            </w:r>
            <w:r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10</w:t>
            </w:r>
            <w:r w:rsidR="003A382B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:</w:t>
            </w:r>
            <w:r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0</w:t>
            </w:r>
            <w:r w:rsidR="003A382B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7249" w:type="dxa"/>
          </w:tcPr>
          <w:p w14:paraId="4296E4AB" w14:textId="77777777" w:rsidR="003A382B" w:rsidRPr="00716D6A" w:rsidRDefault="003A382B" w:rsidP="003A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color w:val="1F497D"/>
                <w:sz w:val="18"/>
                <w:szCs w:val="18"/>
                <w:lang w:val="en-GB"/>
              </w:rPr>
            </w:pPr>
          </w:p>
          <w:p w14:paraId="31CF5EBF" w14:textId="551B3B17" w:rsidR="003A382B" w:rsidRPr="00716D6A" w:rsidRDefault="002B15EE" w:rsidP="003A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  <w:t>Înregistrarea Participanților</w:t>
            </w:r>
            <w:r w:rsidR="003A382B" w:rsidRPr="00716D6A"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  <w:t xml:space="preserve"> &amp; Welcome Coffee</w:t>
            </w:r>
          </w:p>
          <w:p w14:paraId="7B729974" w14:textId="77777777" w:rsidR="003A382B" w:rsidRPr="00716D6A" w:rsidRDefault="003A382B" w:rsidP="003A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color w:val="1F497D"/>
                <w:sz w:val="18"/>
                <w:szCs w:val="18"/>
                <w:lang w:val="en-GB"/>
              </w:rPr>
            </w:pPr>
          </w:p>
        </w:tc>
      </w:tr>
      <w:tr w:rsidR="003A382B" w:rsidRPr="000D3940" w14:paraId="497C4DB8" w14:textId="77777777" w:rsidTr="00766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57989E9" w14:textId="68876BC2" w:rsidR="003A382B" w:rsidRPr="00716D6A" w:rsidRDefault="003A382B" w:rsidP="003A382B">
            <w:pPr>
              <w:rPr>
                <w:rFonts w:asciiTheme="majorHAnsi" w:eastAsia="Cambria" w:hAnsiTheme="majorHAnsi" w:cstheme="majorHAnsi"/>
                <w:iCs w:val="0"/>
                <w:sz w:val="18"/>
                <w:szCs w:val="18"/>
                <w:lang w:val="en-GB"/>
              </w:rPr>
            </w:pPr>
            <w:r w:rsidRPr="00716D6A">
              <w:rPr>
                <w:rFonts w:asciiTheme="majorHAnsi" w:eastAsia="Cambria" w:hAnsiTheme="majorHAnsi" w:cstheme="majorHAnsi"/>
                <w:i w:val="0"/>
                <w:sz w:val="18"/>
                <w:szCs w:val="18"/>
                <w:lang w:val="en-GB"/>
              </w:rPr>
              <w:t xml:space="preserve">  </w:t>
            </w: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10:</w:t>
            </w:r>
            <w:r w:rsid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00</w:t>
            </w: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-11:00</w:t>
            </w:r>
          </w:p>
        </w:tc>
        <w:tc>
          <w:tcPr>
            <w:tcW w:w="7249" w:type="dxa"/>
          </w:tcPr>
          <w:p w14:paraId="42AC6811" w14:textId="2231CB41" w:rsidR="003A382B" w:rsidRPr="002B15EE" w:rsidRDefault="002B15EE" w:rsidP="003A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sz w:val="18"/>
                <w:szCs w:val="18"/>
                <w:lang w:val="fr-BE"/>
              </w:rPr>
            </w:pPr>
            <w:r w:rsidRPr="002B15EE">
              <w:rPr>
                <w:rFonts w:asciiTheme="majorHAnsi" w:eastAsia="Cambria" w:hAnsiTheme="majorHAnsi" w:cstheme="majorHAnsi"/>
                <w:b/>
                <w:sz w:val="18"/>
                <w:szCs w:val="18"/>
                <w:lang w:val="fr-BE"/>
              </w:rPr>
              <w:t>Cuvânt de deschidere</w:t>
            </w:r>
          </w:p>
          <w:p w14:paraId="513510AA" w14:textId="77777777" w:rsidR="003A382B" w:rsidRPr="002B15EE" w:rsidRDefault="003A382B" w:rsidP="003A38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sz w:val="18"/>
                <w:szCs w:val="18"/>
                <w:lang w:val="fr-BE"/>
              </w:rPr>
            </w:pPr>
          </w:p>
          <w:p w14:paraId="7BCD1A4D" w14:textId="4C2476C5" w:rsidR="003A382B" w:rsidRPr="002B15EE" w:rsidRDefault="003A382B" w:rsidP="00300F8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</w:pPr>
            <w:r w:rsidRPr="002B15E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fr-BE"/>
              </w:rPr>
              <w:t>Ruxandra Popescu</w:t>
            </w:r>
            <w:r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, Director</w:t>
            </w:r>
            <w:r w:rsid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 xml:space="preserve"> de Programe</w:t>
            </w:r>
            <w:r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 xml:space="preserve">, </w:t>
            </w:r>
            <w:r w:rsid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Centrul Român de Politici Europene</w:t>
            </w:r>
          </w:p>
          <w:p w14:paraId="2352C273" w14:textId="2B54A4D7" w:rsidR="009F65F8" w:rsidRPr="009F65F8" w:rsidRDefault="003A382B" w:rsidP="009F65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</w:pPr>
            <w:r w:rsidRPr="002B15E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fr-BE"/>
              </w:rPr>
              <w:t>Gabriela Coman</w:t>
            </w:r>
            <w:r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, Pre</w:t>
            </w:r>
            <w:r w:rsidR="0070693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ședinte</w:t>
            </w:r>
            <w:r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 xml:space="preserve">, </w:t>
            </w:r>
            <w:r w:rsidR="002B15EE" w:rsidRPr="002B15EE">
              <w:rPr>
                <w:lang w:val="fr-BE"/>
              </w:rPr>
              <w:t xml:space="preserve"> </w:t>
            </w:r>
            <w:r w:rsidR="002B15EE"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Autoritatea Na</w:t>
            </w:r>
            <w:r w:rsid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ț</w:t>
            </w:r>
            <w:r w:rsidR="002B15EE"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ional</w:t>
            </w:r>
            <w:r w:rsid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ă</w:t>
            </w:r>
            <w:r w:rsidR="002B15EE"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 xml:space="preserve"> pentru Protec</w:t>
            </w:r>
            <w:r w:rsid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ț</w:t>
            </w:r>
            <w:r w:rsidR="002B15EE"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 xml:space="preserve">ia Drepturilor Copilului </w:t>
            </w:r>
            <w:r w:rsid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ș</w:t>
            </w:r>
            <w:r w:rsidR="002B15EE"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i Adop</w:t>
            </w:r>
            <w:r w:rsidR="0070693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ț</w:t>
            </w:r>
            <w:r w:rsidR="002B15EE"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 xml:space="preserve">ie </w:t>
            </w:r>
            <w:r w:rsidR="00716D6A"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/</w:t>
            </w:r>
            <w:r w:rsidR="00716D6A" w:rsidRPr="002B15E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fr-BE"/>
              </w:rPr>
              <w:t xml:space="preserve"> Elena Dobre</w:t>
            </w:r>
            <w:r w:rsidR="00716D6A" w:rsidRPr="002B15E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 xml:space="preserve">, Director, </w:t>
            </w:r>
            <w:r w:rsidR="009F65F8" w:rsidRPr="009F65F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 xml:space="preserve">Direcția de politici pentru servicii sociale, Ministerul Muncii și Justiției </w:t>
            </w:r>
            <w:r w:rsidR="009F65F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BE"/>
              </w:rPr>
              <w:t>Sociale</w:t>
            </w:r>
          </w:p>
          <w:p w14:paraId="5298C2BE" w14:textId="128A2377" w:rsidR="00300F8D" w:rsidRPr="00716D6A" w:rsidRDefault="00300F8D" w:rsidP="00300F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716D6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Marta Santos Pais</w:t>
            </w:r>
            <w:r w:rsidRPr="00716D6A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="006E5CF8">
              <w:t xml:space="preserve"> </w:t>
            </w:r>
            <w:r w:rsidR="006E5CF8" w:rsidRP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 xml:space="preserve">Reprezentant special al </w:t>
            </w:r>
            <w:r w:rsid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>S</w:t>
            </w:r>
            <w:r w:rsidR="006E5CF8" w:rsidRP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 xml:space="preserve">ecretarului </w:t>
            </w:r>
            <w:r w:rsid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>G</w:t>
            </w:r>
            <w:r w:rsidR="006E5CF8" w:rsidRP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 xml:space="preserve">eneral pentru </w:t>
            </w:r>
            <w:r w:rsid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>V</w:t>
            </w:r>
            <w:r w:rsidR="006E5CF8" w:rsidRP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 xml:space="preserve">iolența </w:t>
            </w:r>
            <w:r w:rsid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>Î</w:t>
            </w:r>
            <w:r w:rsidR="006E5CF8" w:rsidRP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 xml:space="preserve">mpotriva </w:t>
            </w:r>
            <w:r w:rsid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>C</w:t>
            </w:r>
            <w:r w:rsidR="006E5CF8" w:rsidRPr="006E5CF8">
              <w:rPr>
                <w:rStyle w:val="Emphasis"/>
                <w:rFonts w:asciiTheme="majorHAnsi" w:hAnsiTheme="majorHAnsi" w:cstheme="majorHAnsi"/>
                <w:i w:val="0"/>
                <w:iCs w:val="0"/>
                <w:color w:val="000000" w:themeColor="text1"/>
                <w:sz w:val="18"/>
                <w:szCs w:val="18"/>
              </w:rPr>
              <w:t>opiilor (TBC)</w:t>
            </w:r>
          </w:p>
          <w:p w14:paraId="7E6D3AFD" w14:textId="5B38A8D9" w:rsidR="00716D6A" w:rsidRPr="00716D6A" w:rsidRDefault="00716D6A" w:rsidP="006E5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716D6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Aniella Ferenczi</w:t>
            </w:r>
            <w:r w:rsidRPr="00716D6A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="006E5CF8" w:rsidRPr="006E5CF8">
              <w:rPr>
                <w:rFonts w:asciiTheme="majorHAnsi" w:hAnsiTheme="majorHAnsi" w:cstheme="majorHAnsi"/>
                <w:sz w:val="18"/>
                <w:szCs w:val="18"/>
              </w:rPr>
              <w:t>Manager</w:t>
            </w:r>
            <w:r w:rsidR="006E5CF8" w:rsidRPr="006E5CF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; Asociația Rețelei Europene pentru Drepturile Victimelor </w:t>
            </w:r>
          </w:p>
          <w:p w14:paraId="20787DBC" w14:textId="77777777" w:rsidR="003A382B" w:rsidRPr="00716D6A" w:rsidRDefault="003A382B" w:rsidP="00716D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sz w:val="18"/>
                <w:szCs w:val="18"/>
                <w:lang w:val="en-GB"/>
              </w:rPr>
            </w:pPr>
          </w:p>
        </w:tc>
      </w:tr>
      <w:tr w:rsidR="003A382B" w:rsidRPr="000D3940" w14:paraId="26516DA6" w14:textId="77777777" w:rsidTr="0076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0BE5D11" w14:textId="77777777" w:rsidR="003A382B" w:rsidRPr="00716D6A" w:rsidRDefault="003A382B" w:rsidP="003A382B">
            <w:pPr>
              <w:rPr>
                <w:rFonts w:asciiTheme="majorHAnsi" w:eastAsia="MS Mincho" w:hAnsiTheme="majorHAnsi" w:cstheme="majorHAnsi"/>
                <w:b/>
                <w:i w:val="0"/>
                <w:sz w:val="18"/>
                <w:szCs w:val="18"/>
                <w:lang w:val="en-GB" w:eastAsia="fr-FR"/>
              </w:rPr>
            </w:pP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 xml:space="preserve">  11:00-11:30</w:t>
            </w:r>
          </w:p>
        </w:tc>
        <w:tc>
          <w:tcPr>
            <w:tcW w:w="7249" w:type="dxa"/>
          </w:tcPr>
          <w:p w14:paraId="76C418DE" w14:textId="77777777" w:rsidR="006E5CF8" w:rsidRPr="006E5CF8" w:rsidRDefault="006E5CF8" w:rsidP="006E5C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S Mincho" w:hAnsiTheme="majorHAnsi" w:cstheme="majorHAnsi"/>
                <w:b/>
                <w:sz w:val="18"/>
                <w:szCs w:val="18"/>
                <w:lang w:val="en-GB" w:eastAsia="fr-FR"/>
              </w:rPr>
            </w:pPr>
          </w:p>
          <w:p w14:paraId="7B5404D9" w14:textId="43255350" w:rsidR="003A382B" w:rsidRPr="00716D6A" w:rsidRDefault="006E5CF8" w:rsidP="004370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S Mincho" w:hAnsiTheme="majorHAnsi" w:cstheme="majorHAnsi"/>
                <w:b/>
                <w:sz w:val="18"/>
                <w:szCs w:val="18"/>
                <w:lang w:val="en-GB" w:eastAsia="fr-FR"/>
              </w:rPr>
            </w:pPr>
            <w:r w:rsidRPr="006E5CF8">
              <w:rPr>
                <w:rFonts w:asciiTheme="majorHAnsi" w:eastAsia="MS Mincho" w:hAnsiTheme="majorHAnsi" w:cstheme="majorHAnsi"/>
                <w:b/>
                <w:sz w:val="18"/>
                <w:szCs w:val="18"/>
                <w:lang w:val="en-GB" w:eastAsia="fr-FR"/>
              </w:rPr>
              <w:t>Pan</w:t>
            </w:r>
            <w:r>
              <w:rPr>
                <w:rFonts w:asciiTheme="majorHAnsi" w:eastAsia="MS Mincho" w:hAnsiTheme="majorHAnsi" w:cstheme="majorHAnsi"/>
                <w:b/>
                <w:sz w:val="18"/>
                <w:szCs w:val="18"/>
                <w:lang w:val="en-GB" w:eastAsia="fr-FR"/>
              </w:rPr>
              <w:t>el</w:t>
            </w:r>
            <w:r w:rsidRPr="006E5CF8">
              <w:rPr>
                <w:rFonts w:asciiTheme="majorHAnsi" w:eastAsia="MS Mincho" w:hAnsiTheme="majorHAnsi" w:cstheme="majorHAnsi"/>
                <w:b/>
                <w:sz w:val="18"/>
                <w:szCs w:val="18"/>
                <w:lang w:val="en-GB" w:eastAsia="fr-FR"/>
              </w:rPr>
              <w:t xml:space="preserve"> I: Prezentare generală a proiectului E-PROTECT: principalele rezultate, acțiuni și direcții viitoare</w:t>
            </w:r>
          </w:p>
          <w:p w14:paraId="11CDFC36" w14:textId="23636919" w:rsidR="003A382B" w:rsidRPr="00716D6A" w:rsidRDefault="003A382B" w:rsidP="006E5C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MS Mincho" w:hAnsiTheme="majorHAnsi" w:cstheme="majorHAnsi"/>
                <w:sz w:val="18"/>
                <w:szCs w:val="18"/>
                <w:lang w:val="en-GB" w:eastAsia="fr-FR"/>
              </w:rPr>
            </w:pPr>
            <w:r w:rsidRPr="00716D6A">
              <w:rPr>
                <w:rFonts w:asciiTheme="majorHAnsi" w:eastAsia="MS Mincho" w:hAnsiTheme="majorHAnsi" w:cstheme="majorHAnsi"/>
                <w:b/>
                <w:sz w:val="18"/>
                <w:szCs w:val="18"/>
                <w:lang w:val="en-GB" w:eastAsia="fr-FR"/>
              </w:rPr>
              <w:t>Daniela Ilieva</w:t>
            </w:r>
            <w:r w:rsidRPr="00716D6A">
              <w:rPr>
                <w:rFonts w:asciiTheme="majorHAnsi" w:eastAsia="MS Mincho" w:hAnsiTheme="majorHAnsi" w:cstheme="majorHAnsi"/>
                <w:sz w:val="18"/>
                <w:szCs w:val="18"/>
                <w:lang w:val="en-GB" w:eastAsia="fr-FR"/>
              </w:rPr>
              <w:t>, Director</w:t>
            </w:r>
            <w:r w:rsidR="006E5CF8" w:rsidRPr="00716D6A">
              <w:rPr>
                <w:rFonts w:asciiTheme="majorHAnsi" w:eastAsia="MS Mincho" w:hAnsiTheme="majorHAnsi" w:cstheme="majorHAnsi"/>
                <w:sz w:val="18"/>
                <w:szCs w:val="18"/>
                <w:lang w:val="en-GB" w:eastAsia="fr-FR"/>
              </w:rPr>
              <w:t xml:space="preserve"> Executiv</w:t>
            </w:r>
            <w:r w:rsidRPr="00716D6A">
              <w:rPr>
                <w:rFonts w:asciiTheme="majorHAnsi" w:eastAsia="MS Mincho" w:hAnsiTheme="majorHAnsi" w:cstheme="majorHAnsi"/>
                <w:sz w:val="18"/>
                <w:szCs w:val="18"/>
                <w:lang w:val="en-GB" w:eastAsia="fr-FR"/>
              </w:rPr>
              <w:t>, Law and Internet Foundation/ Denitsa Kozhuharova,</w:t>
            </w:r>
            <w:r w:rsidR="006E5CF8">
              <w:rPr>
                <w:rFonts w:asciiTheme="majorHAnsi" w:eastAsia="MS Mincho" w:hAnsiTheme="majorHAnsi" w:cstheme="majorHAnsi"/>
                <w:sz w:val="18"/>
                <w:szCs w:val="18"/>
                <w:lang w:val="en-GB" w:eastAsia="fr-FR"/>
              </w:rPr>
              <w:t xml:space="preserve"> </w:t>
            </w:r>
            <w:r w:rsidR="006E5CF8" w:rsidRPr="006E5CF8">
              <w:rPr>
                <w:rFonts w:asciiTheme="majorHAnsi" w:eastAsia="MS Mincho" w:hAnsiTheme="majorHAnsi" w:cstheme="majorHAnsi"/>
                <w:sz w:val="18"/>
                <w:szCs w:val="18"/>
                <w:lang w:val="en-GB" w:eastAsia="fr-FR"/>
              </w:rPr>
              <w:t>Expert</w:t>
            </w:r>
            <w:r w:rsidR="006E5CF8">
              <w:rPr>
                <w:rFonts w:asciiTheme="majorHAnsi" w:eastAsia="MS Mincho" w:hAnsiTheme="majorHAnsi" w:cstheme="majorHAnsi"/>
                <w:sz w:val="18"/>
                <w:szCs w:val="18"/>
                <w:lang w:val="en-GB" w:eastAsia="fr-FR"/>
              </w:rPr>
              <w:t xml:space="preserve"> </w:t>
            </w:r>
            <w:r w:rsidR="006E5CF8" w:rsidRPr="006E5CF8">
              <w:rPr>
                <w:rFonts w:asciiTheme="majorHAnsi" w:eastAsia="MS Mincho" w:hAnsiTheme="majorHAnsi" w:cstheme="majorHAnsi"/>
                <w:sz w:val="18"/>
                <w:szCs w:val="18"/>
                <w:lang w:val="en-GB" w:eastAsia="fr-FR"/>
              </w:rPr>
              <w:t xml:space="preserve">proiecte juridice </w:t>
            </w:r>
          </w:p>
        </w:tc>
      </w:tr>
      <w:tr w:rsidR="003A382B" w:rsidRPr="000D3940" w14:paraId="59BA1CED" w14:textId="77777777" w:rsidTr="00766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CE83E77" w14:textId="77777777" w:rsidR="003A382B" w:rsidRPr="00716D6A" w:rsidRDefault="003A382B" w:rsidP="003A382B">
            <w:pPr>
              <w:rPr>
                <w:rFonts w:asciiTheme="majorHAnsi" w:eastAsia="MS Mincho" w:hAnsiTheme="majorHAnsi" w:cstheme="majorHAnsi"/>
                <w:b/>
                <w:i w:val="0"/>
                <w:sz w:val="18"/>
                <w:szCs w:val="18"/>
                <w:lang w:val="en-GB" w:eastAsia="fr-FR"/>
              </w:rPr>
            </w:pP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 xml:space="preserve">11:30- 12:30 </w:t>
            </w:r>
          </w:p>
        </w:tc>
        <w:tc>
          <w:tcPr>
            <w:tcW w:w="7249" w:type="dxa"/>
          </w:tcPr>
          <w:p w14:paraId="1EE19E30" w14:textId="77777777" w:rsidR="006E5CF8" w:rsidRPr="006E5CF8" w:rsidRDefault="006E5CF8" w:rsidP="006E5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43FC554" w14:textId="741CCFCD" w:rsidR="0076602A" w:rsidRPr="00716D6A" w:rsidRDefault="006E5CF8" w:rsidP="006E5C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Panel</w:t>
            </w:r>
            <w:r w:rsidRPr="006E5CF8">
              <w:rPr>
                <w:rFonts w:asciiTheme="majorHAnsi" w:hAnsiTheme="majorHAnsi" w:cstheme="majorHAnsi"/>
                <w:b/>
                <w:sz w:val="18"/>
                <w:szCs w:val="18"/>
              </w:rPr>
              <w:t>l II: Consolidarea protecției drepturilor copiilor</w:t>
            </w:r>
          </w:p>
          <w:p w14:paraId="5A0B81B1" w14:textId="77777777" w:rsidR="006E5CF8" w:rsidRPr="006E5CF8" w:rsidRDefault="006E5CF8" w:rsidP="006E5C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7D2BE10F" w14:textId="45158F83" w:rsidR="003A382B" w:rsidRPr="00716D6A" w:rsidRDefault="006E5CF8" w:rsidP="006E5C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</w:pPr>
            <w:r w:rsidRPr="006E5CF8"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  <w:t>Prezentarea metodologiei pentru o evaluare individuală a nevoilor copiilor victime ale infracțiunii</w:t>
            </w:r>
          </w:p>
          <w:p w14:paraId="7D46BB67" w14:textId="69449CD7" w:rsidR="003A382B" w:rsidRPr="006E5CF8" w:rsidRDefault="003A382B" w:rsidP="006E5C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iCs/>
                <w:color w:val="000000" w:themeColor="text1"/>
                <w:sz w:val="18"/>
                <w:szCs w:val="18"/>
                <w:lang w:val="en-GB"/>
              </w:rPr>
            </w:pPr>
            <w:r w:rsidRPr="00716D6A"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  <w:t xml:space="preserve">Ana Isabel </w:t>
            </w:r>
            <w:proofErr w:type="gramStart"/>
            <w:r w:rsidRPr="00716D6A"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  <w:t xml:space="preserve">Guerreiro, </w:t>
            </w:r>
            <w:r w:rsidR="006E5CF8">
              <w:t xml:space="preserve"> </w:t>
            </w:r>
            <w:r w:rsidR="006E5CF8" w:rsidRPr="006E5CF8">
              <w:rPr>
                <w:rFonts w:asciiTheme="majorHAnsi" w:hAnsiTheme="majorHAnsi" w:cstheme="majorHAnsi"/>
                <w:iCs/>
                <w:sz w:val="18"/>
                <w:szCs w:val="18"/>
              </w:rPr>
              <w:t>E</w:t>
            </w:r>
            <w:r w:rsidR="006E5CF8" w:rsidRPr="006E5CF8">
              <w:rPr>
                <w:rFonts w:asciiTheme="majorHAnsi" w:eastAsia="Cambria" w:hAnsiTheme="majorHAnsi" w:cstheme="majorHAnsi"/>
                <w:iCs/>
                <w:color w:val="000000" w:themeColor="text1"/>
                <w:sz w:val="18"/>
                <w:szCs w:val="18"/>
                <w:lang w:val="en-GB"/>
              </w:rPr>
              <w:t>xpert</w:t>
            </w:r>
            <w:proofErr w:type="gramEnd"/>
            <w:r w:rsidR="006E5CF8" w:rsidRPr="006E5CF8">
              <w:rPr>
                <w:rFonts w:asciiTheme="majorHAnsi" w:eastAsia="Cambria" w:hAnsiTheme="majorHAnsi" w:cstheme="majorHAnsi"/>
                <w:iCs/>
                <w:color w:val="000000" w:themeColor="text1"/>
                <w:sz w:val="18"/>
                <w:szCs w:val="18"/>
                <w:lang w:val="en-GB"/>
              </w:rPr>
              <w:t xml:space="preserve"> în drepturile copiilor (DCI Italia), co</w:t>
            </w:r>
            <w:r w:rsidR="0070693B">
              <w:rPr>
                <w:rFonts w:asciiTheme="majorHAnsi" w:eastAsia="Cambria" w:hAnsiTheme="majorHAnsi" w:cstheme="majorHAnsi"/>
                <w:iCs/>
                <w:color w:val="000000" w:themeColor="text1"/>
                <w:sz w:val="18"/>
                <w:szCs w:val="18"/>
                <w:lang w:val="en-GB"/>
              </w:rPr>
              <w:t>-</w:t>
            </w:r>
            <w:r w:rsidR="006E5CF8" w:rsidRPr="006E5CF8">
              <w:rPr>
                <w:rFonts w:asciiTheme="majorHAnsi" w:eastAsia="Cambria" w:hAnsiTheme="majorHAnsi" w:cstheme="majorHAnsi"/>
                <w:iCs/>
                <w:color w:val="000000" w:themeColor="text1"/>
                <w:sz w:val="18"/>
                <w:szCs w:val="18"/>
                <w:lang w:val="en-GB"/>
              </w:rPr>
              <w:t>autor al Metodologiei</w:t>
            </w:r>
          </w:p>
          <w:p w14:paraId="44A61C53" w14:textId="77777777" w:rsidR="006E5CF8" w:rsidRPr="006E5CF8" w:rsidRDefault="006E5CF8" w:rsidP="006E5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</w:pPr>
          </w:p>
          <w:p w14:paraId="594801FB" w14:textId="77777777" w:rsidR="003A382B" w:rsidRDefault="006E5CF8" w:rsidP="006E5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</w:pPr>
            <w:r w:rsidRPr="006E5CF8">
              <w:rPr>
                <w:rFonts w:asciiTheme="majorHAnsi" w:eastAsia="Cambria" w:hAnsiTheme="majorHAnsi" w:cstheme="majorHAnsi"/>
                <w:b/>
                <w:iCs/>
                <w:color w:val="000000" w:themeColor="text1"/>
                <w:sz w:val="18"/>
                <w:szCs w:val="18"/>
                <w:lang w:val="en-GB"/>
              </w:rPr>
              <w:t>Dezbatere și feedback</w:t>
            </w:r>
          </w:p>
          <w:p w14:paraId="45E41302" w14:textId="1F068C7B" w:rsidR="00437046" w:rsidRPr="00716D6A" w:rsidRDefault="00437046" w:rsidP="006E5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color w:val="1F497D"/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</w:tr>
      <w:tr w:rsidR="003A382B" w:rsidRPr="000D3940" w14:paraId="1E1B2FB9" w14:textId="77777777" w:rsidTr="0076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3F48AD6" w14:textId="5AB0DD86" w:rsidR="003A382B" w:rsidRPr="00716D6A" w:rsidRDefault="003A382B" w:rsidP="003A382B">
            <w:pPr>
              <w:rPr>
                <w:rFonts w:asciiTheme="majorHAnsi" w:eastAsia="MS Mincho" w:hAnsiTheme="majorHAnsi" w:cstheme="majorHAnsi"/>
                <w:b/>
                <w:i w:val="0"/>
                <w:sz w:val="18"/>
                <w:szCs w:val="18"/>
                <w:lang w:val="en-GB" w:eastAsia="fr-FR"/>
              </w:rPr>
            </w:pP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 xml:space="preserve">12:30 </w:t>
            </w:r>
            <w:r w:rsidR="0076602A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 xml:space="preserve">- </w:t>
            </w: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13:</w:t>
            </w:r>
            <w:r w:rsidR="0076602A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3</w:t>
            </w: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7249" w:type="dxa"/>
          </w:tcPr>
          <w:p w14:paraId="10080101" w14:textId="2C4B89CB" w:rsidR="003A382B" w:rsidRPr="00716D6A" w:rsidRDefault="00E46B7F" w:rsidP="003A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  <w:lang w:val="en-GB"/>
              </w:rPr>
              <w:t xml:space="preserve">Prânz </w:t>
            </w:r>
            <w:r w:rsidR="003A382B" w:rsidRPr="00716D6A">
              <w:rPr>
                <w:rFonts w:asciiTheme="majorHAnsi" w:eastAsia="Cambria" w:hAnsiTheme="majorHAnsi" w:cstheme="majorHAnsi"/>
                <w:b/>
                <w:sz w:val="18"/>
                <w:szCs w:val="18"/>
                <w:lang w:val="en-GB"/>
              </w:rPr>
              <w:t>&amp; Networking</w:t>
            </w:r>
          </w:p>
        </w:tc>
      </w:tr>
      <w:tr w:rsidR="003A382B" w:rsidRPr="000D3940" w14:paraId="3F74D670" w14:textId="77777777" w:rsidTr="00766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051E0D0" w14:textId="77777777" w:rsidR="00300F8D" w:rsidRPr="00716D6A" w:rsidRDefault="00300F8D" w:rsidP="003A382B">
            <w:pPr>
              <w:rPr>
                <w:rFonts w:asciiTheme="majorHAnsi" w:eastAsia="Cambria" w:hAnsiTheme="majorHAnsi" w:cstheme="majorHAnsi"/>
                <w:b/>
                <w:iCs w:val="0"/>
                <w:sz w:val="18"/>
                <w:szCs w:val="18"/>
                <w:lang w:val="en-GB"/>
              </w:rPr>
            </w:pPr>
          </w:p>
          <w:p w14:paraId="14029411" w14:textId="5F497672" w:rsidR="003A382B" w:rsidRPr="00716D6A" w:rsidRDefault="003A382B" w:rsidP="003A382B">
            <w:pPr>
              <w:rPr>
                <w:rFonts w:asciiTheme="majorHAnsi" w:eastAsia="MS Mincho" w:hAnsiTheme="majorHAnsi" w:cstheme="majorHAnsi"/>
                <w:b/>
                <w:i w:val="0"/>
                <w:sz w:val="18"/>
                <w:szCs w:val="18"/>
                <w:lang w:val="en-GB" w:eastAsia="fr-FR"/>
              </w:rPr>
            </w:pP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13:</w:t>
            </w:r>
            <w:r w:rsidR="0076602A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3</w:t>
            </w: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0 - 1</w:t>
            </w:r>
            <w:r w:rsidR="00300F8D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4</w:t>
            </w:r>
            <w:r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:</w:t>
            </w:r>
            <w:r w:rsidR="00300F8D" w:rsidRPr="00716D6A">
              <w:rPr>
                <w:rFonts w:asciiTheme="majorHAnsi" w:eastAsia="Cambria" w:hAnsiTheme="majorHAnsi" w:cstheme="majorHAnsi"/>
                <w:b/>
                <w:i w:val="0"/>
                <w:sz w:val="18"/>
                <w:szCs w:val="18"/>
                <w:lang w:val="en-GB"/>
              </w:rPr>
              <w:t>45</w:t>
            </w:r>
          </w:p>
        </w:tc>
        <w:tc>
          <w:tcPr>
            <w:tcW w:w="7249" w:type="dxa"/>
          </w:tcPr>
          <w:p w14:paraId="590CE8BD" w14:textId="77777777" w:rsidR="00300F8D" w:rsidRPr="00716D6A" w:rsidRDefault="00300F8D" w:rsidP="003A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C264054" w14:textId="3C81A2C0" w:rsidR="00300F8D" w:rsidRPr="008E2732" w:rsidRDefault="003A382B" w:rsidP="003A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  <w:r w:rsidRPr="00716D6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Panel III: </w:t>
            </w:r>
            <w:r w:rsidR="008E2732">
              <w:t xml:space="preserve"> </w:t>
            </w:r>
            <w:r w:rsidR="008E2732" w:rsidRPr="008E273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Modelul Barnahus și drepturile copiilor </w:t>
            </w:r>
            <w:r w:rsidR="008E2732" w:rsidRPr="00437046">
              <w:rPr>
                <w:rFonts w:asciiTheme="majorHAnsi" w:hAnsiTheme="majorHAnsi" w:cstheme="majorHAnsi"/>
                <w:bCs/>
                <w:sz w:val="18"/>
                <w:szCs w:val="18"/>
              </w:rPr>
              <w:t>(caracteristici și bune practici)</w:t>
            </w:r>
          </w:p>
          <w:p w14:paraId="13AF485A" w14:textId="6DEB45B8" w:rsidR="008E2732" w:rsidRPr="008E2732" w:rsidRDefault="0090729A" w:rsidP="008E27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"/>
                <w:rFonts w:asciiTheme="majorHAnsi" w:hAnsiTheme="majorHAnsi" w:cstheme="majorHAnsi"/>
                <w:sz w:val="18"/>
                <w:szCs w:val="18"/>
              </w:rPr>
            </w:pPr>
            <w:r w:rsidRPr="00716D6A">
              <w:rPr>
                <w:rStyle w:val="body"/>
                <w:rFonts w:asciiTheme="majorHAnsi" w:hAnsiTheme="majorHAnsi" w:cstheme="majorHAnsi"/>
                <w:b/>
                <w:bCs/>
                <w:sz w:val="18"/>
                <w:szCs w:val="18"/>
              </w:rPr>
              <w:t>Vigdís Erlendsdóttir</w:t>
            </w:r>
            <w:r w:rsidRPr="00716D6A">
              <w:rPr>
                <w:rStyle w:val="body"/>
                <w:rFonts w:asciiTheme="majorHAnsi" w:hAnsiTheme="majorHAnsi" w:cstheme="majorHAnsi"/>
                <w:sz w:val="18"/>
                <w:szCs w:val="18"/>
              </w:rPr>
              <w:t>, Director/</w:t>
            </w:r>
            <w:r w:rsidRPr="00716D6A">
              <w:rPr>
                <w:rStyle w:val="body"/>
                <w:rFonts w:asciiTheme="majorHAnsi" w:hAnsiTheme="majorHAnsi" w:cstheme="majorHAnsi"/>
                <w:b/>
                <w:bCs/>
                <w:sz w:val="18"/>
                <w:szCs w:val="18"/>
              </w:rPr>
              <w:t>Ragna Gudbrandsdóttir</w:t>
            </w:r>
            <w:r w:rsidRPr="00716D6A">
              <w:rPr>
                <w:rStyle w:val="body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8E2732">
              <w:t xml:space="preserve"> </w:t>
            </w:r>
          </w:p>
          <w:p w14:paraId="3A5F76A7" w14:textId="620D15CB" w:rsidR="0090729A" w:rsidRPr="00716D6A" w:rsidRDefault="008E2732" w:rsidP="008E27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E2732">
              <w:rPr>
                <w:rStyle w:val="body"/>
                <w:rFonts w:asciiTheme="majorHAnsi" w:hAnsiTheme="majorHAnsi" w:cstheme="majorHAnsi"/>
                <w:sz w:val="18"/>
                <w:szCs w:val="18"/>
              </w:rPr>
              <w:t>Intervievator criminalis</w:t>
            </w:r>
            <w:r w:rsidR="0070693B">
              <w:rPr>
                <w:rStyle w:val="body"/>
                <w:rFonts w:asciiTheme="majorHAnsi" w:hAnsiTheme="majorHAnsi" w:cstheme="majorHAnsi"/>
                <w:sz w:val="18"/>
                <w:szCs w:val="18"/>
              </w:rPr>
              <w:t>t</w:t>
            </w:r>
            <w:r w:rsidRPr="008E2732">
              <w:rPr>
                <w:rStyle w:val="body"/>
                <w:rFonts w:asciiTheme="majorHAnsi" w:hAnsiTheme="majorHAnsi" w:cstheme="majorHAnsi"/>
                <w:sz w:val="18"/>
                <w:szCs w:val="18"/>
              </w:rPr>
              <w:t>, Barnahuset - Centrul de evaluare a copiilor (Islanda) /</w:t>
            </w:r>
            <w:r w:rsidR="00C36534" w:rsidRPr="00716D6A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 xml:space="preserve">Ólöf Ásta Farestveit, </w:t>
            </w:r>
            <w:r w:rsidR="00C36534" w:rsidRPr="00716D6A">
              <w:rPr>
                <w:rStyle w:val="Strong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Director, Barnahus I</w:t>
            </w:r>
            <w:r>
              <w:rPr>
                <w:rStyle w:val="Strong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slanda</w:t>
            </w:r>
          </w:p>
          <w:p w14:paraId="6F70B1ED" w14:textId="2B0A078E" w:rsidR="0090729A" w:rsidRPr="00716D6A" w:rsidRDefault="0090729A" w:rsidP="008E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16D6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Gordana Buljan Flander</w:t>
            </w:r>
            <w:r w:rsidRPr="00716D6A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8E2732">
              <w:t xml:space="preserve"> </w:t>
            </w:r>
            <w:r w:rsidR="008E2732" w:rsidRPr="008E2732">
              <w:rPr>
                <w:rFonts w:asciiTheme="majorHAnsi" w:hAnsiTheme="majorHAnsi" w:cstheme="majorHAnsi"/>
                <w:sz w:val="18"/>
                <w:szCs w:val="18"/>
              </w:rPr>
              <w:t>Centrul pentru Protecția Copi</w:t>
            </w:r>
            <w:r w:rsidR="008E2732">
              <w:rPr>
                <w:rFonts w:asciiTheme="majorHAnsi" w:hAnsiTheme="majorHAnsi" w:cstheme="majorHAnsi"/>
                <w:sz w:val="18"/>
                <w:szCs w:val="18"/>
              </w:rPr>
              <w:t xml:space="preserve">ilor </w:t>
            </w:r>
            <w:r w:rsidR="008E2732" w:rsidRPr="008E2732">
              <w:rPr>
                <w:rFonts w:asciiTheme="majorHAnsi" w:hAnsiTheme="majorHAnsi" w:cstheme="majorHAnsi"/>
                <w:sz w:val="18"/>
                <w:szCs w:val="18"/>
              </w:rPr>
              <w:t>și Tiner</w:t>
            </w:r>
            <w:r w:rsidR="008E2732">
              <w:rPr>
                <w:rFonts w:asciiTheme="majorHAnsi" w:hAnsiTheme="majorHAnsi" w:cstheme="majorHAnsi"/>
                <w:sz w:val="18"/>
                <w:szCs w:val="18"/>
              </w:rPr>
              <w:t>ilor</w:t>
            </w:r>
            <w:r w:rsidRPr="00716D6A">
              <w:rPr>
                <w:rFonts w:asciiTheme="majorHAnsi" w:hAnsiTheme="majorHAnsi" w:cstheme="majorHAnsi"/>
                <w:sz w:val="18"/>
                <w:szCs w:val="18"/>
              </w:rPr>
              <w:t>(Croatia)</w:t>
            </w:r>
          </w:p>
          <w:p w14:paraId="69D55BCA" w14:textId="15B1EC50" w:rsidR="00C36534" w:rsidRPr="00716D6A" w:rsidRDefault="0090729A" w:rsidP="008E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16D6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Anna Frank-Viron</w:t>
            </w:r>
            <w:r w:rsidRPr="00716D6A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8E2732">
              <w:t xml:space="preserve"> </w:t>
            </w:r>
            <w:r w:rsidR="008E2732" w:rsidRPr="008E2732">
              <w:rPr>
                <w:rFonts w:asciiTheme="majorHAnsi" w:hAnsiTheme="majorHAnsi" w:cstheme="majorHAnsi"/>
                <w:sz w:val="18"/>
                <w:szCs w:val="18"/>
              </w:rPr>
              <w:t>Children’s House, Departamentul pentru protecția copiilor, Consiliul asigurărilor sociale (Estonia)</w:t>
            </w:r>
          </w:p>
          <w:p w14:paraId="6AE21A65" w14:textId="77777777" w:rsidR="00716D6A" w:rsidRPr="00716D6A" w:rsidRDefault="00716D6A" w:rsidP="00C3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984BFB" w14:textId="77777777" w:rsidR="003A382B" w:rsidRDefault="008E2732" w:rsidP="008E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2732">
              <w:rPr>
                <w:rFonts w:asciiTheme="majorHAnsi" w:hAnsiTheme="majorHAnsi" w:cstheme="majorHAnsi"/>
                <w:b/>
                <w:sz w:val="18"/>
                <w:szCs w:val="18"/>
              </w:rPr>
              <w:t>Dezbateri finale și concluzii</w:t>
            </w:r>
          </w:p>
          <w:p w14:paraId="16E3E27F" w14:textId="27B2634D" w:rsidR="00437046" w:rsidRPr="00716D6A" w:rsidRDefault="00437046" w:rsidP="008E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b/>
                <w:iCs/>
                <w:sz w:val="18"/>
                <w:szCs w:val="18"/>
                <w:lang w:val="en-GB"/>
              </w:rPr>
            </w:pPr>
          </w:p>
        </w:tc>
      </w:tr>
      <w:tr w:rsidR="00300F8D" w:rsidRPr="000D3940" w14:paraId="3DE6A1EB" w14:textId="77777777" w:rsidTr="00766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F8FA1DE" w14:textId="3DF1EF7D" w:rsidR="00300F8D" w:rsidRPr="00716D6A" w:rsidRDefault="00300F8D" w:rsidP="003A382B">
            <w:pPr>
              <w:rPr>
                <w:rFonts w:asciiTheme="majorHAnsi" w:eastAsia="Cambria" w:hAnsiTheme="majorHAnsi" w:cstheme="majorHAnsi"/>
                <w:b/>
                <w:i w:val="0"/>
                <w:iCs w:val="0"/>
                <w:sz w:val="18"/>
                <w:szCs w:val="18"/>
                <w:lang w:val="en-GB"/>
              </w:rPr>
            </w:pPr>
            <w:r w:rsidRPr="00716D6A">
              <w:rPr>
                <w:rFonts w:asciiTheme="majorHAnsi" w:eastAsia="Cambria" w:hAnsiTheme="majorHAnsi" w:cstheme="majorHAnsi"/>
                <w:b/>
                <w:i w:val="0"/>
                <w:iCs w:val="0"/>
                <w:sz w:val="18"/>
                <w:szCs w:val="18"/>
                <w:lang w:val="en-GB"/>
              </w:rPr>
              <w:t>14:45-15:00</w:t>
            </w:r>
          </w:p>
        </w:tc>
        <w:tc>
          <w:tcPr>
            <w:tcW w:w="7249" w:type="dxa"/>
          </w:tcPr>
          <w:p w14:paraId="64417306" w14:textId="55768BFE" w:rsidR="00300F8D" w:rsidRPr="00716D6A" w:rsidRDefault="00300F8D" w:rsidP="003A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16D6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Coffee Break  </w:t>
            </w:r>
            <w:r w:rsidRPr="00716D6A">
              <w:rPr>
                <w:rFonts w:asciiTheme="majorHAnsi" w:eastAsia="Cambria" w:hAnsiTheme="majorHAnsi" w:cstheme="majorHAnsi"/>
                <w:b/>
                <w:sz w:val="18"/>
                <w:szCs w:val="18"/>
                <w:lang w:val="en-GB"/>
              </w:rPr>
              <w:t>&amp; Networking</w:t>
            </w:r>
          </w:p>
        </w:tc>
      </w:tr>
      <w:tr w:rsidR="0076602A" w:rsidRPr="000D3940" w14:paraId="52FD35ED" w14:textId="77777777" w:rsidTr="00766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FC49E97" w14:textId="77777777" w:rsidR="00300F8D" w:rsidRPr="00716D6A" w:rsidRDefault="00300F8D" w:rsidP="003A382B">
            <w:pPr>
              <w:rPr>
                <w:rFonts w:asciiTheme="majorHAnsi" w:eastAsia="Cambria" w:hAnsiTheme="majorHAnsi" w:cstheme="majorHAnsi"/>
                <w:b/>
                <w:sz w:val="18"/>
                <w:szCs w:val="18"/>
                <w:lang w:val="en-GB"/>
              </w:rPr>
            </w:pPr>
          </w:p>
          <w:p w14:paraId="2DA8E98A" w14:textId="5EB0CD66" w:rsidR="0076602A" w:rsidRPr="00716D6A" w:rsidRDefault="00300F8D" w:rsidP="003A382B">
            <w:pPr>
              <w:rPr>
                <w:rFonts w:asciiTheme="majorHAnsi" w:eastAsia="Cambria" w:hAnsiTheme="majorHAnsi" w:cstheme="majorHAnsi"/>
                <w:b/>
                <w:i w:val="0"/>
                <w:iCs w:val="0"/>
                <w:sz w:val="18"/>
                <w:szCs w:val="18"/>
                <w:lang w:val="en-GB"/>
              </w:rPr>
            </w:pPr>
            <w:r w:rsidRPr="00716D6A">
              <w:rPr>
                <w:rFonts w:asciiTheme="majorHAnsi" w:eastAsia="Cambria" w:hAnsiTheme="majorHAnsi" w:cstheme="majorHAnsi"/>
                <w:b/>
                <w:i w:val="0"/>
                <w:iCs w:val="0"/>
                <w:sz w:val="18"/>
                <w:szCs w:val="18"/>
                <w:lang w:val="en-GB"/>
              </w:rPr>
              <w:t>15:00-16:00</w:t>
            </w:r>
          </w:p>
        </w:tc>
        <w:tc>
          <w:tcPr>
            <w:tcW w:w="7249" w:type="dxa"/>
          </w:tcPr>
          <w:p w14:paraId="1D9B0238" w14:textId="77777777" w:rsidR="00300F8D" w:rsidRPr="00716D6A" w:rsidRDefault="00300F8D" w:rsidP="00766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29DF1B5" w14:textId="5BCF3AC9" w:rsidR="0076602A" w:rsidRPr="00716D6A" w:rsidRDefault="008E2732" w:rsidP="008E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2732">
              <w:rPr>
                <w:rFonts w:asciiTheme="majorHAnsi" w:hAnsiTheme="majorHAnsi" w:cstheme="majorHAnsi"/>
                <w:b/>
                <w:sz w:val="18"/>
                <w:szCs w:val="18"/>
              </w:rPr>
              <w:t>Pan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elul IV</w:t>
            </w:r>
            <w:r w:rsidRPr="008E2732">
              <w:rPr>
                <w:rFonts w:asciiTheme="majorHAnsi" w:hAnsiTheme="majorHAnsi" w:cstheme="majorHAnsi"/>
                <w:b/>
                <w:sz w:val="18"/>
                <w:szCs w:val="18"/>
              </w:rPr>
              <w:t>: Consolidarea protecției drepturilor copiilor</w:t>
            </w:r>
          </w:p>
          <w:p w14:paraId="54F7C8A1" w14:textId="31A8425C" w:rsidR="0076602A" w:rsidRPr="00716D6A" w:rsidRDefault="008E2732" w:rsidP="00766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2732">
              <w:rPr>
                <w:rFonts w:asciiTheme="majorHAnsi" w:hAnsiTheme="majorHAnsi" w:cstheme="majorHAnsi"/>
                <w:b/>
                <w:sz w:val="18"/>
                <w:szCs w:val="18"/>
              </w:rPr>
              <w:t>Prezentarea Ghidu</w:t>
            </w:r>
            <w:r w:rsidR="00437046">
              <w:rPr>
                <w:rFonts w:asciiTheme="majorHAnsi" w:hAnsiTheme="majorHAnsi" w:cstheme="majorHAnsi"/>
                <w:b/>
                <w:sz w:val="18"/>
                <w:szCs w:val="18"/>
              </w:rPr>
              <w:t>lui</w:t>
            </w:r>
            <w:r w:rsidRPr="008E273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de politi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ci publice</w:t>
            </w:r>
            <w:r w:rsidRPr="008E273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E-PROTECT și acțiunile viitoare: Ce urmează?</w:t>
            </w:r>
          </w:p>
          <w:p w14:paraId="541A0831" w14:textId="2A4FC5C0" w:rsidR="0076602A" w:rsidRPr="00716D6A" w:rsidRDefault="008E2732" w:rsidP="008E2732">
            <w:pPr>
              <w:pStyle w:val="HTMLPreformatt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E2732">
              <w:rPr>
                <w:rFonts w:asciiTheme="majorHAnsi" w:hAnsiTheme="majorHAnsi" w:cstheme="majorHAnsi"/>
                <w:bCs/>
                <w:sz w:val="18"/>
                <w:szCs w:val="18"/>
              </w:rPr>
              <w:t>Experți</w:t>
            </w:r>
            <w:r w:rsidR="0070693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i </w:t>
            </w:r>
            <w:r w:rsidRPr="008E2732">
              <w:rPr>
                <w:rFonts w:asciiTheme="majorHAnsi" w:hAnsiTheme="majorHAnsi" w:cstheme="majorHAnsi"/>
                <w:bCs/>
                <w:sz w:val="18"/>
                <w:szCs w:val="18"/>
              </w:rPr>
              <w:t>naționali prezintă concluziile din fiecare țară parteneră</w:t>
            </w:r>
          </w:p>
          <w:p w14:paraId="44A530D7" w14:textId="77777777" w:rsidR="008E2732" w:rsidRPr="008E2732" w:rsidRDefault="008E2732" w:rsidP="008E2732">
            <w:pPr>
              <w:pStyle w:val="HTMLPreformatt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4141F2F" w14:textId="104F78A8" w:rsidR="0076602A" w:rsidRPr="00716D6A" w:rsidRDefault="008E2732" w:rsidP="008E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E2732">
              <w:rPr>
                <w:rFonts w:asciiTheme="majorHAnsi" w:hAnsiTheme="majorHAnsi" w:cstheme="majorHAnsi"/>
                <w:b/>
                <w:sz w:val="18"/>
                <w:szCs w:val="18"/>
              </w:rPr>
              <w:t>Dezbateri finale și concluzii</w:t>
            </w:r>
          </w:p>
        </w:tc>
      </w:tr>
    </w:tbl>
    <w:p w14:paraId="06A0F6AF" w14:textId="7BAC56CB" w:rsidR="00F86523" w:rsidRPr="008E2732" w:rsidRDefault="00F86523" w:rsidP="00F86523">
      <w:pPr>
        <w:spacing w:line="276" w:lineRule="auto"/>
        <w:jc w:val="center"/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  <w:lang w:eastAsia="ro-RO"/>
        </w:rPr>
      </w:pPr>
    </w:p>
    <w:p w14:paraId="560F01E9" w14:textId="18C92528" w:rsidR="00BB6E25" w:rsidRDefault="00BB6E25" w:rsidP="00BA255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7A33D61" w14:textId="4C76A7E0" w:rsidR="00BB6E25" w:rsidRDefault="00BB6E25" w:rsidP="00BA255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F131D1B" w14:textId="1B5081C2" w:rsidR="00BB6E25" w:rsidRDefault="00BB6E25" w:rsidP="00BA255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A8EA725" w14:textId="4DAF3512" w:rsidR="00BB6E25" w:rsidRDefault="00BB6E25" w:rsidP="00BA255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593CC7A" w14:textId="22185577" w:rsidR="00BB6E25" w:rsidRDefault="00BB6E25" w:rsidP="00BA255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38ECE60" w14:textId="7F1B77D1" w:rsidR="00BB6E25" w:rsidRPr="000D3940" w:rsidRDefault="002B67B1" w:rsidP="00716D6A">
      <w:pPr>
        <w:tabs>
          <w:tab w:val="left" w:pos="2611"/>
        </w:tabs>
        <w:spacing w:line="360" w:lineRule="auto"/>
        <w:ind w:left="2160"/>
        <w:rPr>
          <w:rFonts w:ascii="Trebuchet MS" w:hAnsi="Trebuchet MS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1AB6E977" w14:textId="77777777" w:rsidR="00BB6E25" w:rsidRPr="001E74D6" w:rsidRDefault="00BB6E25" w:rsidP="00BA255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BB6E25" w:rsidRPr="001E74D6" w:rsidSect="009436E3">
      <w:headerReference w:type="even" r:id="rId8"/>
      <w:headerReference w:type="default" r:id="rId9"/>
      <w:headerReference w:type="first" r:id="rId10"/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1DBC" w14:textId="77777777" w:rsidR="00E70D11" w:rsidRDefault="00E70D11" w:rsidP="009436E3">
      <w:r>
        <w:separator/>
      </w:r>
    </w:p>
  </w:endnote>
  <w:endnote w:type="continuationSeparator" w:id="0">
    <w:p w14:paraId="5C9A8732" w14:textId="77777777" w:rsidR="00E70D11" w:rsidRDefault="00E70D11" w:rsidP="0094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30DF" w14:textId="77777777" w:rsidR="00E70D11" w:rsidRDefault="00E70D11" w:rsidP="009436E3">
      <w:r>
        <w:separator/>
      </w:r>
    </w:p>
  </w:footnote>
  <w:footnote w:type="continuationSeparator" w:id="0">
    <w:p w14:paraId="64F6E256" w14:textId="77777777" w:rsidR="00E70D11" w:rsidRDefault="00E70D11" w:rsidP="0094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1AFD" w14:textId="77777777" w:rsidR="009436E3" w:rsidRDefault="00E70D11">
    <w:pPr>
      <w:pStyle w:val="Header"/>
    </w:pPr>
    <w:r>
      <w:rPr>
        <w:noProof/>
      </w:rPr>
      <w:pict w14:anchorId="6CE19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751837" o:spid="_x0000_s2051" type="#_x0000_t75" alt="A4_en_print" style="position:absolute;margin-left:0;margin-top:0;width:595.2pt;height:841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en_pr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FEE4" w14:textId="7E249114" w:rsidR="00096CD4" w:rsidRDefault="00E70D11" w:rsidP="00096CD4">
    <w:pPr>
      <w:pStyle w:val="Header"/>
      <w:tabs>
        <w:tab w:val="left" w:pos="1770"/>
        <w:tab w:val="left" w:pos="1845"/>
      </w:tabs>
    </w:pPr>
    <w:r>
      <w:rPr>
        <w:noProof/>
      </w:rPr>
      <w:pict w14:anchorId="7C6F8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751838" o:spid="_x0000_s2050" type="#_x0000_t75" alt="A4_en_print" style="position:absolute;margin-left:0;margin-top:0;width:595.2pt;height:841.6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en_print"/>
          <w10:wrap anchorx="margin" anchory="margin"/>
        </v:shape>
      </w:pict>
    </w:r>
    <w:r w:rsidR="00096CD4">
      <w:tab/>
    </w:r>
    <w:r w:rsidR="00096CD4">
      <w:tab/>
    </w:r>
    <w:r w:rsidR="00096CD4">
      <w:tab/>
    </w:r>
    <w:r w:rsidR="00096CD4">
      <w:tab/>
    </w:r>
    <w:r w:rsidR="00096CD4">
      <w:tab/>
    </w:r>
  </w:p>
  <w:p w14:paraId="398046D9" w14:textId="5BDE9CBB" w:rsidR="00096CD4" w:rsidRDefault="00F86523" w:rsidP="00096CD4">
    <w:pPr>
      <w:pStyle w:val="Header"/>
    </w:pPr>
    <w:r>
      <w:rPr>
        <w:noProof/>
        <w:lang w:val="it-IT" w:eastAsia="it-IT"/>
      </w:rPr>
      <w:drawing>
        <wp:anchor distT="0" distB="0" distL="114300" distR="114300" simplePos="0" relativeHeight="251668480" behindDoc="0" locked="0" layoutInCell="1" allowOverlap="1" wp14:anchorId="0C96B36A" wp14:editId="41D17E61">
          <wp:simplePos x="0" y="0"/>
          <wp:positionH relativeFrom="margin">
            <wp:posOffset>2528570</wp:posOffset>
          </wp:positionH>
          <wp:positionV relativeFrom="paragraph">
            <wp:posOffset>118074</wp:posOffset>
          </wp:positionV>
          <wp:extent cx="2238375" cy="968849"/>
          <wp:effectExtent l="0" t="0" r="0" b="3175"/>
          <wp:wrapThrough wrapText="bothSides">
            <wp:wrapPolygon edited="0">
              <wp:start x="0" y="0"/>
              <wp:lineTo x="0" y="21246"/>
              <wp:lineTo x="21324" y="21246"/>
              <wp:lineTo x="21324" y="0"/>
              <wp:lineTo x="0" y="0"/>
            </wp:wrapPolygon>
          </wp:wrapThrough>
          <wp:docPr id="5" name="Picture 5" descr="C:\Users\Adrian Solomon\AppData\Local\Microsoft\Windows\INetCache\Content.Word\eprotec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 Solomon\AppData\Local\Microsoft\Windows\INetCache\Content.Word\eprotect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96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4D6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6AB3A48" wp14:editId="11E795EE">
          <wp:simplePos x="0" y="0"/>
          <wp:positionH relativeFrom="margin">
            <wp:posOffset>2737485</wp:posOffset>
          </wp:positionH>
          <wp:positionV relativeFrom="paragraph">
            <wp:posOffset>140335</wp:posOffset>
          </wp:positionV>
          <wp:extent cx="959146" cy="946298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146" cy="94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2ABA64" w14:textId="77777777" w:rsidR="00096CD4" w:rsidRDefault="00096CD4" w:rsidP="00096CD4">
    <w:pPr>
      <w:pStyle w:val="Header"/>
    </w:pPr>
  </w:p>
  <w:p w14:paraId="473D53B6" w14:textId="1BE7BB42" w:rsidR="009436E3" w:rsidRDefault="009436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1297D" w14:textId="77777777" w:rsidR="009436E3" w:rsidRDefault="00E70D11">
    <w:pPr>
      <w:pStyle w:val="Header"/>
    </w:pPr>
    <w:r>
      <w:rPr>
        <w:noProof/>
      </w:rPr>
      <w:pict w14:anchorId="5CA7A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751836" o:spid="_x0000_s2049" type="#_x0000_t75" alt="A4_en_print" style="position:absolute;margin-left:0;margin-top:0;width:595.2pt;height:841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en_pri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94CF7"/>
    <w:multiLevelType w:val="multilevel"/>
    <w:tmpl w:val="DF127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hideSpellingErrors/>
  <w:hideGrammaticalErrors/>
  <w:proofState w:grammar="clean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E3"/>
    <w:rsid w:val="00014FD1"/>
    <w:rsid w:val="00060AEF"/>
    <w:rsid w:val="00096CD4"/>
    <w:rsid w:val="000B7B6B"/>
    <w:rsid w:val="00104508"/>
    <w:rsid w:val="001D04FB"/>
    <w:rsid w:val="001E74D6"/>
    <w:rsid w:val="00231150"/>
    <w:rsid w:val="00242349"/>
    <w:rsid w:val="002474A3"/>
    <w:rsid w:val="002550BC"/>
    <w:rsid w:val="00295AE8"/>
    <w:rsid w:val="002A1C2E"/>
    <w:rsid w:val="002A3ED2"/>
    <w:rsid w:val="002B15EE"/>
    <w:rsid w:val="002B67B1"/>
    <w:rsid w:val="002D7469"/>
    <w:rsid w:val="00300F8D"/>
    <w:rsid w:val="00305910"/>
    <w:rsid w:val="00321AB2"/>
    <w:rsid w:val="00322C5A"/>
    <w:rsid w:val="00367FA6"/>
    <w:rsid w:val="0038418C"/>
    <w:rsid w:val="0038419D"/>
    <w:rsid w:val="003A382B"/>
    <w:rsid w:val="003F26CD"/>
    <w:rsid w:val="003F5FA4"/>
    <w:rsid w:val="00427413"/>
    <w:rsid w:val="00437046"/>
    <w:rsid w:val="004963D9"/>
    <w:rsid w:val="004C1EFF"/>
    <w:rsid w:val="004F0C9C"/>
    <w:rsid w:val="004F583B"/>
    <w:rsid w:val="005371B2"/>
    <w:rsid w:val="0054612C"/>
    <w:rsid w:val="00562A40"/>
    <w:rsid w:val="0056406D"/>
    <w:rsid w:val="005A5D45"/>
    <w:rsid w:val="005F3DE3"/>
    <w:rsid w:val="00647B47"/>
    <w:rsid w:val="0066288D"/>
    <w:rsid w:val="0066774B"/>
    <w:rsid w:val="006E5CF8"/>
    <w:rsid w:val="0070693B"/>
    <w:rsid w:val="00716D6A"/>
    <w:rsid w:val="00724637"/>
    <w:rsid w:val="007507C2"/>
    <w:rsid w:val="0076602A"/>
    <w:rsid w:val="007F3857"/>
    <w:rsid w:val="0080661C"/>
    <w:rsid w:val="00866883"/>
    <w:rsid w:val="008B4EF9"/>
    <w:rsid w:val="008E2732"/>
    <w:rsid w:val="0090729A"/>
    <w:rsid w:val="009436E3"/>
    <w:rsid w:val="009744A1"/>
    <w:rsid w:val="0098727A"/>
    <w:rsid w:val="00993888"/>
    <w:rsid w:val="00996917"/>
    <w:rsid w:val="009F504A"/>
    <w:rsid w:val="009F65F8"/>
    <w:rsid w:val="00A47395"/>
    <w:rsid w:val="00A85AFB"/>
    <w:rsid w:val="00AB1DA0"/>
    <w:rsid w:val="00AD46A4"/>
    <w:rsid w:val="00B048B7"/>
    <w:rsid w:val="00B459E8"/>
    <w:rsid w:val="00BA003C"/>
    <w:rsid w:val="00BA0914"/>
    <w:rsid w:val="00BA2558"/>
    <w:rsid w:val="00BB2186"/>
    <w:rsid w:val="00BB6E25"/>
    <w:rsid w:val="00BE4827"/>
    <w:rsid w:val="00BF1E3C"/>
    <w:rsid w:val="00C10756"/>
    <w:rsid w:val="00C36534"/>
    <w:rsid w:val="00C52D2C"/>
    <w:rsid w:val="00C55224"/>
    <w:rsid w:val="00CC4482"/>
    <w:rsid w:val="00D06246"/>
    <w:rsid w:val="00DA1D5E"/>
    <w:rsid w:val="00DF7ABA"/>
    <w:rsid w:val="00E46B7F"/>
    <w:rsid w:val="00E46F94"/>
    <w:rsid w:val="00E70D11"/>
    <w:rsid w:val="00E97D50"/>
    <w:rsid w:val="00EA01AE"/>
    <w:rsid w:val="00ED0818"/>
    <w:rsid w:val="00F40176"/>
    <w:rsid w:val="00F724BA"/>
    <w:rsid w:val="00F86523"/>
    <w:rsid w:val="00FA0AB0"/>
    <w:rsid w:val="00FB4322"/>
    <w:rsid w:val="00FE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  <w14:docId w14:val="0B344AD3"/>
  <w15:docId w15:val="{9391B068-E702-AA4C-B764-F5DE177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A6"/>
    <w:rPr>
      <w:rFonts w:ascii="Times New Roman" w:eastAsia="Times New Roman" w:hAnsi="Times New Roman" w:cs="Times New Roman"/>
      <w:lang w:val="ro-RO"/>
    </w:rPr>
  </w:style>
  <w:style w:type="paragraph" w:styleId="Heading4">
    <w:name w:val="heading 4"/>
    <w:basedOn w:val="Normal"/>
    <w:link w:val="Heading4Char"/>
    <w:uiPriority w:val="9"/>
    <w:qFormat/>
    <w:rsid w:val="00BA091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6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436E3"/>
  </w:style>
  <w:style w:type="paragraph" w:styleId="Footer">
    <w:name w:val="footer"/>
    <w:basedOn w:val="Normal"/>
    <w:link w:val="FooterChar"/>
    <w:uiPriority w:val="99"/>
    <w:unhideWhenUsed/>
    <w:rsid w:val="009436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436E3"/>
  </w:style>
  <w:style w:type="paragraph" w:styleId="NormalWeb">
    <w:name w:val="Normal (Web)"/>
    <w:basedOn w:val="Normal"/>
    <w:uiPriority w:val="99"/>
    <w:unhideWhenUsed/>
    <w:rsid w:val="009436E3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96C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096CD4"/>
    <w:rPr>
      <w:i/>
      <w:iCs/>
    </w:rPr>
  </w:style>
  <w:style w:type="character" w:styleId="Strong">
    <w:name w:val="Strong"/>
    <w:basedOn w:val="DefaultParagraphFont"/>
    <w:uiPriority w:val="22"/>
    <w:qFormat/>
    <w:rsid w:val="00096C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CD4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6883"/>
  </w:style>
  <w:style w:type="character" w:styleId="CommentReference">
    <w:name w:val="annotation reference"/>
    <w:basedOn w:val="DefaultParagraphFont"/>
    <w:uiPriority w:val="99"/>
    <w:semiHidden/>
    <w:unhideWhenUsed/>
    <w:rsid w:val="00B04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8B7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8B7"/>
    <w:rPr>
      <w:b/>
      <w:bCs/>
      <w:sz w:val="20"/>
      <w:szCs w:val="20"/>
    </w:rPr>
  </w:style>
  <w:style w:type="character" w:customStyle="1" w:styleId="st">
    <w:name w:val="st"/>
    <w:basedOn w:val="DefaultParagraphFont"/>
    <w:rsid w:val="00321AB2"/>
  </w:style>
  <w:style w:type="character" w:styleId="Hyperlink">
    <w:name w:val="Hyperlink"/>
    <w:basedOn w:val="DefaultParagraphFont"/>
    <w:uiPriority w:val="99"/>
    <w:unhideWhenUsed/>
    <w:rsid w:val="002D74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469"/>
    <w:rPr>
      <w:color w:val="605E5C"/>
      <w:shd w:val="clear" w:color="auto" w:fill="E1DFDD"/>
    </w:rPr>
  </w:style>
  <w:style w:type="table" w:customStyle="1" w:styleId="GridTable3-Accent11">
    <w:name w:val="Grid Table 3 - Accent 11"/>
    <w:basedOn w:val="TableNormal"/>
    <w:uiPriority w:val="48"/>
    <w:rsid w:val="00BB6E25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86523"/>
    <w:pPr>
      <w:pBdr>
        <w:top w:val="single" w:sz="4" w:space="2" w:color="2F5496" w:themeColor="accent1" w:themeShade="BF"/>
        <w:left w:val="single" w:sz="4" w:space="4" w:color="2F5496" w:themeColor="accent1" w:themeShade="BF"/>
        <w:bottom w:val="single" w:sz="4" w:space="2" w:color="2F5496" w:themeColor="accent1" w:themeShade="BF"/>
        <w:right w:val="single" w:sz="4" w:space="4" w:color="2F5496" w:themeColor="accent1" w:themeShade="BF"/>
      </w:pBdr>
      <w:contextualSpacing/>
      <w:jc w:val="center"/>
    </w:pPr>
    <w:rPr>
      <w:rFonts w:eastAsiaTheme="majorEastAsia" w:cstheme="majorBidi"/>
      <w:color w:val="2F5496" w:themeColor="accent1" w:themeShade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86523"/>
    <w:rPr>
      <w:rFonts w:ascii="Times New Roman" w:eastAsiaTheme="majorEastAsia" w:hAnsi="Times New Roman" w:cstheme="majorBidi"/>
      <w:color w:val="2F5496" w:themeColor="accent1" w:themeShade="BF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BA0914"/>
    <w:rPr>
      <w:rFonts w:ascii="Times New Roman" w:eastAsia="Times New Roman" w:hAnsi="Times New Roman" w:cs="Times New Roman"/>
      <w:b/>
      <w:bCs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7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727A"/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body">
    <w:name w:val="body"/>
    <w:basedOn w:val="DefaultParagraphFont"/>
    <w:rsid w:val="0090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3704-51D6-C547-8DF4-33E2E820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</dc:creator>
  <cp:lastModifiedBy>Microsoft Office User</cp:lastModifiedBy>
  <cp:revision>2</cp:revision>
  <cp:lastPrinted>2018-06-15T10:56:00Z</cp:lastPrinted>
  <dcterms:created xsi:type="dcterms:W3CDTF">2019-09-17T11:31:00Z</dcterms:created>
  <dcterms:modified xsi:type="dcterms:W3CDTF">2019-09-17T11:31:00Z</dcterms:modified>
</cp:coreProperties>
</file>