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E5B49" w14:textId="7FC0A9D9" w:rsidR="00E2236D" w:rsidRPr="005D1173" w:rsidRDefault="00E2236D" w:rsidP="00F66FBF">
      <w:pPr>
        <w:spacing w:after="240" w:line="360" w:lineRule="auto"/>
        <w:rPr>
          <w:rFonts w:cstheme="minorHAnsi"/>
          <w:b/>
          <w:bCs/>
          <w:sz w:val="24"/>
          <w:szCs w:val="24"/>
          <w:lang w:val="en-GB"/>
        </w:rPr>
      </w:pPr>
      <w:r w:rsidRPr="005D1173">
        <w:rPr>
          <w:rFonts w:cstheme="minorHAnsi"/>
          <w:b/>
          <w:bCs/>
          <w:sz w:val="24"/>
          <w:szCs w:val="24"/>
        </w:rPr>
        <w:t xml:space="preserve">Apel către barouri și avocați pentru a contribui </w:t>
      </w:r>
      <w:r w:rsidR="000A6928" w:rsidRPr="005D1173">
        <w:rPr>
          <w:rFonts w:cstheme="minorHAnsi"/>
          <w:b/>
          <w:bCs/>
          <w:sz w:val="24"/>
          <w:szCs w:val="24"/>
        </w:rPr>
        <w:t xml:space="preserve">cu articole pentru </w:t>
      </w:r>
      <w:r w:rsidRPr="005D1173">
        <w:rPr>
          <w:rFonts w:cstheme="minorHAnsi"/>
          <w:b/>
          <w:bCs/>
          <w:sz w:val="24"/>
          <w:szCs w:val="24"/>
        </w:rPr>
        <w:t>la realizarea revistei Avocatul 2022</w:t>
      </w:r>
      <w:r w:rsidR="000A6928" w:rsidRPr="005D1173">
        <w:rPr>
          <w:rFonts w:cstheme="minorHAnsi"/>
          <w:b/>
          <w:bCs/>
          <w:sz w:val="24"/>
          <w:szCs w:val="24"/>
        </w:rPr>
        <w:t>, cu focus: ,,Avocatura azi. Tendințe și perspective</w:t>
      </w:r>
      <w:r w:rsidR="000A6928" w:rsidRPr="005D1173">
        <w:rPr>
          <w:rFonts w:cstheme="minorHAnsi"/>
          <w:b/>
          <w:bCs/>
          <w:sz w:val="24"/>
          <w:szCs w:val="24"/>
          <w:lang w:val="en-GB"/>
        </w:rPr>
        <w:t>”</w:t>
      </w:r>
    </w:p>
    <w:p w14:paraId="1D40F2E1" w14:textId="5FB25DC1" w:rsidR="0091073E" w:rsidRPr="005D1173" w:rsidRDefault="0091073E" w:rsidP="00F66FBF">
      <w:pPr>
        <w:spacing w:after="240" w:line="360" w:lineRule="auto"/>
        <w:rPr>
          <w:rFonts w:cstheme="minorHAnsi"/>
          <w:b/>
          <w:bCs/>
          <w:sz w:val="24"/>
          <w:szCs w:val="24"/>
          <w:lang w:val="en-GB"/>
        </w:rPr>
      </w:pPr>
    </w:p>
    <w:p w14:paraId="64273797" w14:textId="77777777" w:rsidR="0091073E" w:rsidRPr="005D1173" w:rsidRDefault="0091073E" w:rsidP="0091073E">
      <w:pPr>
        <w:jc w:val="both"/>
        <w:rPr>
          <w:rFonts w:cstheme="minorHAnsi"/>
          <w:i/>
          <w:iCs/>
          <w:sz w:val="24"/>
          <w:szCs w:val="24"/>
        </w:rPr>
      </w:pPr>
      <w:r w:rsidRPr="005D1173">
        <w:rPr>
          <w:rFonts w:cstheme="minorHAnsi"/>
          <w:sz w:val="24"/>
          <w:szCs w:val="24"/>
        </w:rPr>
        <w:t xml:space="preserve">Către </w:t>
      </w:r>
      <w:r w:rsidRPr="005D1173">
        <w:rPr>
          <w:rFonts w:cstheme="minorHAnsi"/>
          <w:sz w:val="24"/>
          <w:szCs w:val="24"/>
        </w:rPr>
        <w:tab/>
      </w:r>
      <w:r w:rsidRPr="005D1173">
        <w:rPr>
          <w:rFonts w:cstheme="minorHAnsi"/>
          <w:sz w:val="24"/>
          <w:szCs w:val="24"/>
        </w:rPr>
        <w:br/>
      </w:r>
      <w:r w:rsidRPr="005D1173">
        <w:rPr>
          <w:rFonts w:cstheme="minorHAnsi"/>
          <w:sz w:val="24"/>
          <w:szCs w:val="24"/>
        </w:rPr>
        <w:tab/>
      </w:r>
      <w:r w:rsidRPr="005D1173">
        <w:rPr>
          <w:rFonts w:cstheme="minorHAnsi"/>
          <w:i/>
          <w:iCs/>
          <w:sz w:val="24"/>
          <w:szCs w:val="24"/>
        </w:rPr>
        <w:t>Doamnele/ Domnii avocați</w:t>
      </w:r>
    </w:p>
    <w:p w14:paraId="4F8C94CA" w14:textId="77777777" w:rsidR="0091073E" w:rsidRPr="005D1173" w:rsidRDefault="0091073E" w:rsidP="0091073E">
      <w:pPr>
        <w:numPr>
          <w:ilvl w:val="0"/>
          <w:numId w:val="2"/>
        </w:numPr>
        <w:spacing w:after="0" w:line="240" w:lineRule="auto"/>
        <w:jc w:val="both"/>
        <w:rPr>
          <w:rFonts w:cstheme="minorHAnsi"/>
          <w:i/>
          <w:iCs/>
          <w:sz w:val="24"/>
          <w:szCs w:val="24"/>
        </w:rPr>
      </w:pPr>
      <w:r w:rsidRPr="005D1173">
        <w:rPr>
          <w:rFonts w:cstheme="minorHAnsi"/>
          <w:i/>
          <w:iCs/>
          <w:sz w:val="24"/>
          <w:szCs w:val="24"/>
        </w:rPr>
        <w:t>Decani ai Barourilor</w:t>
      </w:r>
    </w:p>
    <w:p w14:paraId="5F34E9AA" w14:textId="77777777" w:rsidR="0091073E" w:rsidRPr="005D1173" w:rsidRDefault="0091073E" w:rsidP="0091073E">
      <w:pPr>
        <w:numPr>
          <w:ilvl w:val="0"/>
          <w:numId w:val="2"/>
        </w:numPr>
        <w:spacing w:after="0" w:line="240" w:lineRule="auto"/>
        <w:jc w:val="both"/>
        <w:rPr>
          <w:rFonts w:cstheme="minorHAnsi"/>
          <w:i/>
          <w:iCs/>
          <w:sz w:val="24"/>
          <w:szCs w:val="24"/>
        </w:rPr>
      </w:pPr>
      <w:r w:rsidRPr="005D1173">
        <w:rPr>
          <w:rFonts w:cstheme="minorHAnsi"/>
          <w:i/>
          <w:iCs/>
          <w:sz w:val="24"/>
          <w:szCs w:val="24"/>
        </w:rPr>
        <w:t>Directori ai centrelor teritoriale ale INPPA</w:t>
      </w:r>
    </w:p>
    <w:p w14:paraId="0BF50843" w14:textId="77777777" w:rsidR="0091073E" w:rsidRPr="005D1173" w:rsidRDefault="0091073E" w:rsidP="0091073E">
      <w:pPr>
        <w:numPr>
          <w:ilvl w:val="0"/>
          <w:numId w:val="2"/>
        </w:numPr>
        <w:spacing w:after="0" w:line="240" w:lineRule="auto"/>
        <w:jc w:val="both"/>
        <w:rPr>
          <w:rFonts w:cstheme="minorHAnsi"/>
          <w:sz w:val="24"/>
          <w:szCs w:val="24"/>
        </w:rPr>
      </w:pPr>
      <w:r w:rsidRPr="005D1173">
        <w:rPr>
          <w:rFonts w:cstheme="minorHAnsi"/>
          <w:i/>
          <w:iCs/>
          <w:sz w:val="24"/>
          <w:szCs w:val="24"/>
        </w:rPr>
        <w:t>Formatori INPPA</w:t>
      </w:r>
    </w:p>
    <w:p w14:paraId="524A9C39" w14:textId="77777777" w:rsidR="0091073E" w:rsidRPr="005D1173" w:rsidRDefault="0091073E" w:rsidP="0091073E">
      <w:pPr>
        <w:jc w:val="both"/>
        <w:rPr>
          <w:rFonts w:cstheme="minorHAnsi"/>
          <w:sz w:val="24"/>
          <w:szCs w:val="24"/>
        </w:rPr>
      </w:pPr>
    </w:p>
    <w:p w14:paraId="379618F8" w14:textId="77777777" w:rsidR="0091073E" w:rsidRPr="005D1173" w:rsidRDefault="0091073E" w:rsidP="0091073E">
      <w:pPr>
        <w:jc w:val="both"/>
        <w:rPr>
          <w:rFonts w:cstheme="minorHAnsi"/>
          <w:sz w:val="24"/>
          <w:szCs w:val="24"/>
        </w:rPr>
      </w:pPr>
      <w:r w:rsidRPr="005D1173">
        <w:rPr>
          <w:rFonts w:cstheme="minorHAnsi"/>
          <w:sz w:val="24"/>
          <w:szCs w:val="24"/>
        </w:rPr>
        <w:t xml:space="preserve">Stimate Doamne, </w:t>
      </w:r>
    </w:p>
    <w:p w14:paraId="1448A6BB" w14:textId="726B6525" w:rsidR="0091073E" w:rsidRPr="005D1173" w:rsidRDefault="0091073E" w:rsidP="0091073E">
      <w:pPr>
        <w:jc w:val="both"/>
        <w:rPr>
          <w:rFonts w:cstheme="minorHAnsi"/>
          <w:sz w:val="24"/>
          <w:szCs w:val="24"/>
        </w:rPr>
      </w:pPr>
      <w:r w:rsidRPr="005D1173">
        <w:rPr>
          <w:rFonts w:cstheme="minorHAnsi"/>
          <w:sz w:val="24"/>
          <w:szCs w:val="24"/>
        </w:rPr>
        <w:t xml:space="preserve">Stimați Domni, </w:t>
      </w:r>
    </w:p>
    <w:p w14:paraId="1D143BBF" w14:textId="2C44D93E" w:rsidR="005D1173" w:rsidRPr="005D1173" w:rsidRDefault="005D1173" w:rsidP="0091073E">
      <w:pPr>
        <w:jc w:val="both"/>
        <w:rPr>
          <w:rFonts w:cstheme="minorHAnsi"/>
          <w:sz w:val="24"/>
          <w:szCs w:val="24"/>
        </w:rPr>
      </w:pPr>
    </w:p>
    <w:p w14:paraId="3357E6E4" w14:textId="065031A4" w:rsidR="005D1173" w:rsidRPr="005D1173" w:rsidRDefault="005D1173" w:rsidP="005D1173">
      <w:pPr>
        <w:spacing w:after="240" w:line="360" w:lineRule="auto"/>
        <w:jc w:val="both"/>
        <w:rPr>
          <w:rFonts w:cstheme="minorHAnsi"/>
          <w:b/>
          <w:bCs/>
          <w:sz w:val="24"/>
          <w:szCs w:val="24"/>
          <w:lang w:val="en-GB"/>
        </w:rPr>
      </w:pPr>
      <w:r w:rsidRPr="005D1173">
        <w:rPr>
          <w:rFonts w:cstheme="minorHAnsi"/>
          <w:sz w:val="24"/>
          <w:szCs w:val="24"/>
        </w:rPr>
        <w:t xml:space="preserve">Potrivit hotărârii Consiliului UNBR din data de 11.03.2022, Congresul Avocaților 2022 va avea ca temă principală: </w:t>
      </w:r>
      <w:r w:rsidRPr="005D1173">
        <w:rPr>
          <w:rFonts w:cstheme="minorHAnsi"/>
          <w:b/>
          <w:bCs/>
          <w:sz w:val="24"/>
          <w:szCs w:val="24"/>
        </w:rPr>
        <w:t>,,Avocatura azi. Tendințe și perspective</w:t>
      </w:r>
      <w:r w:rsidRPr="005D1173">
        <w:rPr>
          <w:rFonts w:cstheme="minorHAnsi"/>
          <w:b/>
          <w:bCs/>
          <w:sz w:val="24"/>
          <w:szCs w:val="24"/>
          <w:lang w:val="en-GB"/>
        </w:rPr>
        <w:t>”</w:t>
      </w:r>
      <w:r w:rsidR="005B3E80">
        <w:rPr>
          <w:rFonts w:cstheme="minorHAnsi"/>
          <w:b/>
          <w:bCs/>
          <w:sz w:val="24"/>
          <w:szCs w:val="24"/>
          <w:lang w:val="en-GB"/>
        </w:rPr>
        <w:t>.</w:t>
      </w:r>
    </w:p>
    <w:p w14:paraId="684EE49B" w14:textId="5CC201CB" w:rsidR="005D1173" w:rsidRPr="005D1173" w:rsidRDefault="005D1173" w:rsidP="005D1173">
      <w:pPr>
        <w:spacing w:after="240" w:line="360" w:lineRule="auto"/>
        <w:jc w:val="both"/>
        <w:rPr>
          <w:rFonts w:cstheme="minorHAnsi"/>
          <w:sz w:val="24"/>
          <w:szCs w:val="24"/>
        </w:rPr>
      </w:pPr>
      <w:r w:rsidRPr="005D1173">
        <w:rPr>
          <w:rFonts w:cstheme="minorHAnsi"/>
          <w:sz w:val="24"/>
          <w:szCs w:val="24"/>
        </w:rPr>
        <w:t>Cu această ocazie va fi editată revista „Avocatul”, în care vor fi publicate cele mai valoroase contribuții în legătură cu tema Congresului. Revista va fi distribuită în cadrul Congresului și publicată inclusiv pe site-ul UNBR.</w:t>
      </w:r>
    </w:p>
    <w:p w14:paraId="4A7066D2" w14:textId="268EFA8F" w:rsidR="001C0331" w:rsidRPr="005D1173" w:rsidRDefault="007548BF" w:rsidP="005D1173">
      <w:pPr>
        <w:spacing w:after="240" w:line="360" w:lineRule="auto"/>
        <w:rPr>
          <w:rFonts w:cstheme="minorHAnsi"/>
          <w:sz w:val="24"/>
          <w:szCs w:val="24"/>
          <w:lang w:val="en-GB"/>
        </w:rPr>
      </w:pPr>
      <w:proofErr w:type="spellStart"/>
      <w:r w:rsidRPr="005D1173">
        <w:rPr>
          <w:rFonts w:cstheme="minorHAnsi"/>
          <w:sz w:val="24"/>
          <w:szCs w:val="24"/>
          <w:lang w:val="en-GB"/>
        </w:rPr>
        <w:t>Pentru</w:t>
      </w:r>
      <w:proofErr w:type="spellEnd"/>
      <w:r w:rsidRPr="005D1173">
        <w:rPr>
          <w:rFonts w:cstheme="minorHAnsi"/>
          <w:sz w:val="24"/>
          <w:szCs w:val="24"/>
          <w:lang w:val="en-GB"/>
        </w:rPr>
        <w:t xml:space="preserve"> </w:t>
      </w:r>
      <w:proofErr w:type="spellStart"/>
      <w:r w:rsidRPr="005D1173">
        <w:rPr>
          <w:rFonts w:cstheme="minorHAnsi"/>
          <w:sz w:val="24"/>
          <w:szCs w:val="24"/>
          <w:lang w:val="en-GB"/>
        </w:rPr>
        <w:t>realizarea</w:t>
      </w:r>
      <w:proofErr w:type="spellEnd"/>
      <w:r w:rsidRPr="005D1173">
        <w:rPr>
          <w:rFonts w:cstheme="minorHAnsi"/>
          <w:sz w:val="24"/>
          <w:szCs w:val="24"/>
          <w:lang w:val="en-GB"/>
        </w:rPr>
        <w:t xml:space="preserve"> </w:t>
      </w:r>
      <w:proofErr w:type="spellStart"/>
      <w:r w:rsidRPr="005D1173">
        <w:rPr>
          <w:rFonts w:cstheme="minorHAnsi"/>
          <w:sz w:val="24"/>
          <w:szCs w:val="24"/>
          <w:lang w:val="en-GB"/>
        </w:rPr>
        <w:t>conținutului</w:t>
      </w:r>
      <w:proofErr w:type="spellEnd"/>
      <w:r w:rsidRPr="005D1173">
        <w:rPr>
          <w:rFonts w:cstheme="minorHAnsi"/>
          <w:sz w:val="24"/>
          <w:szCs w:val="24"/>
          <w:lang w:val="en-GB"/>
        </w:rPr>
        <w:t xml:space="preserve"> </w:t>
      </w:r>
      <w:proofErr w:type="spellStart"/>
      <w:r w:rsidRPr="005D1173">
        <w:rPr>
          <w:rFonts w:cstheme="minorHAnsi"/>
          <w:sz w:val="24"/>
          <w:szCs w:val="24"/>
          <w:lang w:val="en-GB"/>
        </w:rPr>
        <w:t>acestei</w:t>
      </w:r>
      <w:proofErr w:type="spellEnd"/>
      <w:r w:rsidRPr="005D1173">
        <w:rPr>
          <w:rFonts w:cstheme="minorHAnsi"/>
          <w:sz w:val="24"/>
          <w:szCs w:val="24"/>
          <w:lang w:val="en-GB"/>
        </w:rPr>
        <w:t xml:space="preserve"> </w:t>
      </w:r>
      <w:proofErr w:type="spellStart"/>
      <w:r w:rsidRPr="005D1173">
        <w:rPr>
          <w:rFonts w:cstheme="minorHAnsi"/>
          <w:sz w:val="24"/>
          <w:szCs w:val="24"/>
          <w:lang w:val="en-GB"/>
        </w:rPr>
        <w:t>publicații</w:t>
      </w:r>
      <w:proofErr w:type="spellEnd"/>
      <w:r w:rsidRPr="005D1173">
        <w:rPr>
          <w:rFonts w:cstheme="minorHAnsi"/>
          <w:sz w:val="24"/>
          <w:szCs w:val="24"/>
          <w:lang w:val="en-GB"/>
        </w:rPr>
        <w:t xml:space="preserve">, UNBR face </w:t>
      </w:r>
      <w:proofErr w:type="spellStart"/>
      <w:r w:rsidRPr="005D1173">
        <w:rPr>
          <w:rFonts w:cstheme="minorHAnsi"/>
          <w:sz w:val="24"/>
          <w:szCs w:val="24"/>
          <w:lang w:val="en-GB"/>
        </w:rPr>
        <w:t>apel</w:t>
      </w:r>
      <w:proofErr w:type="spellEnd"/>
      <w:r w:rsidRPr="005D1173">
        <w:rPr>
          <w:rFonts w:cstheme="minorHAnsi"/>
          <w:sz w:val="24"/>
          <w:szCs w:val="24"/>
          <w:lang w:val="en-GB"/>
        </w:rPr>
        <w:t xml:space="preserve"> </w:t>
      </w:r>
      <w:proofErr w:type="spellStart"/>
      <w:r w:rsidRPr="005D1173">
        <w:rPr>
          <w:rFonts w:cstheme="minorHAnsi"/>
          <w:sz w:val="24"/>
          <w:szCs w:val="24"/>
          <w:lang w:val="en-GB"/>
        </w:rPr>
        <w:t>către</w:t>
      </w:r>
      <w:proofErr w:type="spellEnd"/>
      <w:r w:rsidRPr="005D1173">
        <w:rPr>
          <w:rFonts w:cstheme="minorHAnsi"/>
          <w:sz w:val="24"/>
          <w:szCs w:val="24"/>
          <w:lang w:val="en-GB"/>
        </w:rPr>
        <w:t xml:space="preserve"> </w:t>
      </w:r>
      <w:proofErr w:type="spellStart"/>
      <w:r w:rsidRPr="005D1173">
        <w:rPr>
          <w:rFonts w:cstheme="minorHAnsi"/>
          <w:sz w:val="24"/>
          <w:szCs w:val="24"/>
          <w:lang w:val="en-GB"/>
        </w:rPr>
        <w:t>barouri</w:t>
      </w:r>
      <w:proofErr w:type="spellEnd"/>
      <w:r w:rsidRPr="005D1173">
        <w:rPr>
          <w:rFonts w:cstheme="minorHAnsi"/>
          <w:sz w:val="24"/>
          <w:szCs w:val="24"/>
          <w:lang w:val="en-GB"/>
        </w:rPr>
        <w:t xml:space="preserve"> </w:t>
      </w:r>
      <w:proofErr w:type="spellStart"/>
      <w:r w:rsidRPr="005D1173">
        <w:rPr>
          <w:rFonts w:cstheme="minorHAnsi"/>
          <w:sz w:val="24"/>
          <w:szCs w:val="24"/>
          <w:lang w:val="en-GB"/>
        </w:rPr>
        <w:t>și</w:t>
      </w:r>
      <w:proofErr w:type="spellEnd"/>
      <w:r w:rsidRPr="005D1173">
        <w:rPr>
          <w:rFonts w:cstheme="minorHAnsi"/>
          <w:sz w:val="24"/>
          <w:szCs w:val="24"/>
          <w:lang w:val="en-GB"/>
        </w:rPr>
        <w:t xml:space="preserve"> </w:t>
      </w:r>
      <w:proofErr w:type="spellStart"/>
      <w:r w:rsidRPr="005D1173">
        <w:rPr>
          <w:rFonts w:cstheme="minorHAnsi"/>
          <w:sz w:val="24"/>
          <w:szCs w:val="24"/>
          <w:lang w:val="en-GB"/>
        </w:rPr>
        <w:t>către</w:t>
      </w:r>
      <w:proofErr w:type="spellEnd"/>
      <w:r w:rsidRPr="005D1173">
        <w:rPr>
          <w:rFonts w:cstheme="minorHAnsi"/>
          <w:sz w:val="24"/>
          <w:szCs w:val="24"/>
          <w:lang w:val="en-GB"/>
        </w:rPr>
        <w:t xml:space="preserve"> </w:t>
      </w:r>
      <w:proofErr w:type="spellStart"/>
      <w:r w:rsidRPr="005D1173">
        <w:rPr>
          <w:rFonts w:cstheme="minorHAnsi"/>
          <w:sz w:val="24"/>
          <w:szCs w:val="24"/>
          <w:lang w:val="en-GB"/>
        </w:rPr>
        <w:t>avocați</w:t>
      </w:r>
      <w:proofErr w:type="spellEnd"/>
      <w:r w:rsidRPr="005D1173">
        <w:rPr>
          <w:rFonts w:cstheme="minorHAnsi"/>
          <w:sz w:val="24"/>
          <w:szCs w:val="24"/>
          <w:lang w:val="en-GB"/>
        </w:rPr>
        <w:t xml:space="preserve"> </w:t>
      </w:r>
      <w:proofErr w:type="spellStart"/>
      <w:r w:rsidRPr="005D1173">
        <w:rPr>
          <w:rFonts w:cstheme="minorHAnsi"/>
          <w:sz w:val="24"/>
          <w:szCs w:val="24"/>
          <w:lang w:val="en-GB"/>
        </w:rPr>
        <w:t>să</w:t>
      </w:r>
      <w:proofErr w:type="spellEnd"/>
      <w:r w:rsidRPr="005D1173">
        <w:rPr>
          <w:rFonts w:cstheme="minorHAnsi"/>
          <w:sz w:val="24"/>
          <w:szCs w:val="24"/>
          <w:lang w:val="en-GB"/>
        </w:rPr>
        <w:t xml:space="preserve"> </w:t>
      </w:r>
      <w:proofErr w:type="spellStart"/>
      <w:r w:rsidRPr="005D1173">
        <w:rPr>
          <w:rFonts w:cstheme="minorHAnsi"/>
          <w:sz w:val="24"/>
          <w:szCs w:val="24"/>
          <w:lang w:val="en-GB"/>
        </w:rPr>
        <w:t>contribuie</w:t>
      </w:r>
      <w:proofErr w:type="spellEnd"/>
      <w:r w:rsidRPr="005D1173">
        <w:rPr>
          <w:rFonts w:cstheme="minorHAnsi"/>
          <w:sz w:val="24"/>
          <w:szCs w:val="24"/>
          <w:lang w:val="en-GB"/>
        </w:rPr>
        <w:t xml:space="preserve"> cu </w:t>
      </w:r>
      <w:proofErr w:type="spellStart"/>
      <w:r w:rsidRPr="005D1173">
        <w:rPr>
          <w:rFonts w:cstheme="minorHAnsi"/>
          <w:sz w:val="24"/>
          <w:szCs w:val="24"/>
          <w:lang w:val="en-GB"/>
        </w:rPr>
        <w:t>articole</w:t>
      </w:r>
      <w:proofErr w:type="spellEnd"/>
      <w:r w:rsidRPr="005D1173">
        <w:rPr>
          <w:rFonts w:cstheme="minorHAnsi"/>
          <w:sz w:val="24"/>
          <w:szCs w:val="24"/>
          <w:lang w:val="en-GB"/>
        </w:rPr>
        <w:t xml:space="preserve"> </w:t>
      </w:r>
      <w:proofErr w:type="spellStart"/>
      <w:proofErr w:type="gramStart"/>
      <w:r w:rsidRPr="005D1173">
        <w:rPr>
          <w:rFonts w:cstheme="minorHAnsi"/>
          <w:sz w:val="24"/>
          <w:szCs w:val="24"/>
          <w:lang w:val="en-GB"/>
        </w:rPr>
        <w:t>privind</w:t>
      </w:r>
      <w:proofErr w:type="spellEnd"/>
      <w:r w:rsidRPr="005D1173">
        <w:rPr>
          <w:rFonts w:cstheme="minorHAnsi"/>
          <w:sz w:val="24"/>
          <w:szCs w:val="24"/>
          <w:lang w:val="en-GB"/>
        </w:rPr>
        <w:t xml:space="preserve"> </w:t>
      </w:r>
      <w:r w:rsidR="001C0331" w:rsidRPr="005D1173">
        <w:rPr>
          <w:rFonts w:cstheme="minorHAnsi"/>
          <w:sz w:val="24"/>
          <w:szCs w:val="24"/>
          <w:lang w:val="en-GB"/>
        </w:rPr>
        <w:t xml:space="preserve"> </w:t>
      </w:r>
      <w:proofErr w:type="spellStart"/>
      <w:r w:rsidR="001C0331" w:rsidRPr="005D1173">
        <w:rPr>
          <w:rFonts w:cstheme="minorHAnsi"/>
          <w:sz w:val="24"/>
          <w:szCs w:val="24"/>
          <w:lang w:val="en-GB"/>
        </w:rPr>
        <w:t>tendințele</w:t>
      </w:r>
      <w:proofErr w:type="spellEnd"/>
      <w:proofErr w:type="gramEnd"/>
      <w:r w:rsidR="001C0331" w:rsidRPr="005D1173">
        <w:rPr>
          <w:rFonts w:cstheme="minorHAnsi"/>
          <w:sz w:val="24"/>
          <w:szCs w:val="24"/>
          <w:lang w:val="en-GB"/>
        </w:rPr>
        <w:t xml:space="preserve"> </w:t>
      </w:r>
      <w:proofErr w:type="spellStart"/>
      <w:r w:rsidR="001C0331" w:rsidRPr="005D1173">
        <w:rPr>
          <w:rFonts w:cstheme="minorHAnsi"/>
          <w:sz w:val="24"/>
          <w:szCs w:val="24"/>
          <w:lang w:val="en-GB"/>
        </w:rPr>
        <w:t>și</w:t>
      </w:r>
      <w:proofErr w:type="spellEnd"/>
      <w:r w:rsidR="001C0331" w:rsidRPr="005D1173">
        <w:rPr>
          <w:rFonts w:cstheme="minorHAnsi"/>
          <w:sz w:val="24"/>
          <w:szCs w:val="24"/>
          <w:lang w:val="en-GB"/>
        </w:rPr>
        <w:t xml:space="preserve"> </w:t>
      </w:r>
      <w:proofErr w:type="spellStart"/>
      <w:r w:rsidR="001C0331" w:rsidRPr="005D1173">
        <w:rPr>
          <w:rFonts w:cstheme="minorHAnsi"/>
          <w:sz w:val="24"/>
          <w:szCs w:val="24"/>
          <w:lang w:val="en-GB"/>
        </w:rPr>
        <w:t>aspectele</w:t>
      </w:r>
      <w:proofErr w:type="spellEnd"/>
      <w:r w:rsidR="001C0331" w:rsidRPr="005D1173">
        <w:rPr>
          <w:rFonts w:cstheme="minorHAnsi"/>
          <w:sz w:val="24"/>
          <w:szCs w:val="24"/>
          <w:lang w:val="en-GB"/>
        </w:rPr>
        <w:t xml:space="preserve"> </w:t>
      </w:r>
      <w:proofErr w:type="spellStart"/>
      <w:r w:rsidR="001C0331" w:rsidRPr="005D1173">
        <w:rPr>
          <w:rFonts w:cstheme="minorHAnsi"/>
          <w:sz w:val="24"/>
          <w:szCs w:val="24"/>
          <w:lang w:val="en-GB"/>
        </w:rPr>
        <w:t>specifice</w:t>
      </w:r>
      <w:proofErr w:type="spellEnd"/>
      <w:r w:rsidR="001C0331" w:rsidRPr="005D1173">
        <w:rPr>
          <w:rFonts w:cstheme="minorHAnsi"/>
          <w:sz w:val="24"/>
          <w:szCs w:val="24"/>
          <w:lang w:val="en-GB"/>
        </w:rPr>
        <w:t xml:space="preserve"> care </w:t>
      </w:r>
      <w:proofErr w:type="spellStart"/>
      <w:r w:rsidR="001C0331" w:rsidRPr="005D1173">
        <w:rPr>
          <w:rFonts w:cstheme="minorHAnsi"/>
          <w:sz w:val="24"/>
          <w:szCs w:val="24"/>
          <w:lang w:val="en-GB"/>
        </w:rPr>
        <w:t>influențează</w:t>
      </w:r>
      <w:proofErr w:type="spellEnd"/>
      <w:r w:rsidR="001C0331" w:rsidRPr="005D1173">
        <w:rPr>
          <w:rFonts w:cstheme="minorHAnsi"/>
          <w:sz w:val="24"/>
          <w:szCs w:val="24"/>
          <w:lang w:val="en-GB"/>
        </w:rPr>
        <w:t xml:space="preserve"> </w:t>
      </w:r>
      <w:proofErr w:type="spellStart"/>
      <w:r w:rsidR="001C0331" w:rsidRPr="005D1173">
        <w:rPr>
          <w:rFonts w:cstheme="minorHAnsi"/>
          <w:sz w:val="24"/>
          <w:szCs w:val="24"/>
          <w:lang w:val="en-GB"/>
        </w:rPr>
        <w:t>identitatea</w:t>
      </w:r>
      <w:proofErr w:type="spellEnd"/>
      <w:r w:rsidR="001C0331" w:rsidRPr="005D1173">
        <w:rPr>
          <w:rFonts w:cstheme="minorHAnsi"/>
          <w:sz w:val="24"/>
          <w:szCs w:val="24"/>
          <w:lang w:val="en-GB"/>
        </w:rPr>
        <w:t xml:space="preserve"> </w:t>
      </w:r>
      <w:proofErr w:type="spellStart"/>
      <w:r w:rsidR="001C0331" w:rsidRPr="005D1173">
        <w:rPr>
          <w:rFonts w:cstheme="minorHAnsi"/>
          <w:sz w:val="24"/>
          <w:szCs w:val="24"/>
          <w:lang w:val="en-GB"/>
        </w:rPr>
        <w:t>profesională</w:t>
      </w:r>
      <w:proofErr w:type="spellEnd"/>
      <w:r w:rsidR="001C0331" w:rsidRPr="005D1173">
        <w:rPr>
          <w:rFonts w:cstheme="minorHAnsi"/>
          <w:sz w:val="24"/>
          <w:szCs w:val="24"/>
          <w:lang w:val="en-GB"/>
        </w:rPr>
        <w:t xml:space="preserve">,  </w:t>
      </w:r>
      <w:proofErr w:type="spellStart"/>
      <w:r w:rsidR="001C0331" w:rsidRPr="005D1173">
        <w:rPr>
          <w:rFonts w:cstheme="minorHAnsi"/>
          <w:sz w:val="24"/>
          <w:szCs w:val="24"/>
          <w:lang w:val="en-GB"/>
        </w:rPr>
        <w:t>organizarea</w:t>
      </w:r>
      <w:proofErr w:type="spellEnd"/>
      <w:r w:rsidR="001C0331" w:rsidRPr="005D1173">
        <w:rPr>
          <w:rFonts w:cstheme="minorHAnsi"/>
          <w:sz w:val="24"/>
          <w:szCs w:val="24"/>
          <w:lang w:val="en-GB"/>
        </w:rPr>
        <w:t xml:space="preserve"> </w:t>
      </w:r>
      <w:proofErr w:type="spellStart"/>
      <w:r w:rsidR="001C0331" w:rsidRPr="005D1173">
        <w:rPr>
          <w:rFonts w:cstheme="minorHAnsi"/>
          <w:sz w:val="24"/>
          <w:szCs w:val="24"/>
          <w:lang w:val="en-GB"/>
        </w:rPr>
        <w:t>și</w:t>
      </w:r>
      <w:proofErr w:type="spellEnd"/>
      <w:r w:rsidR="001C0331" w:rsidRPr="005D1173">
        <w:rPr>
          <w:rFonts w:cstheme="minorHAnsi"/>
          <w:sz w:val="24"/>
          <w:szCs w:val="24"/>
          <w:lang w:val="en-GB"/>
        </w:rPr>
        <w:t xml:space="preserve"> </w:t>
      </w:r>
      <w:proofErr w:type="spellStart"/>
      <w:r w:rsidR="001C0331" w:rsidRPr="005D1173">
        <w:rPr>
          <w:rFonts w:cstheme="minorHAnsi"/>
          <w:sz w:val="24"/>
          <w:szCs w:val="24"/>
          <w:lang w:val="en-GB"/>
        </w:rPr>
        <w:t>evoluția</w:t>
      </w:r>
      <w:proofErr w:type="spellEnd"/>
      <w:r w:rsidR="001C0331" w:rsidRPr="005D1173">
        <w:rPr>
          <w:rFonts w:cstheme="minorHAnsi"/>
          <w:sz w:val="24"/>
          <w:szCs w:val="24"/>
          <w:lang w:val="en-GB"/>
        </w:rPr>
        <w:t xml:space="preserve"> </w:t>
      </w:r>
      <w:proofErr w:type="spellStart"/>
      <w:r w:rsidR="001C0331" w:rsidRPr="005D1173">
        <w:rPr>
          <w:rFonts w:cstheme="minorHAnsi"/>
          <w:sz w:val="24"/>
          <w:szCs w:val="24"/>
          <w:lang w:val="en-GB"/>
        </w:rPr>
        <w:t>profesiei</w:t>
      </w:r>
      <w:proofErr w:type="spellEnd"/>
      <w:r w:rsidR="00331822" w:rsidRPr="005D1173">
        <w:rPr>
          <w:rFonts w:cstheme="minorHAnsi"/>
          <w:sz w:val="24"/>
          <w:szCs w:val="24"/>
          <w:lang w:val="en-GB"/>
        </w:rPr>
        <w:t xml:space="preserve">, precum </w:t>
      </w:r>
      <w:proofErr w:type="spellStart"/>
      <w:r w:rsidR="00331822" w:rsidRPr="005D1173">
        <w:rPr>
          <w:rFonts w:cstheme="minorHAnsi"/>
          <w:sz w:val="24"/>
          <w:szCs w:val="24"/>
          <w:lang w:val="en-GB"/>
        </w:rPr>
        <w:t>și</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articole</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referitoare</w:t>
      </w:r>
      <w:proofErr w:type="spellEnd"/>
      <w:r w:rsidR="00331822" w:rsidRPr="005D1173">
        <w:rPr>
          <w:rFonts w:cstheme="minorHAnsi"/>
          <w:sz w:val="24"/>
          <w:szCs w:val="24"/>
          <w:lang w:val="en-GB"/>
        </w:rPr>
        <w:t xml:space="preserve"> la </w:t>
      </w:r>
      <w:proofErr w:type="spellStart"/>
      <w:r w:rsidR="00331822" w:rsidRPr="005D1173">
        <w:rPr>
          <w:rFonts w:cstheme="minorHAnsi"/>
          <w:sz w:val="24"/>
          <w:szCs w:val="24"/>
          <w:lang w:val="en-GB"/>
        </w:rPr>
        <w:t>reglementările</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profesionale</w:t>
      </w:r>
      <w:proofErr w:type="spellEnd"/>
      <w:r w:rsidR="00331822" w:rsidRPr="005D1173">
        <w:rPr>
          <w:rFonts w:cstheme="minorHAnsi"/>
          <w:sz w:val="24"/>
          <w:szCs w:val="24"/>
          <w:lang w:val="en-GB"/>
        </w:rPr>
        <w:t xml:space="preserve"> care </w:t>
      </w:r>
      <w:proofErr w:type="spellStart"/>
      <w:r w:rsidR="00331822" w:rsidRPr="005D1173">
        <w:rPr>
          <w:rFonts w:cstheme="minorHAnsi"/>
          <w:sz w:val="24"/>
          <w:szCs w:val="24"/>
          <w:lang w:val="en-GB"/>
        </w:rPr>
        <w:t>ar</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trebui</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actualizate</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în</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acord</w:t>
      </w:r>
      <w:proofErr w:type="spellEnd"/>
      <w:r w:rsidR="00331822" w:rsidRPr="005D1173">
        <w:rPr>
          <w:rFonts w:cstheme="minorHAnsi"/>
          <w:sz w:val="24"/>
          <w:szCs w:val="24"/>
          <w:lang w:val="en-GB"/>
        </w:rPr>
        <w:t xml:space="preserve"> cu </w:t>
      </w:r>
      <w:proofErr w:type="spellStart"/>
      <w:r w:rsidR="00331822" w:rsidRPr="005D1173">
        <w:rPr>
          <w:rFonts w:cstheme="minorHAnsi"/>
          <w:sz w:val="24"/>
          <w:szCs w:val="24"/>
          <w:lang w:val="en-GB"/>
        </w:rPr>
        <w:t>aceste</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tendințe</w:t>
      </w:r>
      <w:proofErr w:type="spellEnd"/>
      <w:r w:rsidR="00331822" w:rsidRPr="005D1173">
        <w:rPr>
          <w:rFonts w:cstheme="minorHAnsi"/>
          <w:sz w:val="24"/>
          <w:szCs w:val="24"/>
          <w:lang w:val="en-GB"/>
        </w:rPr>
        <w:t xml:space="preserve">, care </w:t>
      </w:r>
      <w:proofErr w:type="spellStart"/>
      <w:r w:rsidR="00331822" w:rsidRPr="005D1173">
        <w:rPr>
          <w:rFonts w:cstheme="minorHAnsi"/>
          <w:sz w:val="24"/>
          <w:szCs w:val="24"/>
          <w:lang w:val="en-GB"/>
        </w:rPr>
        <w:t>să</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includ</w:t>
      </w:r>
      <w:r w:rsidR="00AB07C6" w:rsidRPr="005D1173">
        <w:rPr>
          <w:rFonts w:cstheme="minorHAnsi"/>
          <w:sz w:val="24"/>
          <w:szCs w:val="24"/>
          <w:lang w:val="en-GB"/>
        </w:rPr>
        <w:t>ă</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și</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soluții</w:t>
      </w:r>
      <w:proofErr w:type="spellEnd"/>
      <w:r w:rsidR="00331822" w:rsidRPr="005D1173">
        <w:rPr>
          <w:rFonts w:cstheme="minorHAnsi"/>
          <w:sz w:val="24"/>
          <w:szCs w:val="24"/>
          <w:lang w:val="en-GB"/>
        </w:rPr>
        <w:t xml:space="preserve">, </w:t>
      </w:r>
      <w:proofErr w:type="spellStart"/>
      <w:r w:rsidR="00331822" w:rsidRPr="005D1173">
        <w:rPr>
          <w:rFonts w:cstheme="minorHAnsi"/>
          <w:sz w:val="24"/>
          <w:szCs w:val="24"/>
          <w:lang w:val="en-GB"/>
        </w:rPr>
        <w:t>propuneri</w:t>
      </w:r>
      <w:proofErr w:type="spellEnd"/>
      <w:r w:rsidR="00331822" w:rsidRPr="005D1173">
        <w:rPr>
          <w:rFonts w:cstheme="minorHAnsi"/>
          <w:sz w:val="24"/>
          <w:szCs w:val="24"/>
          <w:lang w:val="en-GB"/>
        </w:rPr>
        <w:t xml:space="preserve"> de </w:t>
      </w:r>
      <w:proofErr w:type="spellStart"/>
      <w:r w:rsidR="00331822" w:rsidRPr="005D1173">
        <w:rPr>
          <w:rFonts w:cstheme="minorHAnsi"/>
          <w:sz w:val="24"/>
          <w:szCs w:val="24"/>
          <w:lang w:val="en-GB"/>
        </w:rPr>
        <w:t>lege</w:t>
      </w:r>
      <w:proofErr w:type="spellEnd"/>
      <w:r w:rsidR="00331822" w:rsidRPr="005D1173">
        <w:rPr>
          <w:rFonts w:cstheme="minorHAnsi"/>
          <w:sz w:val="24"/>
          <w:szCs w:val="24"/>
          <w:lang w:val="en-GB"/>
        </w:rPr>
        <w:t xml:space="preserve"> ferenda. </w:t>
      </w:r>
    </w:p>
    <w:p w14:paraId="21491115" w14:textId="59665ACF" w:rsidR="00200D44" w:rsidRPr="005D1173" w:rsidRDefault="00331822" w:rsidP="005D1173">
      <w:pPr>
        <w:spacing w:after="240" w:line="360" w:lineRule="auto"/>
        <w:rPr>
          <w:rFonts w:cstheme="minorHAnsi"/>
          <w:sz w:val="24"/>
          <w:szCs w:val="24"/>
          <w:lang w:val="en-GB"/>
        </w:rPr>
      </w:pPr>
      <w:r w:rsidRPr="005D1173">
        <w:rPr>
          <w:rFonts w:cstheme="minorHAnsi"/>
          <w:sz w:val="24"/>
          <w:szCs w:val="24"/>
          <w:lang w:val="en-GB"/>
        </w:rPr>
        <w:t xml:space="preserve">Cele </w:t>
      </w:r>
      <w:proofErr w:type="spellStart"/>
      <w:r w:rsidRPr="005D1173">
        <w:rPr>
          <w:rFonts w:cstheme="minorHAnsi"/>
          <w:sz w:val="24"/>
          <w:szCs w:val="24"/>
          <w:lang w:val="en-GB"/>
        </w:rPr>
        <w:t>mai</w:t>
      </w:r>
      <w:proofErr w:type="spellEnd"/>
      <w:r w:rsidRPr="005D1173">
        <w:rPr>
          <w:rFonts w:cstheme="minorHAnsi"/>
          <w:sz w:val="24"/>
          <w:szCs w:val="24"/>
          <w:lang w:val="en-GB"/>
        </w:rPr>
        <w:t xml:space="preserve"> </w:t>
      </w:r>
      <w:proofErr w:type="spellStart"/>
      <w:r w:rsidRPr="005D1173">
        <w:rPr>
          <w:rFonts w:cstheme="minorHAnsi"/>
          <w:sz w:val="24"/>
          <w:szCs w:val="24"/>
          <w:lang w:val="en-GB"/>
        </w:rPr>
        <w:t>bune</w:t>
      </w:r>
      <w:proofErr w:type="spellEnd"/>
      <w:r w:rsidRPr="005D1173">
        <w:rPr>
          <w:rFonts w:cstheme="minorHAnsi"/>
          <w:sz w:val="24"/>
          <w:szCs w:val="24"/>
          <w:lang w:val="en-GB"/>
        </w:rPr>
        <w:t xml:space="preserve"> </w:t>
      </w:r>
      <w:proofErr w:type="spellStart"/>
      <w:r w:rsidRPr="005D1173">
        <w:rPr>
          <w:rFonts w:cstheme="minorHAnsi"/>
          <w:sz w:val="24"/>
          <w:szCs w:val="24"/>
          <w:lang w:val="en-GB"/>
        </w:rPr>
        <w:t>articole</w:t>
      </w:r>
      <w:proofErr w:type="spellEnd"/>
      <w:r w:rsidRPr="005D1173">
        <w:rPr>
          <w:rFonts w:cstheme="minorHAnsi"/>
          <w:sz w:val="24"/>
          <w:szCs w:val="24"/>
          <w:lang w:val="en-GB"/>
        </w:rPr>
        <w:t xml:space="preserve"> </w:t>
      </w:r>
      <w:proofErr w:type="spellStart"/>
      <w:r w:rsidR="000A6928" w:rsidRPr="005D1173">
        <w:rPr>
          <w:rFonts w:cstheme="minorHAnsi"/>
          <w:sz w:val="24"/>
          <w:szCs w:val="24"/>
          <w:lang w:val="en-GB"/>
        </w:rPr>
        <w:t>vor</w:t>
      </w:r>
      <w:proofErr w:type="spellEnd"/>
      <w:r w:rsidR="000A6928" w:rsidRPr="005D1173">
        <w:rPr>
          <w:rFonts w:cstheme="minorHAnsi"/>
          <w:sz w:val="24"/>
          <w:szCs w:val="24"/>
          <w:lang w:val="en-GB"/>
        </w:rPr>
        <w:t xml:space="preserve"> fi </w:t>
      </w:r>
      <w:proofErr w:type="spellStart"/>
      <w:r w:rsidR="000A6928" w:rsidRPr="005D1173">
        <w:rPr>
          <w:rFonts w:cstheme="minorHAnsi"/>
          <w:sz w:val="24"/>
          <w:szCs w:val="24"/>
          <w:lang w:val="en-GB"/>
        </w:rPr>
        <w:t>selectate</w:t>
      </w:r>
      <w:proofErr w:type="spellEnd"/>
      <w:r w:rsidR="000A6928" w:rsidRPr="005D1173">
        <w:rPr>
          <w:rFonts w:cstheme="minorHAnsi"/>
          <w:sz w:val="24"/>
          <w:szCs w:val="24"/>
          <w:lang w:val="en-GB"/>
        </w:rPr>
        <w:t xml:space="preserve"> </w:t>
      </w:r>
      <w:r w:rsidR="009079F3" w:rsidRPr="005D1173">
        <w:rPr>
          <w:rFonts w:cstheme="minorHAnsi"/>
          <w:sz w:val="24"/>
          <w:szCs w:val="24"/>
          <w:lang w:val="en-GB"/>
        </w:rPr>
        <w:t xml:space="preserve">de un </w:t>
      </w:r>
      <w:proofErr w:type="spellStart"/>
      <w:r w:rsidR="009079F3" w:rsidRPr="005D1173">
        <w:rPr>
          <w:rFonts w:cstheme="minorHAnsi"/>
          <w:sz w:val="24"/>
          <w:szCs w:val="24"/>
          <w:lang w:val="en-GB"/>
        </w:rPr>
        <w:t>comitet</w:t>
      </w:r>
      <w:proofErr w:type="spellEnd"/>
      <w:r w:rsidR="009079F3" w:rsidRPr="005D1173">
        <w:rPr>
          <w:rFonts w:cstheme="minorHAnsi"/>
          <w:sz w:val="24"/>
          <w:szCs w:val="24"/>
          <w:lang w:val="en-GB"/>
        </w:rPr>
        <w:t xml:space="preserve"> </w:t>
      </w:r>
      <w:proofErr w:type="spellStart"/>
      <w:r w:rsidR="009079F3" w:rsidRPr="005D1173">
        <w:rPr>
          <w:rFonts w:cstheme="minorHAnsi"/>
          <w:sz w:val="24"/>
          <w:szCs w:val="24"/>
          <w:lang w:val="en-GB"/>
        </w:rPr>
        <w:t>științific</w:t>
      </w:r>
      <w:proofErr w:type="spellEnd"/>
      <w:r w:rsidR="009079F3" w:rsidRPr="005D1173">
        <w:rPr>
          <w:rFonts w:cstheme="minorHAnsi"/>
          <w:sz w:val="24"/>
          <w:szCs w:val="24"/>
          <w:lang w:val="en-GB"/>
        </w:rPr>
        <w:t xml:space="preserve"> </w:t>
      </w:r>
      <w:proofErr w:type="spellStart"/>
      <w:r w:rsidR="009079F3" w:rsidRPr="005D1173">
        <w:rPr>
          <w:rFonts w:cstheme="minorHAnsi"/>
          <w:sz w:val="24"/>
          <w:szCs w:val="24"/>
          <w:lang w:val="en-GB"/>
        </w:rPr>
        <w:t>desemnat</w:t>
      </w:r>
      <w:proofErr w:type="spellEnd"/>
      <w:r w:rsidR="009079F3" w:rsidRPr="005D1173">
        <w:rPr>
          <w:rFonts w:cstheme="minorHAnsi"/>
          <w:sz w:val="24"/>
          <w:szCs w:val="24"/>
          <w:lang w:val="en-GB"/>
        </w:rPr>
        <w:t xml:space="preserve"> de </w:t>
      </w:r>
      <w:proofErr w:type="spellStart"/>
      <w:r w:rsidR="009079F3" w:rsidRPr="005D1173">
        <w:rPr>
          <w:rFonts w:cstheme="minorHAnsi"/>
          <w:sz w:val="24"/>
          <w:szCs w:val="24"/>
          <w:lang w:val="en-GB"/>
        </w:rPr>
        <w:t>Comisia</w:t>
      </w:r>
      <w:proofErr w:type="spellEnd"/>
      <w:r w:rsidR="009079F3" w:rsidRPr="005D1173">
        <w:rPr>
          <w:rFonts w:cstheme="minorHAnsi"/>
          <w:sz w:val="24"/>
          <w:szCs w:val="24"/>
          <w:lang w:val="en-GB"/>
        </w:rPr>
        <w:t xml:space="preserve"> </w:t>
      </w:r>
      <w:proofErr w:type="spellStart"/>
      <w:r w:rsidR="009079F3" w:rsidRPr="005D1173">
        <w:rPr>
          <w:rFonts w:cstheme="minorHAnsi"/>
          <w:sz w:val="24"/>
          <w:szCs w:val="24"/>
          <w:lang w:val="en-GB"/>
        </w:rPr>
        <w:t>Permanentă</w:t>
      </w:r>
      <w:proofErr w:type="spellEnd"/>
      <w:r w:rsidR="009079F3" w:rsidRPr="005D1173">
        <w:rPr>
          <w:rFonts w:cstheme="minorHAnsi"/>
          <w:sz w:val="24"/>
          <w:szCs w:val="24"/>
          <w:lang w:val="en-GB"/>
        </w:rPr>
        <w:t xml:space="preserve"> </w:t>
      </w:r>
      <w:proofErr w:type="spellStart"/>
      <w:r w:rsidR="009079F3" w:rsidRPr="005D1173">
        <w:rPr>
          <w:rFonts w:cstheme="minorHAnsi"/>
          <w:sz w:val="24"/>
          <w:szCs w:val="24"/>
          <w:lang w:val="en-GB"/>
        </w:rPr>
        <w:t>și</w:t>
      </w:r>
      <w:proofErr w:type="spellEnd"/>
      <w:r w:rsidR="009079F3" w:rsidRPr="005D1173">
        <w:rPr>
          <w:rFonts w:cstheme="minorHAnsi"/>
          <w:sz w:val="24"/>
          <w:szCs w:val="24"/>
          <w:lang w:val="en-GB"/>
        </w:rPr>
        <w:t xml:space="preserve"> </w:t>
      </w:r>
      <w:proofErr w:type="spellStart"/>
      <w:r w:rsidRPr="005D1173">
        <w:rPr>
          <w:rFonts w:cstheme="minorHAnsi"/>
          <w:sz w:val="24"/>
          <w:szCs w:val="24"/>
          <w:lang w:val="en-GB"/>
        </w:rPr>
        <w:t>vor</w:t>
      </w:r>
      <w:proofErr w:type="spellEnd"/>
      <w:r w:rsidRPr="005D1173">
        <w:rPr>
          <w:rFonts w:cstheme="minorHAnsi"/>
          <w:sz w:val="24"/>
          <w:szCs w:val="24"/>
          <w:lang w:val="en-GB"/>
        </w:rPr>
        <w:t xml:space="preserve"> fi </w:t>
      </w:r>
      <w:proofErr w:type="spellStart"/>
      <w:r w:rsidRPr="005D1173">
        <w:rPr>
          <w:rFonts w:cstheme="minorHAnsi"/>
          <w:sz w:val="24"/>
          <w:szCs w:val="24"/>
          <w:lang w:val="en-GB"/>
        </w:rPr>
        <w:t>publicate</w:t>
      </w:r>
      <w:proofErr w:type="spellEnd"/>
      <w:r w:rsidRPr="005D1173">
        <w:rPr>
          <w:rFonts w:cstheme="minorHAnsi"/>
          <w:sz w:val="24"/>
          <w:szCs w:val="24"/>
          <w:lang w:val="en-GB"/>
        </w:rPr>
        <w:t xml:space="preserve"> </w:t>
      </w:r>
      <w:proofErr w:type="spellStart"/>
      <w:r w:rsidRPr="005D1173">
        <w:rPr>
          <w:rFonts w:cstheme="minorHAnsi"/>
          <w:sz w:val="24"/>
          <w:szCs w:val="24"/>
          <w:lang w:val="en-GB"/>
        </w:rPr>
        <w:t>în</w:t>
      </w:r>
      <w:proofErr w:type="spellEnd"/>
      <w:r w:rsidRPr="005D1173">
        <w:rPr>
          <w:rFonts w:cstheme="minorHAnsi"/>
          <w:sz w:val="24"/>
          <w:szCs w:val="24"/>
          <w:lang w:val="en-GB"/>
        </w:rPr>
        <w:t xml:space="preserve"> </w:t>
      </w:r>
      <w:proofErr w:type="spellStart"/>
      <w:r w:rsidRPr="005D1173">
        <w:rPr>
          <w:rFonts w:cstheme="minorHAnsi"/>
          <w:sz w:val="24"/>
          <w:szCs w:val="24"/>
          <w:lang w:val="en-GB"/>
        </w:rPr>
        <w:t>ediția</w:t>
      </w:r>
      <w:proofErr w:type="spellEnd"/>
      <w:r w:rsidRPr="005D1173">
        <w:rPr>
          <w:rFonts w:cstheme="minorHAnsi"/>
          <w:sz w:val="24"/>
          <w:szCs w:val="24"/>
          <w:lang w:val="en-GB"/>
        </w:rPr>
        <w:t xml:space="preserve"> pe 2022 a </w:t>
      </w:r>
      <w:proofErr w:type="spellStart"/>
      <w:proofErr w:type="gramStart"/>
      <w:r w:rsidRPr="005D1173">
        <w:rPr>
          <w:rFonts w:cstheme="minorHAnsi"/>
          <w:sz w:val="24"/>
          <w:szCs w:val="24"/>
          <w:lang w:val="en-GB"/>
        </w:rPr>
        <w:t>revistei</w:t>
      </w:r>
      <w:proofErr w:type="spellEnd"/>
      <w:r w:rsidRPr="005D1173">
        <w:rPr>
          <w:rFonts w:cstheme="minorHAnsi"/>
          <w:sz w:val="24"/>
          <w:szCs w:val="24"/>
          <w:lang w:val="en-GB"/>
        </w:rPr>
        <w:t xml:space="preserve"> </w:t>
      </w:r>
      <w:r w:rsidR="000A6928" w:rsidRPr="005D1173">
        <w:rPr>
          <w:rFonts w:cstheme="minorHAnsi"/>
          <w:sz w:val="24"/>
          <w:szCs w:val="24"/>
          <w:lang w:val="en-GB"/>
        </w:rPr>
        <w:t>,,</w:t>
      </w:r>
      <w:proofErr w:type="spellStart"/>
      <w:r w:rsidRPr="005D1173">
        <w:rPr>
          <w:rFonts w:cstheme="minorHAnsi"/>
          <w:sz w:val="24"/>
          <w:szCs w:val="24"/>
          <w:lang w:val="en-GB"/>
        </w:rPr>
        <w:t>Avocatul</w:t>
      </w:r>
      <w:proofErr w:type="spellEnd"/>
      <w:proofErr w:type="gramEnd"/>
      <w:r w:rsidR="000A6928" w:rsidRPr="005D1173">
        <w:rPr>
          <w:rFonts w:cstheme="minorHAnsi"/>
          <w:sz w:val="24"/>
          <w:szCs w:val="24"/>
          <w:lang w:val="en-GB"/>
        </w:rPr>
        <w:t>”</w:t>
      </w:r>
      <w:r w:rsidRPr="005D1173">
        <w:rPr>
          <w:rFonts w:cstheme="minorHAnsi"/>
          <w:sz w:val="24"/>
          <w:szCs w:val="24"/>
          <w:lang w:val="en-GB"/>
        </w:rPr>
        <w:t xml:space="preserve">, care se </w:t>
      </w:r>
      <w:proofErr w:type="spellStart"/>
      <w:r w:rsidRPr="005D1173">
        <w:rPr>
          <w:rFonts w:cstheme="minorHAnsi"/>
          <w:sz w:val="24"/>
          <w:szCs w:val="24"/>
          <w:lang w:val="en-GB"/>
        </w:rPr>
        <w:t>va</w:t>
      </w:r>
      <w:proofErr w:type="spellEnd"/>
      <w:r w:rsidRPr="005D1173">
        <w:rPr>
          <w:rFonts w:cstheme="minorHAnsi"/>
          <w:sz w:val="24"/>
          <w:szCs w:val="24"/>
          <w:lang w:val="en-GB"/>
        </w:rPr>
        <w:t xml:space="preserve"> </w:t>
      </w:r>
      <w:proofErr w:type="spellStart"/>
      <w:r w:rsidRPr="005D1173">
        <w:rPr>
          <w:rFonts w:cstheme="minorHAnsi"/>
          <w:sz w:val="24"/>
          <w:szCs w:val="24"/>
          <w:lang w:val="en-GB"/>
        </w:rPr>
        <w:t>distribui</w:t>
      </w:r>
      <w:proofErr w:type="spellEnd"/>
      <w:r w:rsidRPr="005D1173">
        <w:rPr>
          <w:rFonts w:cstheme="minorHAnsi"/>
          <w:sz w:val="24"/>
          <w:szCs w:val="24"/>
          <w:lang w:val="en-GB"/>
        </w:rPr>
        <w:t xml:space="preserve"> la </w:t>
      </w:r>
      <w:proofErr w:type="spellStart"/>
      <w:r w:rsidRPr="005D1173">
        <w:rPr>
          <w:rFonts w:cstheme="minorHAnsi"/>
          <w:sz w:val="24"/>
          <w:szCs w:val="24"/>
          <w:lang w:val="en-GB"/>
        </w:rPr>
        <w:t>Congresul</w:t>
      </w:r>
      <w:proofErr w:type="spellEnd"/>
      <w:r w:rsidRPr="005D1173">
        <w:rPr>
          <w:rFonts w:cstheme="minorHAnsi"/>
          <w:sz w:val="24"/>
          <w:szCs w:val="24"/>
          <w:lang w:val="en-GB"/>
        </w:rPr>
        <w:t xml:space="preserve"> </w:t>
      </w:r>
      <w:proofErr w:type="spellStart"/>
      <w:r w:rsidRPr="005D1173">
        <w:rPr>
          <w:rFonts w:cstheme="minorHAnsi"/>
          <w:sz w:val="24"/>
          <w:szCs w:val="24"/>
          <w:lang w:val="en-GB"/>
        </w:rPr>
        <w:t>Avocaților</w:t>
      </w:r>
      <w:proofErr w:type="spellEnd"/>
      <w:r w:rsidR="00134E8C" w:rsidRPr="005D1173">
        <w:rPr>
          <w:rFonts w:cstheme="minorHAnsi"/>
          <w:sz w:val="24"/>
          <w:szCs w:val="24"/>
          <w:lang w:val="en-GB"/>
        </w:rPr>
        <w:t xml:space="preserve"> 17-18 </w:t>
      </w:r>
      <w:proofErr w:type="spellStart"/>
      <w:r w:rsidR="00134E8C" w:rsidRPr="005D1173">
        <w:rPr>
          <w:rFonts w:cstheme="minorHAnsi"/>
          <w:sz w:val="24"/>
          <w:szCs w:val="24"/>
          <w:lang w:val="en-GB"/>
        </w:rPr>
        <w:t>iunie</w:t>
      </w:r>
      <w:proofErr w:type="spellEnd"/>
      <w:r w:rsidR="00134E8C" w:rsidRPr="005D1173">
        <w:rPr>
          <w:rFonts w:cstheme="minorHAnsi"/>
          <w:sz w:val="24"/>
          <w:szCs w:val="24"/>
          <w:lang w:val="en-GB"/>
        </w:rPr>
        <w:t xml:space="preserve"> 2022</w:t>
      </w:r>
      <w:r w:rsidR="00AB07C6" w:rsidRPr="005D1173">
        <w:rPr>
          <w:rFonts w:cstheme="minorHAnsi"/>
          <w:sz w:val="24"/>
          <w:szCs w:val="24"/>
          <w:lang w:val="en-GB"/>
        </w:rPr>
        <w:t>.</w:t>
      </w:r>
    </w:p>
    <w:p w14:paraId="46B6A45F" w14:textId="5EC91E89" w:rsidR="0091073E" w:rsidRPr="005D1173" w:rsidRDefault="0091073E" w:rsidP="005D1173">
      <w:pPr>
        <w:spacing w:after="240" w:line="360" w:lineRule="auto"/>
        <w:rPr>
          <w:rFonts w:cstheme="minorHAnsi"/>
          <w:sz w:val="24"/>
          <w:szCs w:val="24"/>
          <w:lang w:val="en-GB"/>
        </w:rPr>
      </w:pPr>
      <w:proofErr w:type="spellStart"/>
      <w:r w:rsidRPr="005D1173">
        <w:rPr>
          <w:rFonts w:cstheme="minorHAnsi"/>
          <w:sz w:val="24"/>
          <w:szCs w:val="24"/>
          <w:lang w:val="en-GB"/>
        </w:rPr>
        <w:t>Față</w:t>
      </w:r>
      <w:proofErr w:type="spellEnd"/>
      <w:r w:rsidRPr="005D1173">
        <w:rPr>
          <w:rFonts w:cstheme="minorHAnsi"/>
          <w:sz w:val="24"/>
          <w:szCs w:val="24"/>
          <w:lang w:val="en-GB"/>
        </w:rPr>
        <w:t xml:space="preserve"> de </w:t>
      </w:r>
      <w:proofErr w:type="spellStart"/>
      <w:r w:rsidRPr="005D1173">
        <w:rPr>
          <w:rFonts w:cstheme="minorHAnsi"/>
          <w:sz w:val="24"/>
          <w:szCs w:val="24"/>
          <w:lang w:val="en-GB"/>
        </w:rPr>
        <w:t>cele</w:t>
      </w:r>
      <w:proofErr w:type="spellEnd"/>
      <w:r w:rsidRPr="005D1173">
        <w:rPr>
          <w:rFonts w:cstheme="minorHAnsi"/>
          <w:sz w:val="24"/>
          <w:szCs w:val="24"/>
          <w:lang w:val="en-GB"/>
        </w:rPr>
        <w:t xml:space="preserve"> de </w:t>
      </w:r>
      <w:proofErr w:type="spellStart"/>
      <w:r w:rsidRPr="005D1173">
        <w:rPr>
          <w:rFonts w:cstheme="minorHAnsi"/>
          <w:sz w:val="24"/>
          <w:szCs w:val="24"/>
          <w:lang w:val="en-GB"/>
        </w:rPr>
        <w:t>mai</w:t>
      </w:r>
      <w:proofErr w:type="spellEnd"/>
      <w:r w:rsidRPr="005D1173">
        <w:rPr>
          <w:rFonts w:cstheme="minorHAnsi"/>
          <w:sz w:val="24"/>
          <w:szCs w:val="24"/>
          <w:lang w:val="en-GB"/>
        </w:rPr>
        <w:t xml:space="preserve"> sus, </w:t>
      </w:r>
      <w:proofErr w:type="spellStart"/>
      <w:r w:rsidRPr="005D1173">
        <w:rPr>
          <w:rFonts w:cstheme="minorHAnsi"/>
          <w:sz w:val="24"/>
          <w:szCs w:val="24"/>
          <w:lang w:val="en-GB"/>
        </w:rPr>
        <w:t>vă</w:t>
      </w:r>
      <w:proofErr w:type="spellEnd"/>
      <w:r w:rsidRPr="005D1173">
        <w:rPr>
          <w:rFonts w:cstheme="minorHAnsi"/>
          <w:sz w:val="24"/>
          <w:szCs w:val="24"/>
          <w:lang w:val="en-GB"/>
        </w:rPr>
        <w:t xml:space="preserve"> </w:t>
      </w:r>
      <w:proofErr w:type="spellStart"/>
      <w:r w:rsidRPr="005D1173">
        <w:rPr>
          <w:rFonts w:cstheme="minorHAnsi"/>
          <w:sz w:val="24"/>
          <w:szCs w:val="24"/>
          <w:lang w:val="en-GB"/>
        </w:rPr>
        <w:t>rugăm</w:t>
      </w:r>
      <w:proofErr w:type="spellEnd"/>
      <w:r w:rsidRPr="005D1173">
        <w:rPr>
          <w:rFonts w:cstheme="minorHAnsi"/>
          <w:sz w:val="24"/>
          <w:szCs w:val="24"/>
          <w:lang w:val="en-GB"/>
        </w:rPr>
        <w:t xml:space="preserve"> </w:t>
      </w:r>
      <w:proofErr w:type="spellStart"/>
      <w:r w:rsidRPr="005D1173">
        <w:rPr>
          <w:rFonts w:cstheme="minorHAnsi"/>
          <w:sz w:val="24"/>
          <w:szCs w:val="24"/>
          <w:lang w:val="en-GB"/>
        </w:rPr>
        <w:t>să</w:t>
      </w:r>
      <w:proofErr w:type="spellEnd"/>
      <w:r w:rsidRPr="005D1173">
        <w:rPr>
          <w:rFonts w:cstheme="minorHAnsi"/>
          <w:sz w:val="24"/>
          <w:szCs w:val="24"/>
          <w:lang w:val="en-GB"/>
        </w:rPr>
        <w:t xml:space="preserve"> </w:t>
      </w:r>
      <w:proofErr w:type="spellStart"/>
      <w:r w:rsidRPr="005D1173">
        <w:rPr>
          <w:rFonts w:cstheme="minorHAnsi"/>
          <w:sz w:val="24"/>
          <w:szCs w:val="24"/>
          <w:lang w:val="en-GB"/>
        </w:rPr>
        <w:t>transmiteți</w:t>
      </w:r>
      <w:proofErr w:type="spellEnd"/>
      <w:r w:rsidRPr="005D1173">
        <w:rPr>
          <w:rFonts w:cstheme="minorHAnsi"/>
          <w:sz w:val="24"/>
          <w:szCs w:val="24"/>
          <w:lang w:val="en-GB"/>
        </w:rPr>
        <w:t xml:space="preserve"> </w:t>
      </w:r>
      <w:proofErr w:type="spellStart"/>
      <w:r w:rsidRPr="005D1173">
        <w:rPr>
          <w:rFonts w:cstheme="minorHAnsi"/>
          <w:sz w:val="24"/>
          <w:szCs w:val="24"/>
          <w:lang w:val="en-GB"/>
        </w:rPr>
        <w:t>avocaților</w:t>
      </w:r>
      <w:proofErr w:type="spellEnd"/>
      <w:r w:rsidR="005D1173" w:rsidRPr="005D1173">
        <w:rPr>
          <w:rFonts w:cstheme="minorHAnsi"/>
          <w:sz w:val="24"/>
          <w:szCs w:val="24"/>
          <w:lang w:val="en-GB"/>
        </w:rPr>
        <w:t xml:space="preserve"> din </w:t>
      </w:r>
      <w:proofErr w:type="spellStart"/>
      <w:r w:rsidR="005D1173" w:rsidRPr="005D1173">
        <w:rPr>
          <w:rFonts w:cstheme="minorHAnsi"/>
          <w:sz w:val="24"/>
          <w:szCs w:val="24"/>
          <w:lang w:val="en-GB"/>
        </w:rPr>
        <w:t>raza</w:t>
      </w:r>
      <w:proofErr w:type="spellEnd"/>
      <w:r w:rsidR="005D1173" w:rsidRPr="005D1173">
        <w:rPr>
          <w:rFonts w:cstheme="minorHAnsi"/>
          <w:sz w:val="24"/>
          <w:szCs w:val="24"/>
          <w:lang w:val="en-GB"/>
        </w:rPr>
        <w:t xml:space="preserve"> </w:t>
      </w:r>
      <w:proofErr w:type="spellStart"/>
      <w:r w:rsidR="005D1173" w:rsidRPr="005D1173">
        <w:rPr>
          <w:rFonts w:cstheme="minorHAnsi"/>
          <w:sz w:val="24"/>
          <w:szCs w:val="24"/>
          <w:lang w:val="en-GB"/>
        </w:rPr>
        <w:t>dumneavoastră</w:t>
      </w:r>
      <w:proofErr w:type="spellEnd"/>
      <w:r w:rsidR="005D1173" w:rsidRPr="005D1173">
        <w:rPr>
          <w:rFonts w:cstheme="minorHAnsi"/>
          <w:sz w:val="24"/>
          <w:szCs w:val="24"/>
          <w:lang w:val="en-GB"/>
        </w:rPr>
        <w:t xml:space="preserve"> de </w:t>
      </w:r>
      <w:proofErr w:type="spellStart"/>
      <w:r w:rsidR="005D1173" w:rsidRPr="005D1173">
        <w:rPr>
          <w:rFonts w:cstheme="minorHAnsi"/>
          <w:sz w:val="24"/>
          <w:szCs w:val="24"/>
          <w:lang w:val="en-GB"/>
        </w:rPr>
        <w:t>competen</w:t>
      </w:r>
      <w:r w:rsidR="005D1173" w:rsidRPr="005D1173">
        <w:rPr>
          <w:rFonts w:cstheme="minorHAnsi"/>
          <w:sz w:val="24"/>
          <w:szCs w:val="24"/>
        </w:rPr>
        <w:t>ță</w:t>
      </w:r>
      <w:proofErr w:type="spellEnd"/>
      <w:r w:rsidRPr="005D1173">
        <w:rPr>
          <w:rFonts w:cstheme="minorHAnsi"/>
          <w:sz w:val="24"/>
          <w:szCs w:val="24"/>
          <w:lang w:val="en-GB"/>
        </w:rPr>
        <w:t xml:space="preserve"> </w:t>
      </w:r>
      <w:proofErr w:type="spellStart"/>
      <w:r w:rsidRPr="005D1173">
        <w:rPr>
          <w:rFonts w:cstheme="minorHAnsi"/>
          <w:sz w:val="24"/>
          <w:szCs w:val="24"/>
          <w:lang w:val="en-GB"/>
        </w:rPr>
        <w:t>solicitarea</w:t>
      </w:r>
      <w:proofErr w:type="spellEnd"/>
      <w:r w:rsidRPr="005D1173">
        <w:rPr>
          <w:rFonts w:cstheme="minorHAnsi"/>
          <w:sz w:val="24"/>
          <w:szCs w:val="24"/>
          <w:lang w:val="en-GB"/>
        </w:rPr>
        <w:t xml:space="preserve"> de a </w:t>
      </w:r>
      <w:proofErr w:type="spellStart"/>
      <w:r w:rsidRPr="005D1173">
        <w:rPr>
          <w:rFonts w:cstheme="minorHAnsi"/>
          <w:sz w:val="24"/>
          <w:szCs w:val="24"/>
          <w:lang w:val="en-GB"/>
        </w:rPr>
        <w:t>contribui</w:t>
      </w:r>
      <w:proofErr w:type="spellEnd"/>
      <w:r w:rsidRPr="005D1173">
        <w:rPr>
          <w:rFonts w:cstheme="minorHAnsi"/>
          <w:sz w:val="24"/>
          <w:szCs w:val="24"/>
          <w:lang w:val="en-GB"/>
        </w:rPr>
        <w:t xml:space="preserve"> cu </w:t>
      </w:r>
      <w:proofErr w:type="spellStart"/>
      <w:r w:rsidRPr="005D1173">
        <w:rPr>
          <w:rFonts w:cstheme="minorHAnsi"/>
          <w:sz w:val="24"/>
          <w:szCs w:val="24"/>
          <w:lang w:val="en-GB"/>
        </w:rPr>
        <w:t>articole</w:t>
      </w:r>
      <w:proofErr w:type="spellEnd"/>
      <w:r w:rsidRPr="005D1173">
        <w:rPr>
          <w:rFonts w:cstheme="minorHAnsi"/>
          <w:sz w:val="24"/>
          <w:szCs w:val="24"/>
          <w:lang w:val="en-GB"/>
        </w:rPr>
        <w:t xml:space="preserve"> </w:t>
      </w:r>
      <w:proofErr w:type="spellStart"/>
      <w:r w:rsidRPr="005D1173">
        <w:rPr>
          <w:rFonts w:cstheme="minorHAnsi"/>
          <w:sz w:val="24"/>
          <w:szCs w:val="24"/>
          <w:lang w:val="en-GB"/>
        </w:rPr>
        <w:t>în</w:t>
      </w:r>
      <w:proofErr w:type="spellEnd"/>
      <w:r w:rsidRPr="005D1173">
        <w:rPr>
          <w:rFonts w:cstheme="minorHAnsi"/>
          <w:sz w:val="24"/>
          <w:szCs w:val="24"/>
          <w:lang w:val="en-GB"/>
        </w:rPr>
        <w:t xml:space="preserve"> </w:t>
      </w:r>
      <w:proofErr w:type="spellStart"/>
      <w:r w:rsidRPr="005D1173">
        <w:rPr>
          <w:rFonts w:cstheme="minorHAnsi"/>
          <w:sz w:val="24"/>
          <w:szCs w:val="24"/>
          <w:lang w:val="en-GB"/>
        </w:rPr>
        <w:t>vederea</w:t>
      </w:r>
      <w:proofErr w:type="spellEnd"/>
      <w:r w:rsidRPr="005D1173">
        <w:rPr>
          <w:rFonts w:cstheme="minorHAnsi"/>
          <w:sz w:val="24"/>
          <w:szCs w:val="24"/>
          <w:lang w:val="en-GB"/>
        </w:rPr>
        <w:t xml:space="preserve"> </w:t>
      </w:r>
      <w:proofErr w:type="spellStart"/>
      <w:r w:rsidRPr="005D1173">
        <w:rPr>
          <w:rFonts w:cstheme="minorHAnsi"/>
          <w:sz w:val="24"/>
          <w:szCs w:val="24"/>
          <w:lang w:val="en-GB"/>
        </w:rPr>
        <w:t>publicării</w:t>
      </w:r>
      <w:proofErr w:type="spellEnd"/>
      <w:r w:rsidRPr="005D1173">
        <w:rPr>
          <w:rFonts w:cstheme="minorHAnsi"/>
          <w:sz w:val="24"/>
          <w:szCs w:val="24"/>
          <w:lang w:val="en-GB"/>
        </w:rPr>
        <w:t xml:space="preserve"> </w:t>
      </w:r>
      <w:proofErr w:type="spellStart"/>
      <w:r w:rsidRPr="005D1173">
        <w:rPr>
          <w:rFonts w:cstheme="minorHAnsi"/>
          <w:sz w:val="24"/>
          <w:szCs w:val="24"/>
          <w:lang w:val="en-GB"/>
        </w:rPr>
        <w:t>în</w:t>
      </w:r>
      <w:proofErr w:type="spellEnd"/>
      <w:r w:rsidRPr="005D1173">
        <w:rPr>
          <w:rFonts w:cstheme="minorHAnsi"/>
          <w:sz w:val="24"/>
          <w:szCs w:val="24"/>
          <w:lang w:val="en-GB"/>
        </w:rPr>
        <w:t xml:space="preserve"> </w:t>
      </w:r>
      <w:proofErr w:type="spellStart"/>
      <w:r w:rsidRPr="005D1173">
        <w:rPr>
          <w:rFonts w:cstheme="minorHAnsi"/>
          <w:sz w:val="24"/>
          <w:szCs w:val="24"/>
          <w:lang w:val="en-GB"/>
        </w:rPr>
        <w:t>revista</w:t>
      </w:r>
      <w:proofErr w:type="spellEnd"/>
      <w:r w:rsidRPr="005D1173">
        <w:rPr>
          <w:rFonts w:cstheme="minorHAnsi"/>
          <w:sz w:val="24"/>
          <w:szCs w:val="24"/>
          <w:lang w:val="en-GB"/>
        </w:rPr>
        <w:t xml:space="preserve"> „</w:t>
      </w:r>
      <w:proofErr w:type="spellStart"/>
      <w:r w:rsidRPr="005D1173">
        <w:rPr>
          <w:rFonts w:cstheme="minorHAnsi"/>
          <w:sz w:val="24"/>
          <w:szCs w:val="24"/>
          <w:lang w:val="en-GB"/>
        </w:rPr>
        <w:t>Avocatul</w:t>
      </w:r>
      <w:proofErr w:type="spellEnd"/>
      <w:r w:rsidRPr="005D1173">
        <w:rPr>
          <w:rFonts w:cstheme="minorHAnsi"/>
          <w:sz w:val="24"/>
          <w:szCs w:val="24"/>
          <w:lang w:val="en-GB"/>
        </w:rPr>
        <w:t>”,</w:t>
      </w:r>
    </w:p>
    <w:p w14:paraId="3F3466C3" w14:textId="36253383" w:rsidR="00F2204F" w:rsidRPr="005D1173" w:rsidRDefault="00F2204F" w:rsidP="005D1173">
      <w:pPr>
        <w:spacing w:after="240" w:line="360" w:lineRule="auto"/>
        <w:rPr>
          <w:rStyle w:val="Hyperlink"/>
          <w:rFonts w:cstheme="minorHAnsi"/>
          <w:sz w:val="24"/>
          <w:szCs w:val="24"/>
        </w:rPr>
      </w:pPr>
      <w:r w:rsidRPr="005D1173">
        <w:rPr>
          <w:rFonts w:cstheme="minorHAnsi"/>
          <w:sz w:val="24"/>
          <w:szCs w:val="24"/>
        </w:rPr>
        <w:t xml:space="preserve">Vă rugăm să trimiteți materialele pentru revistă </w:t>
      </w:r>
      <w:r w:rsidR="00F66FBF" w:rsidRPr="005D1173">
        <w:rPr>
          <w:rFonts w:cstheme="minorHAnsi"/>
          <w:sz w:val="24"/>
          <w:szCs w:val="24"/>
        </w:rPr>
        <w:t xml:space="preserve">cel târziu la data de 30 aprilie 2022, </w:t>
      </w:r>
      <w:r w:rsidRPr="005D1173">
        <w:rPr>
          <w:rFonts w:cstheme="minorHAnsi"/>
          <w:sz w:val="24"/>
          <w:szCs w:val="24"/>
        </w:rPr>
        <w:t xml:space="preserve"> la adresa </w:t>
      </w:r>
      <w:hyperlink r:id="rId5" w:history="1">
        <w:r w:rsidRPr="005D1173">
          <w:rPr>
            <w:rStyle w:val="Hyperlink"/>
            <w:rFonts w:cstheme="minorHAnsi"/>
            <w:sz w:val="24"/>
            <w:szCs w:val="24"/>
          </w:rPr>
          <w:t>comunicare@unbr.ro</w:t>
        </w:r>
      </w:hyperlink>
    </w:p>
    <w:p w14:paraId="177A81FB" w14:textId="65624A0E" w:rsidR="00134E8C" w:rsidRPr="005D1173" w:rsidRDefault="00134E8C" w:rsidP="00F66FBF">
      <w:pPr>
        <w:spacing w:after="240" w:line="360" w:lineRule="auto"/>
        <w:rPr>
          <w:rFonts w:cstheme="minorHAnsi"/>
          <w:sz w:val="24"/>
          <w:szCs w:val="24"/>
          <w:lang w:val="en-GB"/>
        </w:rPr>
      </w:pPr>
      <w:proofErr w:type="spellStart"/>
      <w:r w:rsidRPr="005D1173">
        <w:rPr>
          <w:rFonts w:cstheme="minorHAnsi"/>
          <w:sz w:val="24"/>
          <w:szCs w:val="24"/>
          <w:lang w:val="en-GB"/>
        </w:rPr>
        <w:lastRenderedPageBreak/>
        <w:t>În</w:t>
      </w:r>
      <w:proofErr w:type="spellEnd"/>
      <w:r w:rsidRPr="005D1173">
        <w:rPr>
          <w:rFonts w:cstheme="minorHAnsi"/>
          <w:sz w:val="24"/>
          <w:szCs w:val="24"/>
          <w:lang w:val="en-GB"/>
        </w:rPr>
        <w:t xml:space="preserve"> </w:t>
      </w:r>
      <w:proofErr w:type="spellStart"/>
      <w:r w:rsidRPr="005D1173">
        <w:rPr>
          <w:rFonts w:cstheme="minorHAnsi"/>
          <w:sz w:val="24"/>
          <w:szCs w:val="24"/>
          <w:lang w:val="en-GB"/>
        </w:rPr>
        <w:t>anexa</w:t>
      </w:r>
      <w:proofErr w:type="spellEnd"/>
      <w:r w:rsidRPr="005D1173">
        <w:rPr>
          <w:rFonts w:cstheme="minorHAnsi"/>
          <w:sz w:val="24"/>
          <w:szCs w:val="24"/>
          <w:lang w:val="en-GB"/>
        </w:rPr>
        <w:t xml:space="preserve"> 1 </w:t>
      </w:r>
      <w:proofErr w:type="spellStart"/>
      <w:r w:rsidRPr="005D1173">
        <w:rPr>
          <w:rFonts w:cstheme="minorHAnsi"/>
          <w:sz w:val="24"/>
          <w:szCs w:val="24"/>
          <w:lang w:val="en-GB"/>
        </w:rPr>
        <w:t>vă</w:t>
      </w:r>
      <w:proofErr w:type="spellEnd"/>
      <w:r w:rsidRPr="005D1173">
        <w:rPr>
          <w:rFonts w:cstheme="minorHAnsi"/>
          <w:sz w:val="24"/>
          <w:szCs w:val="24"/>
          <w:lang w:val="en-GB"/>
        </w:rPr>
        <w:t xml:space="preserve"> </w:t>
      </w:r>
      <w:proofErr w:type="spellStart"/>
      <w:r w:rsidRPr="005D1173">
        <w:rPr>
          <w:rFonts w:cstheme="minorHAnsi"/>
          <w:sz w:val="24"/>
          <w:szCs w:val="24"/>
          <w:lang w:val="en-GB"/>
        </w:rPr>
        <w:t>propunem</w:t>
      </w:r>
      <w:proofErr w:type="spellEnd"/>
      <w:r w:rsidRPr="005D1173">
        <w:rPr>
          <w:rFonts w:cstheme="minorHAnsi"/>
          <w:sz w:val="24"/>
          <w:szCs w:val="24"/>
          <w:lang w:val="en-GB"/>
        </w:rPr>
        <w:t xml:space="preserve"> </w:t>
      </w:r>
      <w:proofErr w:type="spellStart"/>
      <w:r w:rsidRPr="005D1173">
        <w:rPr>
          <w:rFonts w:cstheme="minorHAnsi"/>
          <w:sz w:val="24"/>
          <w:szCs w:val="24"/>
          <w:lang w:val="en-GB"/>
        </w:rPr>
        <w:t>câteva</w:t>
      </w:r>
      <w:proofErr w:type="spellEnd"/>
      <w:r w:rsidRPr="005D1173">
        <w:rPr>
          <w:rFonts w:cstheme="minorHAnsi"/>
          <w:sz w:val="24"/>
          <w:szCs w:val="24"/>
          <w:lang w:val="en-GB"/>
        </w:rPr>
        <w:t xml:space="preserve"> </w:t>
      </w:r>
      <w:proofErr w:type="spellStart"/>
      <w:r w:rsidRPr="005D1173">
        <w:rPr>
          <w:rFonts w:cstheme="minorHAnsi"/>
          <w:sz w:val="24"/>
          <w:szCs w:val="24"/>
          <w:lang w:val="en-GB"/>
        </w:rPr>
        <w:t>teme</w:t>
      </w:r>
      <w:proofErr w:type="spellEnd"/>
      <w:r w:rsidRPr="005D1173">
        <w:rPr>
          <w:rFonts w:cstheme="minorHAnsi"/>
          <w:sz w:val="24"/>
          <w:szCs w:val="24"/>
          <w:lang w:val="en-GB"/>
        </w:rPr>
        <w:t xml:space="preserve"> care </w:t>
      </w:r>
      <w:proofErr w:type="spellStart"/>
      <w:r w:rsidRPr="005D1173">
        <w:rPr>
          <w:rFonts w:cstheme="minorHAnsi"/>
          <w:sz w:val="24"/>
          <w:szCs w:val="24"/>
          <w:lang w:val="en-GB"/>
        </w:rPr>
        <w:t>ar</w:t>
      </w:r>
      <w:proofErr w:type="spellEnd"/>
      <w:r w:rsidRPr="005D1173">
        <w:rPr>
          <w:rFonts w:cstheme="minorHAnsi"/>
          <w:sz w:val="24"/>
          <w:szCs w:val="24"/>
          <w:lang w:val="en-GB"/>
        </w:rPr>
        <w:t xml:space="preserve"> </w:t>
      </w:r>
      <w:proofErr w:type="spellStart"/>
      <w:r w:rsidRPr="005D1173">
        <w:rPr>
          <w:rFonts w:cstheme="minorHAnsi"/>
          <w:sz w:val="24"/>
          <w:szCs w:val="24"/>
          <w:lang w:val="en-GB"/>
        </w:rPr>
        <w:t>putea</w:t>
      </w:r>
      <w:proofErr w:type="spellEnd"/>
      <w:r w:rsidRPr="005D1173">
        <w:rPr>
          <w:rFonts w:cstheme="minorHAnsi"/>
          <w:sz w:val="24"/>
          <w:szCs w:val="24"/>
          <w:lang w:val="en-GB"/>
        </w:rPr>
        <w:t xml:space="preserve"> fi </w:t>
      </w:r>
      <w:proofErr w:type="spellStart"/>
      <w:r w:rsidRPr="005D1173">
        <w:rPr>
          <w:rFonts w:cstheme="minorHAnsi"/>
          <w:sz w:val="24"/>
          <w:szCs w:val="24"/>
          <w:lang w:val="en-GB"/>
        </w:rPr>
        <w:t>abordate</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fără</w:t>
      </w:r>
      <w:proofErr w:type="spellEnd"/>
      <w:r w:rsidR="00AB07C6" w:rsidRPr="005D1173">
        <w:rPr>
          <w:rFonts w:cstheme="minorHAnsi"/>
          <w:sz w:val="24"/>
          <w:szCs w:val="24"/>
          <w:lang w:val="en-GB"/>
        </w:rPr>
        <w:t xml:space="preserve"> a fi o </w:t>
      </w:r>
      <w:proofErr w:type="spellStart"/>
      <w:r w:rsidR="00AB07C6" w:rsidRPr="005D1173">
        <w:rPr>
          <w:rFonts w:cstheme="minorHAnsi"/>
          <w:sz w:val="24"/>
          <w:szCs w:val="24"/>
          <w:lang w:val="en-GB"/>
        </w:rPr>
        <w:t>listă</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exhaustivă</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Cei</w:t>
      </w:r>
      <w:proofErr w:type="spellEnd"/>
      <w:r w:rsidR="00AB07C6" w:rsidRPr="005D1173">
        <w:rPr>
          <w:rFonts w:cstheme="minorHAnsi"/>
          <w:sz w:val="24"/>
          <w:szCs w:val="24"/>
          <w:lang w:val="en-GB"/>
        </w:rPr>
        <w:t xml:space="preserve"> care </w:t>
      </w:r>
      <w:proofErr w:type="spellStart"/>
      <w:r w:rsidR="00AB07C6" w:rsidRPr="005D1173">
        <w:rPr>
          <w:rFonts w:cstheme="minorHAnsi"/>
          <w:sz w:val="24"/>
          <w:szCs w:val="24"/>
          <w:lang w:val="en-GB"/>
        </w:rPr>
        <w:t>doresc</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să</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patricipe</w:t>
      </w:r>
      <w:proofErr w:type="spellEnd"/>
      <w:r w:rsidR="00AB07C6" w:rsidRPr="005D1173">
        <w:rPr>
          <w:rFonts w:cstheme="minorHAnsi"/>
          <w:sz w:val="24"/>
          <w:szCs w:val="24"/>
          <w:lang w:val="en-GB"/>
        </w:rPr>
        <w:t xml:space="preserve"> la </w:t>
      </w:r>
      <w:proofErr w:type="spellStart"/>
      <w:r w:rsidR="00AB07C6" w:rsidRPr="005D1173">
        <w:rPr>
          <w:rFonts w:cstheme="minorHAnsi"/>
          <w:sz w:val="24"/>
          <w:szCs w:val="24"/>
          <w:lang w:val="en-GB"/>
        </w:rPr>
        <w:t>acest</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proiect</w:t>
      </w:r>
      <w:proofErr w:type="spellEnd"/>
      <w:r w:rsidR="00AB07C6" w:rsidRPr="005D1173">
        <w:rPr>
          <w:rFonts w:cstheme="minorHAnsi"/>
          <w:sz w:val="24"/>
          <w:szCs w:val="24"/>
          <w:lang w:val="en-GB"/>
        </w:rPr>
        <w:t xml:space="preserve"> pot </w:t>
      </w:r>
      <w:proofErr w:type="spellStart"/>
      <w:r w:rsidR="00AB07C6" w:rsidRPr="005D1173">
        <w:rPr>
          <w:rFonts w:cstheme="minorHAnsi"/>
          <w:sz w:val="24"/>
          <w:szCs w:val="24"/>
          <w:lang w:val="en-GB"/>
        </w:rPr>
        <w:t>alege</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orice</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temă</w:t>
      </w:r>
      <w:proofErr w:type="spellEnd"/>
      <w:r w:rsidR="00AB07C6" w:rsidRPr="005D1173">
        <w:rPr>
          <w:rFonts w:cstheme="minorHAnsi"/>
          <w:sz w:val="24"/>
          <w:szCs w:val="24"/>
          <w:lang w:val="en-GB"/>
        </w:rPr>
        <w:t xml:space="preserve">, cu </w:t>
      </w:r>
      <w:proofErr w:type="spellStart"/>
      <w:r w:rsidR="00AB07C6" w:rsidRPr="005D1173">
        <w:rPr>
          <w:rFonts w:cstheme="minorHAnsi"/>
          <w:sz w:val="24"/>
          <w:szCs w:val="24"/>
          <w:lang w:val="en-GB"/>
        </w:rPr>
        <w:t>condiția</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să</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aibă</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legătură</w:t>
      </w:r>
      <w:proofErr w:type="spellEnd"/>
      <w:r w:rsidR="00AB07C6" w:rsidRPr="005D1173">
        <w:rPr>
          <w:rFonts w:cstheme="minorHAnsi"/>
          <w:sz w:val="24"/>
          <w:szCs w:val="24"/>
          <w:lang w:val="en-GB"/>
        </w:rPr>
        <w:t xml:space="preserve"> cu </w:t>
      </w:r>
      <w:proofErr w:type="spellStart"/>
      <w:r w:rsidR="00AB07C6" w:rsidRPr="005D1173">
        <w:rPr>
          <w:rFonts w:cstheme="minorHAnsi"/>
          <w:sz w:val="24"/>
          <w:szCs w:val="24"/>
          <w:lang w:val="en-GB"/>
        </w:rPr>
        <w:t>tema</w:t>
      </w:r>
      <w:proofErr w:type="spellEnd"/>
      <w:r w:rsidR="00AB07C6" w:rsidRPr="005D1173">
        <w:rPr>
          <w:rFonts w:cstheme="minorHAnsi"/>
          <w:sz w:val="24"/>
          <w:szCs w:val="24"/>
          <w:lang w:val="en-GB"/>
        </w:rPr>
        <w:t xml:space="preserve"> </w:t>
      </w:r>
      <w:proofErr w:type="spellStart"/>
      <w:r w:rsidR="00AB07C6" w:rsidRPr="005D1173">
        <w:rPr>
          <w:rFonts w:cstheme="minorHAnsi"/>
          <w:sz w:val="24"/>
          <w:szCs w:val="24"/>
          <w:lang w:val="en-GB"/>
        </w:rPr>
        <w:t>principală</w:t>
      </w:r>
      <w:proofErr w:type="spellEnd"/>
      <w:r w:rsidR="00AB07C6" w:rsidRPr="005D1173">
        <w:rPr>
          <w:rFonts w:cstheme="minorHAnsi"/>
          <w:sz w:val="24"/>
          <w:szCs w:val="24"/>
          <w:lang w:val="en-GB"/>
        </w:rPr>
        <w:t>.</w:t>
      </w:r>
    </w:p>
    <w:p w14:paraId="06BFF7D8" w14:textId="78E3D324" w:rsidR="00AB07C6" w:rsidRPr="005D1173" w:rsidRDefault="00AB07C6" w:rsidP="00F66FBF">
      <w:pPr>
        <w:spacing w:after="240" w:line="360" w:lineRule="auto"/>
        <w:rPr>
          <w:rFonts w:cstheme="minorHAnsi"/>
          <w:sz w:val="24"/>
          <w:szCs w:val="24"/>
          <w:lang w:val="en-GB"/>
        </w:rPr>
      </w:pPr>
      <w:proofErr w:type="spellStart"/>
      <w:r w:rsidRPr="005D1173">
        <w:rPr>
          <w:rFonts w:cstheme="minorHAnsi"/>
          <w:sz w:val="24"/>
          <w:szCs w:val="24"/>
          <w:lang w:val="en-GB"/>
        </w:rPr>
        <w:t>În</w:t>
      </w:r>
      <w:proofErr w:type="spellEnd"/>
      <w:r w:rsidRPr="005D1173">
        <w:rPr>
          <w:rFonts w:cstheme="minorHAnsi"/>
          <w:sz w:val="24"/>
          <w:szCs w:val="24"/>
          <w:lang w:val="en-GB"/>
        </w:rPr>
        <w:t xml:space="preserve"> </w:t>
      </w:r>
      <w:proofErr w:type="spellStart"/>
      <w:r w:rsidRPr="005D1173">
        <w:rPr>
          <w:rFonts w:cstheme="minorHAnsi"/>
          <w:sz w:val="24"/>
          <w:szCs w:val="24"/>
          <w:lang w:val="en-GB"/>
        </w:rPr>
        <w:t>anexa</w:t>
      </w:r>
      <w:proofErr w:type="spellEnd"/>
      <w:r w:rsidRPr="005D1173">
        <w:rPr>
          <w:rFonts w:cstheme="minorHAnsi"/>
          <w:sz w:val="24"/>
          <w:szCs w:val="24"/>
          <w:lang w:val="en-GB"/>
        </w:rPr>
        <w:t xml:space="preserve"> 2, </w:t>
      </w:r>
      <w:proofErr w:type="spellStart"/>
      <w:r w:rsidRPr="005D1173">
        <w:rPr>
          <w:rFonts w:cstheme="minorHAnsi"/>
          <w:sz w:val="24"/>
          <w:szCs w:val="24"/>
          <w:lang w:val="en-GB"/>
        </w:rPr>
        <w:t>vă</w:t>
      </w:r>
      <w:proofErr w:type="spellEnd"/>
      <w:r w:rsidRPr="005D1173">
        <w:rPr>
          <w:rFonts w:cstheme="minorHAnsi"/>
          <w:sz w:val="24"/>
          <w:szCs w:val="24"/>
          <w:lang w:val="en-GB"/>
        </w:rPr>
        <w:t xml:space="preserve"> </w:t>
      </w:r>
      <w:proofErr w:type="spellStart"/>
      <w:r w:rsidRPr="005D1173">
        <w:rPr>
          <w:rFonts w:cstheme="minorHAnsi"/>
          <w:sz w:val="24"/>
          <w:szCs w:val="24"/>
          <w:lang w:val="en-GB"/>
        </w:rPr>
        <w:t>propunem</w:t>
      </w:r>
      <w:proofErr w:type="spellEnd"/>
      <w:r w:rsidRPr="005D1173">
        <w:rPr>
          <w:rFonts w:cstheme="minorHAnsi"/>
          <w:sz w:val="24"/>
          <w:szCs w:val="24"/>
          <w:lang w:val="en-GB"/>
        </w:rPr>
        <w:t xml:space="preserve"> </w:t>
      </w:r>
      <w:proofErr w:type="spellStart"/>
      <w:r w:rsidRPr="005D1173">
        <w:rPr>
          <w:rFonts w:cstheme="minorHAnsi"/>
          <w:sz w:val="24"/>
          <w:szCs w:val="24"/>
          <w:lang w:val="en-GB"/>
        </w:rPr>
        <w:t>regulile</w:t>
      </w:r>
      <w:proofErr w:type="spellEnd"/>
      <w:r w:rsidRPr="005D1173">
        <w:rPr>
          <w:rFonts w:cstheme="minorHAnsi"/>
          <w:sz w:val="24"/>
          <w:szCs w:val="24"/>
          <w:lang w:val="en-GB"/>
        </w:rPr>
        <w:t xml:space="preserve"> de </w:t>
      </w:r>
      <w:proofErr w:type="spellStart"/>
      <w:r w:rsidRPr="005D1173">
        <w:rPr>
          <w:rFonts w:cstheme="minorHAnsi"/>
          <w:sz w:val="24"/>
          <w:szCs w:val="24"/>
          <w:lang w:val="en-GB"/>
        </w:rPr>
        <w:t>redactare</w:t>
      </w:r>
      <w:proofErr w:type="spellEnd"/>
      <w:r w:rsidRPr="005D1173">
        <w:rPr>
          <w:rFonts w:cstheme="minorHAnsi"/>
          <w:sz w:val="24"/>
          <w:szCs w:val="24"/>
          <w:lang w:val="en-GB"/>
        </w:rPr>
        <w:t xml:space="preserve"> </w:t>
      </w:r>
      <w:proofErr w:type="spellStart"/>
      <w:r w:rsidRPr="005D1173">
        <w:rPr>
          <w:rFonts w:cstheme="minorHAnsi"/>
          <w:sz w:val="24"/>
          <w:szCs w:val="24"/>
          <w:lang w:val="en-GB"/>
        </w:rPr>
        <w:t>pentru</w:t>
      </w:r>
      <w:proofErr w:type="spellEnd"/>
      <w:r w:rsidRPr="005D1173">
        <w:rPr>
          <w:rFonts w:cstheme="minorHAnsi"/>
          <w:sz w:val="24"/>
          <w:szCs w:val="24"/>
          <w:lang w:val="en-GB"/>
        </w:rPr>
        <w:t xml:space="preserve"> a da un </w:t>
      </w:r>
      <w:proofErr w:type="spellStart"/>
      <w:r w:rsidRPr="005D1173">
        <w:rPr>
          <w:rFonts w:cstheme="minorHAnsi"/>
          <w:sz w:val="24"/>
          <w:szCs w:val="24"/>
          <w:lang w:val="en-GB"/>
        </w:rPr>
        <w:t>conținut</w:t>
      </w:r>
      <w:proofErr w:type="spellEnd"/>
      <w:r w:rsidRPr="005D1173">
        <w:rPr>
          <w:rFonts w:cstheme="minorHAnsi"/>
          <w:sz w:val="24"/>
          <w:szCs w:val="24"/>
          <w:lang w:val="en-GB"/>
        </w:rPr>
        <w:t xml:space="preserve"> </w:t>
      </w:r>
      <w:proofErr w:type="spellStart"/>
      <w:r w:rsidRPr="005D1173">
        <w:rPr>
          <w:rFonts w:cstheme="minorHAnsi"/>
          <w:sz w:val="24"/>
          <w:szCs w:val="24"/>
          <w:lang w:val="en-GB"/>
        </w:rPr>
        <w:t>unitar</w:t>
      </w:r>
      <w:proofErr w:type="spellEnd"/>
      <w:r w:rsidRPr="005D1173">
        <w:rPr>
          <w:rFonts w:cstheme="minorHAnsi"/>
          <w:sz w:val="24"/>
          <w:szCs w:val="24"/>
          <w:lang w:val="en-GB"/>
        </w:rPr>
        <w:t xml:space="preserve"> </w:t>
      </w:r>
      <w:proofErr w:type="spellStart"/>
      <w:proofErr w:type="gramStart"/>
      <w:r w:rsidRPr="005D1173">
        <w:rPr>
          <w:rFonts w:cstheme="minorHAnsi"/>
          <w:sz w:val="24"/>
          <w:szCs w:val="24"/>
          <w:lang w:val="en-GB"/>
        </w:rPr>
        <w:t>revistei</w:t>
      </w:r>
      <w:proofErr w:type="spellEnd"/>
      <w:r w:rsidRPr="005D1173">
        <w:rPr>
          <w:rFonts w:cstheme="minorHAnsi"/>
          <w:sz w:val="24"/>
          <w:szCs w:val="24"/>
          <w:lang w:val="en-GB"/>
        </w:rPr>
        <w:t xml:space="preserve"> ,,</w:t>
      </w:r>
      <w:proofErr w:type="spellStart"/>
      <w:r w:rsidRPr="005D1173">
        <w:rPr>
          <w:rFonts w:cstheme="minorHAnsi"/>
          <w:sz w:val="24"/>
          <w:szCs w:val="24"/>
          <w:lang w:val="en-GB"/>
        </w:rPr>
        <w:t>Avocatul</w:t>
      </w:r>
      <w:proofErr w:type="spellEnd"/>
      <w:proofErr w:type="gramEnd"/>
      <w:r w:rsidRPr="005D1173">
        <w:rPr>
          <w:rFonts w:cstheme="minorHAnsi"/>
          <w:sz w:val="24"/>
          <w:szCs w:val="24"/>
          <w:lang w:val="en-GB"/>
        </w:rPr>
        <w:t>”</w:t>
      </w:r>
      <w:r w:rsidR="009079F3" w:rsidRPr="005D1173">
        <w:rPr>
          <w:rFonts w:cstheme="minorHAnsi"/>
          <w:sz w:val="24"/>
          <w:szCs w:val="24"/>
          <w:lang w:val="en-GB"/>
        </w:rPr>
        <w:t>.</w:t>
      </w:r>
    </w:p>
    <w:p w14:paraId="5727FA85" w14:textId="33C2B6A1" w:rsidR="009079F3" w:rsidRPr="005D1173" w:rsidRDefault="009079F3" w:rsidP="00F2204F">
      <w:pPr>
        <w:spacing w:after="0" w:line="360" w:lineRule="auto"/>
        <w:rPr>
          <w:rFonts w:cstheme="minorHAnsi"/>
          <w:sz w:val="24"/>
          <w:szCs w:val="24"/>
          <w:lang w:val="en-GB"/>
        </w:rPr>
      </w:pPr>
    </w:p>
    <w:p w14:paraId="4FE5110F" w14:textId="2179D7B1" w:rsidR="009079F3" w:rsidRPr="005B3E80" w:rsidRDefault="009079F3" w:rsidP="00F2204F">
      <w:pPr>
        <w:spacing w:after="0" w:line="360" w:lineRule="auto"/>
        <w:rPr>
          <w:rFonts w:cstheme="minorHAnsi"/>
          <w:b/>
          <w:bCs/>
          <w:sz w:val="24"/>
          <w:szCs w:val="24"/>
          <w:lang w:val="en-GB"/>
        </w:rPr>
      </w:pPr>
      <w:proofErr w:type="spellStart"/>
      <w:r w:rsidRPr="005B3E80">
        <w:rPr>
          <w:rFonts w:cstheme="minorHAnsi"/>
          <w:b/>
          <w:bCs/>
          <w:sz w:val="24"/>
          <w:szCs w:val="24"/>
          <w:lang w:val="en-GB"/>
        </w:rPr>
        <w:t>Anexa</w:t>
      </w:r>
      <w:proofErr w:type="spellEnd"/>
      <w:r w:rsidRPr="005B3E80">
        <w:rPr>
          <w:rFonts w:cstheme="minorHAnsi"/>
          <w:b/>
          <w:bCs/>
          <w:sz w:val="24"/>
          <w:szCs w:val="24"/>
          <w:lang w:val="en-GB"/>
        </w:rPr>
        <w:t xml:space="preserve"> 1</w:t>
      </w:r>
    </w:p>
    <w:p w14:paraId="7CDD155B" w14:textId="4A02AADB" w:rsidR="00473DD3" w:rsidRDefault="005B3E80" w:rsidP="00473DD3">
      <w:pPr>
        <w:shd w:val="clear" w:color="auto" w:fill="AEAAAA" w:themeFill="background2" w:themeFillShade="BF"/>
        <w:spacing w:after="240" w:line="360" w:lineRule="auto"/>
        <w:jc w:val="both"/>
        <w:rPr>
          <w:rFonts w:cstheme="minorHAnsi"/>
          <w:sz w:val="24"/>
          <w:szCs w:val="24"/>
        </w:rPr>
      </w:pPr>
      <w:r>
        <w:rPr>
          <w:rFonts w:cstheme="minorHAnsi"/>
          <w:b/>
          <w:bCs/>
          <w:sz w:val="24"/>
          <w:szCs w:val="24"/>
        </w:rPr>
        <w:t xml:space="preserve">Propuneri de </w:t>
      </w:r>
      <w:r w:rsidR="00473DD3">
        <w:rPr>
          <w:rFonts w:cstheme="minorHAnsi"/>
          <w:b/>
          <w:bCs/>
          <w:sz w:val="24"/>
          <w:szCs w:val="24"/>
        </w:rPr>
        <w:t>subiecte</w:t>
      </w:r>
      <w:r>
        <w:rPr>
          <w:rFonts w:cstheme="minorHAnsi"/>
          <w:b/>
          <w:bCs/>
          <w:sz w:val="24"/>
          <w:szCs w:val="24"/>
        </w:rPr>
        <w:t xml:space="preserve"> </w:t>
      </w:r>
      <w:r w:rsidRPr="005B3E80">
        <w:rPr>
          <w:rFonts w:cstheme="minorHAnsi"/>
          <w:b/>
          <w:bCs/>
          <w:sz w:val="24"/>
          <w:szCs w:val="24"/>
        </w:rPr>
        <w:t>circumscrise temei Congresului</w:t>
      </w:r>
    </w:p>
    <w:p w14:paraId="61C8F8DD" w14:textId="13FCC9D2" w:rsidR="000526FD" w:rsidRDefault="000526FD" w:rsidP="00473DD3">
      <w:pPr>
        <w:pStyle w:val="ListParagraph"/>
        <w:numPr>
          <w:ilvl w:val="0"/>
          <w:numId w:val="1"/>
        </w:numPr>
        <w:spacing w:after="240" w:line="360" w:lineRule="auto"/>
        <w:jc w:val="both"/>
        <w:rPr>
          <w:rFonts w:cstheme="minorHAnsi"/>
          <w:sz w:val="24"/>
          <w:szCs w:val="24"/>
        </w:rPr>
      </w:pPr>
      <w:r>
        <w:rPr>
          <w:rFonts w:cstheme="minorHAnsi"/>
          <w:sz w:val="24"/>
          <w:szCs w:val="24"/>
        </w:rPr>
        <w:t>Tendințe de evoluție a profesiei de avocat în plan european. Principalele provocări</w:t>
      </w:r>
    </w:p>
    <w:p w14:paraId="36DE517F" w14:textId="7E4BEC8F" w:rsidR="000526FD" w:rsidRDefault="000526FD" w:rsidP="00473DD3">
      <w:pPr>
        <w:pStyle w:val="ListParagraph"/>
        <w:numPr>
          <w:ilvl w:val="0"/>
          <w:numId w:val="1"/>
        </w:numPr>
        <w:spacing w:after="240" w:line="360" w:lineRule="auto"/>
        <w:jc w:val="both"/>
        <w:rPr>
          <w:rFonts w:cstheme="minorHAnsi"/>
          <w:sz w:val="24"/>
          <w:szCs w:val="24"/>
        </w:rPr>
      </w:pPr>
      <w:r w:rsidRPr="000526FD">
        <w:rPr>
          <w:rFonts w:cstheme="minorHAnsi"/>
          <w:sz w:val="24"/>
          <w:szCs w:val="24"/>
        </w:rPr>
        <w:t>Profesia de avocat în centrul reformelor care privesc reglementarea serviciilor profesionale la nivel european</w:t>
      </w:r>
      <w:r>
        <w:rPr>
          <w:rFonts w:cstheme="minorHAnsi"/>
          <w:sz w:val="24"/>
          <w:szCs w:val="24"/>
        </w:rPr>
        <w:t>. Cerințe și recomandări ale Comisiei Europene cu privire la profesia de avocat</w:t>
      </w:r>
    </w:p>
    <w:p w14:paraId="2941EF78" w14:textId="24FA1EE1" w:rsidR="00473DD3" w:rsidRDefault="00473DD3" w:rsidP="00473DD3">
      <w:pPr>
        <w:pStyle w:val="ListParagraph"/>
        <w:numPr>
          <w:ilvl w:val="0"/>
          <w:numId w:val="1"/>
        </w:numPr>
        <w:spacing w:after="240" w:line="360" w:lineRule="auto"/>
        <w:jc w:val="both"/>
        <w:rPr>
          <w:rFonts w:cstheme="minorHAnsi"/>
          <w:sz w:val="24"/>
          <w:szCs w:val="24"/>
        </w:rPr>
      </w:pPr>
      <w:r w:rsidRPr="005D1173">
        <w:rPr>
          <w:rFonts w:cstheme="minorHAnsi"/>
          <w:sz w:val="24"/>
          <w:szCs w:val="24"/>
        </w:rPr>
        <w:t>Comunicarea la distanță  cu sistemul judiciar</w:t>
      </w:r>
      <w:r w:rsidR="005773AB">
        <w:rPr>
          <w:rFonts w:cstheme="minorHAnsi"/>
          <w:sz w:val="24"/>
          <w:szCs w:val="24"/>
        </w:rPr>
        <w:t>. Tendințe și provocări</w:t>
      </w:r>
    </w:p>
    <w:p w14:paraId="35EB3261" w14:textId="77777777" w:rsidR="009D5E0F" w:rsidRPr="005D1173" w:rsidRDefault="009D5E0F" w:rsidP="009D5E0F">
      <w:pPr>
        <w:pStyle w:val="ListParagraph"/>
        <w:numPr>
          <w:ilvl w:val="0"/>
          <w:numId w:val="1"/>
        </w:numPr>
        <w:spacing w:after="240" w:line="360" w:lineRule="auto"/>
        <w:jc w:val="both"/>
        <w:rPr>
          <w:rFonts w:cstheme="minorHAnsi"/>
          <w:bCs/>
          <w:sz w:val="24"/>
          <w:szCs w:val="24"/>
        </w:rPr>
      </w:pPr>
      <w:r w:rsidRPr="005D1173">
        <w:rPr>
          <w:rFonts w:cstheme="minorHAnsi"/>
          <w:bCs/>
          <w:sz w:val="24"/>
          <w:szCs w:val="24"/>
        </w:rPr>
        <w:t>Participarea avocaților la platformele de intermediere avocat client. Beneficii și riscuri</w:t>
      </w:r>
    </w:p>
    <w:p w14:paraId="3762C6F7" w14:textId="2A7F6AEB" w:rsidR="009D5E0F" w:rsidRDefault="009D5E0F" w:rsidP="009D5E0F">
      <w:pPr>
        <w:pStyle w:val="ListParagraph"/>
        <w:numPr>
          <w:ilvl w:val="0"/>
          <w:numId w:val="1"/>
        </w:numPr>
        <w:spacing w:after="240" w:line="360" w:lineRule="auto"/>
        <w:jc w:val="both"/>
        <w:rPr>
          <w:rFonts w:cstheme="minorHAnsi"/>
          <w:sz w:val="24"/>
          <w:szCs w:val="24"/>
        </w:rPr>
      </w:pPr>
      <w:r w:rsidRPr="005D1173">
        <w:rPr>
          <w:rFonts w:cstheme="minorHAnsi"/>
          <w:sz w:val="24"/>
          <w:szCs w:val="24"/>
        </w:rPr>
        <w:t>Co</w:t>
      </w:r>
      <w:r>
        <w:rPr>
          <w:rFonts w:cstheme="minorHAnsi"/>
          <w:sz w:val="24"/>
          <w:szCs w:val="24"/>
        </w:rPr>
        <w:t>municarea</w:t>
      </w:r>
      <w:r w:rsidRPr="005D1173">
        <w:rPr>
          <w:rFonts w:cstheme="minorHAnsi"/>
          <w:sz w:val="24"/>
          <w:szCs w:val="24"/>
        </w:rPr>
        <w:t xml:space="preserve"> dintre avocat și client.</w:t>
      </w:r>
      <w:r>
        <w:rPr>
          <w:rFonts w:cstheme="minorHAnsi"/>
          <w:sz w:val="24"/>
          <w:szCs w:val="24"/>
        </w:rPr>
        <w:t xml:space="preserve"> Aspecte specifice și m</w:t>
      </w:r>
      <w:r w:rsidRPr="005D1173">
        <w:rPr>
          <w:rFonts w:cstheme="minorHAnsi"/>
          <w:sz w:val="24"/>
          <w:szCs w:val="24"/>
        </w:rPr>
        <w:t>ecanisme de protecție</w:t>
      </w:r>
    </w:p>
    <w:p w14:paraId="49572255" w14:textId="52A056C4" w:rsidR="005773AB" w:rsidRDefault="005773AB" w:rsidP="005773AB">
      <w:pPr>
        <w:pStyle w:val="ListParagraph"/>
        <w:numPr>
          <w:ilvl w:val="0"/>
          <w:numId w:val="1"/>
        </w:numPr>
        <w:spacing w:after="240" w:line="360" w:lineRule="auto"/>
        <w:jc w:val="both"/>
        <w:rPr>
          <w:rFonts w:cstheme="minorHAnsi"/>
          <w:sz w:val="24"/>
          <w:szCs w:val="24"/>
        </w:rPr>
      </w:pPr>
      <w:r>
        <w:rPr>
          <w:rFonts w:cstheme="minorHAnsi"/>
          <w:sz w:val="24"/>
          <w:szCs w:val="24"/>
        </w:rPr>
        <w:t>În ce măsură avocații ar putea fi înlocuiți de roboți</w:t>
      </w:r>
      <w:r w:rsidR="009457CE">
        <w:rPr>
          <w:rFonts w:cstheme="minorHAnsi"/>
          <w:sz w:val="24"/>
          <w:szCs w:val="24"/>
        </w:rPr>
        <w:t>?</w:t>
      </w:r>
    </w:p>
    <w:p w14:paraId="7C149285" w14:textId="1A3D4C50" w:rsidR="00034036" w:rsidRPr="005773AB" w:rsidRDefault="00034036" w:rsidP="005773AB">
      <w:pPr>
        <w:pStyle w:val="ListParagraph"/>
        <w:numPr>
          <w:ilvl w:val="0"/>
          <w:numId w:val="1"/>
        </w:numPr>
        <w:spacing w:after="240" w:line="360" w:lineRule="auto"/>
        <w:jc w:val="both"/>
        <w:rPr>
          <w:rFonts w:cstheme="minorHAnsi"/>
          <w:sz w:val="24"/>
          <w:szCs w:val="24"/>
        </w:rPr>
      </w:pPr>
      <w:r w:rsidRPr="005773AB">
        <w:rPr>
          <w:rFonts w:cstheme="minorHAnsi"/>
          <w:sz w:val="24"/>
          <w:szCs w:val="24"/>
        </w:rPr>
        <w:t xml:space="preserve">Efectele </w:t>
      </w:r>
      <w:r w:rsidR="005773AB">
        <w:rPr>
          <w:rFonts w:cstheme="minorHAnsi"/>
          <w:sz w:val="24"/>
          <w:szCs w:val="24"/>
        </w:rPr>
        <w:t xml:space="preserve">implementării </w:t>
      </w:r>
      <w:r w:rsidRPr="005773AB">
        <w:rPr>
          <w:rFonts w:cstheme="minorHAnsi"/>
          <w:sz w:val="24"/>
          <w:szCs w:val="24"/>
        </w:rPr>
        <w:t>inteligenței artificiale</w:t>
      </w:r>
      <w:r w:rsidR="005773AB">
        <w:rPr>
          <w:rFonts w:cstheme="minorHAnsi"/>
          <w:sz w:val="24"/>
          <w:szCs w:val="24"/>
        </w:rPr>
        <w:t xml:space="preserve"> în justiție </w:t>
      </w:r>
      <w:r w:rsidRPr="005773AB">
        <w:rPr>
          <w:rFonts w:cstheme="minorHAnsi"/>
          <w:sz w:val="24"/>
          <w:szCs w:val="24"/>
        </w:rPr>
        <w:t>asupra drepturilor fundamentale și asupra drepturilor procedurale</w:t>
      </w:r>
    </w:p>
    <w:p w14:paraId="07BFA5D2" w14:textId="73998BA6" w:rsidR="000526FD" w:rsidRPr="005D1173" w:rsidRDefault="000526FD" w:rsidP="000526FD">
      <w:pPr>
        <w:pStyle w:val="ListParagraph"/>
        <w:numPr>
          <w:ilvl w:val="0"/>
          <w:numId w:val="1"/>
        </w:numPr>
        <w:spacing w:after="240" w:line="360" w:lineRule="auto"/>
        <w:jc w:val="both"/>
        <w:rPr>
          <w:rFonts w:cstheme="minorHAnsi"/>
          <w:sz w:val="24"/>
          <w:szCs w:val="24"/>
        </w:rPr>
      </w:pPr>
      <w:r>
        <w:rPr>
          <w:rFonts w:cstheme="minorHAnsi"/>
          <w:sz w:val="24"/>
          <w:szCs w:val="24"/>
        </w:rPr>
        <w:t>Sfârșitul pandemiei</w:t>
      </w:r>
      <w:r w:rsidR="00034036">
        <w:rPr>
          <w:rFonts w:cstheme="minorHAnsi"/>
          <w:sz w:val="24"/>
          <w:szCs w:val="24"/>
        </w:rPr>
        <w:t xml:space="preserve">, schimbările pe care le-a adus în profesia de avocat </w:t>
      </w:r>
      <w:r>
        <w:rPr>
          <w:rFonts w:cstheme="minorHAnsi"/>
          <w:sz w:val="24"/>
          <w:szCs w:val="24"/>
        </w:rPr>
        <w:t>și soarta actelor normative temporare</w:t>
      </w:r>
      <w:r w:rsidR="005773AB">
        <w:rPr>
          <w:rFonts w:cstheme="minorHAnsi"/>
          <w:sz w:val="24"/>
          <w:szCs w:val="24"/>
        </w:rPr>
        <w:t xml:space="preserve"> cu impact asupra profesiei</w:t>
      </w:r>
    </w:p>
    <w:p w14:paraId="5A57A396" w14:textId="1AF870D5" w:rsidR="00F2204F" w:rsidRDefault="00F2204F" w:rsidP="00F2204F">
      <w:pPr>
        <w:pStyle w:val="ListParagraph"/>
        <w:numPr>
          <w:ilvl w:val="0"/>
          <w:numId w:val="1"/>
        </w:numPr>
        <w:spacing w:after="240" w:line="360" w:lineRule="auto"/>
        <w:jc w:val="both"/>
        <w:rPr>
          <w:rFonts w:cstheme="minorHAnsi"/>
          <w:sz w:val="24"/>
          <w:szCs w:val="24"/>
        </w:rPr>
      </w:pPr>
      <w:r w:rsidRPr="005D1173">
        <w:rPr>
          <w:rFonts w:cstheme="minorHAnsi"/>
          <w:sz w:val="24"/>
          <w:szCs w:val="24"/>
        </w:rPr>
        <w:t>Provocări privind răspunderea penală a avocatului. Condiții și efecte</w:t>
      </w:r>
    </w:p>
    <w:p w14:paraId="3610B8CB" w14:textId="77777777" w:rsidR="009D5E0F" w:rsidRPr="005D1173" w:rsidRDefault="009D5E0F" w:rsidP="009D5E0F">
      <w:pPr>
        <w:pStyle w:val="ListParagraph"/>
        <w:numPr>
          <w:ilvl w:val="0"/>
          <w:numId w:val="1"/>
        </w:numPr>
        <w:spacing w:after="240" w:line="360" w:lineRule="auto"/>
        <w:jc w:val="both"/>
        <w:rPr>
          <w:rFonts w:cstheme="minorHAnsi"/>
          <w:sz w:val="24"/>
          <w:szCs w:val="24"/>
        </w:rPr>
      </w:pPr>
      <w:r w:rsidRPr="005D1173">
        <w:rPr>
          <w:rFonts w:cstheme="minorHAnsi"/>
          <w:sz w:val="24"/>
          <w:szCs w:val="24"/>
        </w:rPr>
        <w:t xml:space="preserve">Nedemnitatea în profesia de avocat. Cadrul legal actual și propuneri de lege </w:t>
      </w:r>
      <w:proofErr w:type="spellStart"/>
      <w:r w:rsidRPr="005D1173">
        <w:rPr>
          <w:rFonts w:cstheme="minorHAnsi"/>
          <w:sz w:val="24"/>
          <w:szCs w:val="24"/>
        </w:rPr>
        <w:t>ferenda</w:t>
      </w:r>
      <w:proofErr w:type="spellEnd"/>
    </w:p>
    <w:p w14:paraId="6F2BA687" w14:textId="02C9E6A4" w:rsidR="00F2204F" w:rsidRDefault="009457CE" w:rsidP="00F2204F">
      <w:pPr>
        <w:pStyle w:val="ListParagraph"/>
        <w:numPr>
          <w:ilvl w:val="0"/>
          <w:numId w:val="1"/>
        </w:numPr>
        <w:spacing w:after="240" w:line="360" w:lineRule="auto"/>
        <w:jc w:val="both"/>
        <w:rPr>
          <w:rFonts w:cstheme="minorHAnsi"/>
          <w:sz w:val="24"/>
          <w:szCs w:val="24"/>
        </w:rPr>
      </w:pPr>
      <w:r>
        <w:rPr>
          <w:rFonts w:cstheme="minorHAnsi"/>
          <w:sz w:val="24"/>
          <w:szCs w:val="24"/>
        </w:rPr>
        <w:t>F</w:t>
      </w:r>
      <w:r w:rsidR="00F2204F" w:rsidRPr="005D1173">
        <w:rPr>
          <w:rFonts w:cstheme="minorHAnsi"/>
          <w:sz w:val="24"/>
          <w:szCs w:val="24"/>
        </w:rPr>
        <w:t>iscalitate</w:t>
      </w:r>
      <w:r w:rsidR="00D91A34">
        <w:rPr>
          <w:rFonts w:cstheme="minorHAnsi"/>
          <w:sz w:val="24"/>
          <w:szCs w:val="24"/>
        </w:rPr>
        <w:t>a</w:t>
      </w:r>
      <w:r>
        <w:rPr>
          <w:rFonts w:cstheme="minorHAnsi"/>
          <w:sz w:val="24"/>
          <w:szCs w:val="24"/>
        </w:rPr>
        <w:t xml:space="preserve"> profesiei de avocat</w:t>
      </w:r>
      <w:r w:rsidR="00F2204F" w:rsidRPr="005D1173">
        <w:rPr>
          <w:rFonts w:cstheme="minorHAnsi"/>
          <w:sz w:val="24"/>
          <w:szCs w:val="24"/>
        </w:rPr>
        <w:t>. Reglementări, provocări, soluții</w:t>
      </w:r>
    </w:p>
    <w:p w14:paraId="2AFFA758" w14:textId="5AB1E179" w:rsidR="009457CE" w:rsidRPr="005D1173" w:rsidRDefault="009457CE" w:rsidP="00F2204F">
      <w:pPr>
        <w:pStyle w:val="ListParagraph"/>
        <w:numPr>
          <w:ilvl w:val="0"/>
          <w:numId w:val="1"/>
        </w:numPr>
        <w:spacing w:after="240" w:line="360" w:lineRule="auto"/>
        <w:jc w:val="both"/>
        <w:rPr>
          <w:rFonts w:cstheme="minorHAnsi"/>
          <w:sz w:val="24"/>
          <w:szCs w:val="24"/>
        </w:rPr>
      </w:pPr>
      <w:r>
        <w:rPr>
          <w:rFonts w:cstheme="minorHAnsi"/>
          <w:sz w:val="24"/>
          <w:szCs w:val="24"/>
        </w:rPr>
        <w:t>Abordări privind managementul în avocatură</w:t>
      </w:r>
    </w:p>
    <w:p w14:paraId="0728F5D0" w14:textId="7A2229C8" w:rsidR="00F2204F" w:rsidRPr="005D1173" w:rsidRDefault="00F2204F" w:rsidP="00F2204F">
      <w:pPr>
        <w:pStyle w:val="ListParagraph"/>
        <w:numPr>
          <w:ilvl w:val="0"/>
          <w:numId w:val="1"/>
        </w:numPr>
        <w:spacing w:after="240" w:line="360" w:lineRule="auto"/>
        <w:jc w:val="both"/>
        <w:rPr>
          <w:rFonts w:cstheme="minorHAnsi"/>
          <w:sz w:val="24"/>
          <w:szCs w:val="24"/>
        </w:rPr>
      </w:pPr>
      <w:proofErr w:type="spellStart"/>
      <w:r w:rsidRPr="005D1173">
        <w:rPr>
          <w:rFonts w:cstheme="minorHAnsi"/>
          <w:sz w:val="24"/>
          <w:szCs w:val="24"/>
        </w:rPr>
        <w:t>Interprofesionalitatea</w:t>
      </w:r>
      <w:proofErr w:type="spellEnd"/>
      <w:r w:rsidRPr="005D1173">
        <w:rPr>
          <w:rFonts w:cstheme="minorHAnsi"/>
          <w:sz w:val="24"/>
          <w:szCs w:val="24"/>
        </w:rPr>
        <w:t xml:space="preserve"> și cererea de servicii integrate. Aspecte legale și deontologice </w:t>
      </w:r>
    </w:p>
    <w:p w14:paraId="496AEECD" w14:textId="57642B8D" w:rsidR="00F2204F" w:rsidRPr="005D1173" w:rsidRDefault="00F2204F" w:rsidP="00F2204F">
      <w:pPr>
        <w:pStyle w:val="ListParagraph"/>
        <w:numPr>
          <w:ilvl w:val="0"/>
          <w:numId w:val="1"/>
        </w:numPr>
        <w:spacing w:after="240" w:line="360" w:lineRule="auto"/>
        <w:jc w:val="both"/>
        <w:rPr>
          <w:rFonts w:cstheme="minorHAnsi"/>
          <w:sz w:val="24"/>
          <w:szCs w:val="24"/>
        </w:rPr>
      </w:pPr>
      <w:r w:rsidRPr="005D1173">
        <w:rPr>
          <w:rFonts w:cstheme="minorHAnsi"/>
          <w:sz w:val="24"/>
          <w:szCs w:val="24"/>
        </w:rPr>
        <w:t>Definirea domeniului de practică rezervat avocaților și a consultanței juridice în contextul concurenței cu alte profesii și al serviciilor integrate</w:t>
      </w:r>
    </w:p>
    <w:p w14:paraId="38E7B44A" w14:textId="739C867E" w:rsidR="001C0044" w:rsidRDefault="001C0044" w:rsidP="00F2204F">
      <w:pPr>
        <w:pStyle w:val="ListParagraph"/>
        <w:numPr>
          <w:ilvl w:val="0"/>
          <w:numId w:val="1"/>
        </w:numPr>
        <w:spacing w:after="240" w:line="360" w:lineRule="auto"/>
        <w:jc w:val="both"/>
        <w:rPr>
          <w:rFonts w:cstheme="minorHAnsi"/>
          <w:sz w:val="24"/>
          <w:szCs w:val="24"/>
        </w:rPr>
      </w:pPr>
      <w:r w:rsidRPr="005D1173">
        <w:rPr>
          <w:rFonts w:cstheme="minorHAnsi"/>
          <w:sz w:val="24"/>
          <w:szCs w:val="24"/>
        </w:rPr>
        <w:t>Domeniul rezervat avocaturii</w:t>
      </w:r>
      <w:r w:rsidR="009457CE">
        <w:rPr>
          <w:rFonts w:cstheme="minorHAnsi"/>
          <w:sz w:val="24"/>
          <w:szCs w:val="24"/>
        </w:rPr>
        <w:t>. Este necesară o nouă definiție a consultanței juridice?</w:t>
      </w:r>
    </w:p>
    <w:p w14:paraId="0039B8FC" w14:textId="77777777" w:rsidR="00D91A34" w:rsidRPr="005D1173" w:rsidRDefault="00D91A34" w:rsidP="00D91A34">
      <w:pPr>
        <w:pStyle w:val="ListParagraph"/>
        <w:numPr>
          <w:ilvl w:val="0"/>
          <w:numId w:val="1"/>
        </w:numPr>
        <w:spacing w:after="240" w:line="360" w:lineRule="auto"/>
        <w:jc w:val="both"/>
        <w:rPr>
          <w:rFonts w:cstheme="minorHAnsi"/>
          <w:sz w:val="24"/>
          <w:szCs w:val="24"/>
        </w:rPr>
      </w:pPr>
      <w:r w:rsidRPr="005D1173">
        <w:rPr>
          <w:rFonts w:cstheme="minorHAnsi"/>
          <w:sz w:val="24"/>
          <w:szCs w:val="24"/>
        </w:rPr>
        <w:t xml:space="preserve">Piața avocaturii. Tendințe privind domeniile preponderente de practică ale avocaților </w:t>
      </w:r>
    </w:p>
    <w:p w14:paraId="417A4FD9" w14:textId="77777777" w:rsidR="00D91A34" w:rsidRDefault="00D91A34" w:rsidP="00D91A34">
      <w:pPr>
        <w:pStyle w:val="ListParagraph"/>
        <w:numPr>
          <w:ilvl w:val="0"/>
          <w:numId w:val="1"/>
        </w:numPr>
        <w:spacing w:after="240" w:line="360" w:lineRule="auto"/>
        <w:jc w:val="both"/>
        <w:rPr>
          <w:rFonts w:cstheme="minorHAnsi"/>
          <w:sz w:val="24"/>
          <w:szCs w:val="24"/>
        </w:rPr>
      </w:pPr>
      <w:r w:rsidRPr="005D1173">
        <w:rPr>
          <w:rFonts w:cstheme="minorHAnsi"/>
          <w:sz w:val="24"/>
          <w:szCs w:val="24"/>
        </w:rPr>
        <w:t>Domeniile predilecte de dezvoltare pe piața serviciilor avocațiale în plan local</w:t>
      </w:r>
    </w:p>
    <w:p w14:paraId="0C56096F" w14:textId="77777777" w:rsidR="00D91A34" w:rsidRDefault="00D91A34" w:rsidP="00D91A34">
      <w:pPr>
        <w:pStyle w:val="ListParagraph"/>
        <w:numPr>
          <w:ilvl w:val="0"/>
          <w:numId w:val="1"/>
        </w:numPr>
        <w:spacing w:after="240" w:line="360" w:lineRule="auto"/>
        <w:jc w:val="both"/>
        <w:rPr>
          <w:rFonts w:cstheme="minorHAnsi"/>
          <w:sz w:val="24"/>
          <w:szCs w:val="24"/>
        </w:rPr>
      </w:pPr>
      <w:r w:rsidRPr="005D1173">
        <w:rPr>
          <w:rFonts w:cstheme="minorHAnsi"/>
          <w:sz w:val="24"/>
          <w:szCs w:val="24"/>
        </w:rPr>
        <w:lastRenderedPageBreak/>
        <w:t>Obligațiile de raportare în contextul adoptării de către forurile europene a noilor reglementări privind prevenirea și combaterea spălării banilor</w:t>
      </w:r>
    </w:p>
    <w:p w14:paraId="2657F7D4" w14:textId="77777777" w:rsidR="00F2204F" w:rsidRPr="005D1173" w:rsidRDefault="00F2204F" w:rsidP="00F2204F">
      <w:pPr>
        <w:pStyle w:val="ListParagraph"/>
        <w:numPr>
          <w:ilvl w:val="0"/>
          <w:numId w:val="1"/>
        </w:numPr>
        <w:spacing w:after="240" w:line="360" w:lineRule="auto"/>
        <w:jc w:val="both"/>
        <w:rPr>
          <w:rFonts w:cstheme="minorHAnsi"/>
          <w:sz w:val="24"/>
          <w:szCs w:val="24"/>
        </w:rPr>
      </w:pPr>
      <w:r w:rsidRPr="005D1173">
        <w:rPr>
          <w:rFonts w:cstheme="minorHAnsi"/>
          <w:sz w:val="24"/>
          <w:szCs w:val="24"/>
        </w:rPr>
        <w:t>Patrimoniul de afectațiune profesională. Transformarea formei de organizare și exercitare a profesiei de avocat</w:t>
      </w:r>
    </w:p>
    <w:p w14:paraId="17CB5330" w14:textId="5E76F8D9" w:rsidR="00F2204F" w:rsidRPr="005D1173" w:rsidRDefault="00F2204F" w:rsidP="00F2204F">
      <w:pPr>
        <w:pStyle w:val="ListParagraph"/>
        <w:numPr>
          <w:ilvl w:val="0"/>
          <w:numId w:val="1"/>
        </w:numPr>
        <w:spacing w:after="240" w:line="360" w:lineRule="auto"/>
        <w:jc w:val="both"/>
        <w:rPr>
          <w:rFonts w:cstheme="minorHAnsi"/>
          <w:sz w:val="24"/>
          <w:szCs w:val="24"/>
        </w:rPr>
      </w:pPr>
      <w:r w:rsidRPr="005D1173">
        <w:rPr>
          <w:rFonts w:cstheme="minorHAnsi"/>
          <w:sz w:val="24"/>
          <w:szCs w:val="24"/>
        </w:rPr>
        <w:t>Admiterea în profesia de avocat. Posibile soluții pentru înscrierea avocaților stagiari în mod proporțional în toate barourile din țară</w:t>
      </w:r>
      <w:r w:rsidR="0028525E" w:rsidRPr="005D1173">
        <w:rPr>
          <w:rFonts w:cstheme="minorHAnsi"/>
          <w:sz w:val="24"/>
          <w:szCs w:val="24"/>
        </w:rPr>
        <w:t xml:space="preserve"> </w:t>
      </w:r>
    </w:p>
    <w:p w14:paraId="6E4323BD" w14:textId="59B92DFE" w:rsidR="00F2204F" w:rsidRPr="005D1173" w:rsidRDefault="00F2204F" w:rsidP="00F2204F">
      <w:pPr>
        <w:pStyle w:val="ListParagraph"/>
        <w:numPr>
          <w:ilvl w:val="0"/>
          <w:numId w:val="1"/>
        </w:numPr>
        <w:spacing w:after="240" w:line="360" w:lineRule="auto"/>
        <w:jc w:val="both"/>
        <w:rPr>
          <w:rFonts w:cstheme="minorHAnsi"/>
          <w:sz w:val="24"/>
          <w:szCs w:val="24"/>
        </w:rPr>
      </w:pPr>
      <w:r w:rsidRPr="005D1173">
        <w:rPr>
          <w:rFonts w:cstheme="minorHAnsi"/>
          <w:sz w:val="24"/>
          <w:szCs w:val="24"/>
        </w:rPr>
        <w:t xml:space="preserve">Accesul la profesia de avocat. Provocările legii privind testul de proporționalitate și cerințele </w:t>
      </w:r>
      <w:r w:rsidR="002E6F0D">
        <w:rPr>
          <w:rFonts w:cstheme="minorHAnsi"/>
          <w:sz w:val="24"/>
          <w:szCs w:val="24"/>
        </w:rPr>
        <w:t>C</w:t>
      </w:r>
      <w:r w:rsidRPr="005D1173">
        <w:rPr>
          <w:rFonts w:cstheme="minorHAnsi"/>
          <w:sz w:val="24"/>
          <w:szCs w:val="24"/>
        </w:rPr>
        <w:t xml:space="preserve">omisiei </w:t>
      </w:r>
      <w:r w:rsidR="002E6F0D">
        <w:rPr>
          <w:rFonts w:cstheme="minorHAnsi"/>
          <w:sz w:val="24"/>
          <w:szCs w:val="24"/>
        </w:rPr>
        <w:t>E</w:t>
      </w:r>
      <w:r w:rsidRPr="005D1173">
        <w:rPr>
          <w:rFonts w:cstheme="minorHAnsi"/>
          <w:sz w:val="24"/>
          <w:szCs w:val="24"/>
        </w:rPr>
        <w:t>uropene</w:t>
      </w:r>
    </w:p>
    <w:p w14:paraId="595232D4" w14:textId="77777777" w:rsidR="00F2204F" w:rsidRPr="005D1173" w:rsidRDefault="00F2204F" w:rsidP="00F2204F">
      <w:pPr>
        <w:pStyle w:val="ListParagraph"/>
        <w:numPr>
          <w:ilvl w:val="0"/>
          <w:numId w:val="1"/>
        </w:numPr>
        <w:spacing w:after="240" w:line="360" w:lineRule="auto"/>
        <w:jc w:val="both"/>
        <w:rPr>
          <w:rFonts w:cstheme="minorHAnsi"/>
          <w:sz w:val="24"/>
          <w:szCs w:val="24"/>
        </w:rPr>
      </w:pPr>
      <w:r w:rsidRPr="005D1173">
        <w:rPr>
          <w:rFonts w:cstheme="minorHAnsi"/>
          <w:sz w:val="24"/>
          <w:szCs w:val="24"/>
        </w:rPr>
        <w:t>Organizarea internă a profesiei. Perspective privind funcționarea instituțiilor profesiei</w:t>
      </w:r>
    </w:p>
    <w:p w14:paraId="4174E7A7" w14:textId="77777777" w:rsidR="00F2204F" w:rsidRPr="005D1173" w:rsidRDefault="00F2204F" w:rsidP="00F2204F">
      <w:pPr>
        <w:pStyle w:val="ListParagraph"/>
        <w:numPr>
          <w:ilvl w:val="0"/>
          <w:numId w:val="1"/>
        </w:numPr>
        <w:spacing w:after="240" w:line="360" w:lineRule="auto"/>
        <w:jc w:val="both"/>
        <w:rPr>
          <w:rFonts w:cstheme="minorHAnsi"/>
          <w:sz w:val="24"/>
          <w:szCs w:val="24"/>
        </w:rPr>
      </w:pPr>
      <w:r w:rsidRPr="005D1173">
        <w:rPr>
          <w:rFonts w:cstheme="minorHAnsi"/>
          <w:sz w:val="24"/>
          <w:szCs w:val="24"/>
        </w:rPr>
        <w:t>Mentoratul în avocatură și problematica stagiarilor</w:t>
      </w:r>
    </w:p>
    <w:p w14:paraId="3CE7B614" w14:textId="10ACF37A" w:rsidR="00F2204F" w:rsidRDefault="00F2204F" w:rsidP="00F2204F">
      <w:pPr>
        <w:pStyle w:val="ListParagraph"/>
        <w:numPr>
          <w:ilvl w:val="0"/>
          <w:numId w:val="1"/>
        </w:numPr>
        <w:spacing w:after="240" w:line="360" w:lineRule="auto"/>
        <w:jc w:val="both"/>
        <w:rPr>
          <w:rFonts w:cstheme="minorHAnsi"/>
          <w:sz w:val="24"/>
          <w:szCs w:val="24"/>
        </w:rPr>
      </w:pPr>
      <w:r w:rsidRPr="005D1173">
        <w:rPr>
          <w:rFonts w:cstheme="minorHAnsi"/>
          <w:sz w:val="24"/>
          <w:szCs w:val="24"/>
        </w:rPr>
        <w:t xml:space="preserve">Abordări noi privind pregătirea profesională inițială și continuă. Actualizări ale programei în funcție de evoluția pieței avocaturii </w:t>
      </w:r>
    </w:p>
    <w:p w14:paraId="684FB0D2" w14:textId="77777777" w:rsidR="001C0044" w:rsidRPr="005D1173" w:rsidRDefault="001C0044" w:rsidP="001C0044">
      <w:pPr>
        <w:pStyle w:val="ListParagraph"/>
        <w:numPr>
          <w:ilvl w:val="0"/>
          <w:numId w:val="1"/>
        </w:numPr>
        <w:spacing w:after="240" w:line="360" w:lineRule="auto"/>
        <w:jc w:val="both"/>
        <w:rPr>
          <w:rFonts w:cstheme="minorHAnsi"/>
          <w:sz w:val="24"/>
          <w:szCs w:val="24"/>
        </w:rPr>
      </w:pPr>
      <w:r w:rsidRPr="005D1173">
        <w:rPr>
          <w:rFonts w:cstheme="minorHAnsi"/>
          <w:sz w:val="24"/>
          <w:szCs w:val="24"/>
        </w:rPr>
        <w:t>Interacțiunea și comunicarea profesiilor juridice. Aspecte legale, etice și deontologice</w:t>
      </w:r>
      <w:r w:rsidRPr="005D1173">
        <w:rPr>
          <w:rFonts w:cstheme="minorHAnsi"/>
          <w:b/>
          <w:sz w:val="24"/>
          <w:szCs w:val="24"/>
        </w:rPr>
        <w:t xml:space="preserve"> </w:t>
      </w:r>
    </w:p>
    <w:p w14:paraId="543F4905" w14:textId="77777777" w:rsidR="001C0044" w:rsidRPr="005D1173" w:rsidRDefault="001C0044" w:rsidP="001C0044">
      <w:pPr>
        <w:pStyle w:val="ListParagraph"/>
        <w:numPr>
          <w:ilvl w:val="0"/>
          <w:numId w:val="1"/>
        </w:numPr>
        <w:spacing w:after="240" w:line="360" w:lineRule="auto"/>
        <w:jc w:val="both"/>
        <w:rPr>
          <w:rFonts w:cstheme="minorHAnsi"/>
          <w:bCs/>
          <w:sz w:val="24"/>
          <w:szCs w:val="24"/>
        </w:rPr>
      </w:pPr>
      <w:r w:rsidRPr="005D1173">
        <w:rPr>
          <w:rFonts w:cstheme="minorHAnsi"/>
          <w:bCs/>
          <w:sz w:val="24"/>
          <w:szCs w:val="24"/>
        </w:rPr>
        <w:t xml:space="preserve">Noile reglementări privind publicitatea avocaților. Necesitatea abordării unor instrumente de promovare etică a avocaților pentru a face față mediului concurențial </w:t>
      </w:r>
    </w:p>
    <w:p w14:paraId="23B320E7" w14:textId="5A45693A" w:rsidR="001C0044" w:rsidRDefault="001C0044" w:rsidP="001C0044">
      <w:pPr>
        <w:pStyle w:val="ListParagraph"/>
        <w:numPr>
          <w:ilvl w:val="0"/>
          <w:numId w:val="1"/>
        </w:numPr>
        <w:spacing w:after="240" w:line="360" w:lineRule="auto"/>
        <w:rPr>
          <w:rFonts w:cstheme="minorHAnsi"/>
          <w:sz w:val="24"/>
          <w:szCs w:val="24"/>
        </w:rPr>
      </w:pPr>
      <w:r w:rsidRPr="005D1173">
        <w:rPr>
          <w:rFonts w:cstheme="minorHAnsi"/>
          <w:sz w:val="24"/>
          <w:szCs w:val="24"/>
        </w:rPr>
        <w:t>Responsabilitatea socială ca formă de comunicare</w:t>
      </w:r>
      <w:r w:rsidR="00D91A34">
        <w:rPr>
          <w:rFonts w:cstheme="minorHAnsi"/>
          <w:sz w:val="24"/>
          <w:szCs w:val="24"/>
        </w:rPr>
        <w:t xml:space="preserve"> a avocaților</w:t>
      </w:r>
    </w:p>
    <w:p w14:paraId="1ECD5DEB" w14:textId="51498AD4" w:rsidR="006C37F4" w:rsidRPr="006C37F4" w:rsidRDefault="006C37F4" w:rsidP="006C37F4">
      <w:pPr>
        <w:pStyle w:val="ListParagraph"/>
        <w:numPr>
          <w:ilvl w:val="0"/>
          <w:numId w:val="1"/>
        </w:numPr>
        <w:spacing w:after="240" w:line="360" w:lineRule="auto"/>
        <w:rPr>
          <w:rFonts w:cstheme="minorHAnsi"/>
          <w:sz w:val="24"/>
          <w:szCs w:val="24"/>
        </w:rPr>
      </w:pPr>
      <w:r>
        <w:rPr>
          <w:rFonts w:cstheme="minorHAnsi"/>
          <w:sz w:val="24"/>
          <w:szCs w:val="24"/>
        </w:rPr>
        <w:t xml:space="preserve">Avocați la frontieră. </w:t>
      </w:r>
      <w:r w:rsidRPr="006C37F4">
        <w:rPr>
          <w:rFonts w:cstheme="minorHAnsi"/>
          <w:sz w:val="24"/>
          <w:szCs w:val="24"/>
        </w:rPr>
        <w:t xml:space="preserve">Provocări în materie de azil și </w:t>
      </w:r>
      <w:r>
        <w:rPr>
          <w:rFonts w:cstheme="minorHAnsi"/>
          <w:sz w:val="24"/>
          <w:szCs w:val="24"/>
        </w:rPr>
        <w:t xml:space="preserve">migrație </w:t>
      </w:r>
    </w:p>
    <w:p w14:paraId="4798B20C" w14:textId="77777777" w:rsidR="006C37F4" w:rsidRPr="006C37F4" w:rsidRDefault="006C37F4" w:rsidP="006C37F4">
      <w:pPr>
        <w:pStyle w:val="ListParagraph"/>
        <w:numPr>
          <w:ilvl w:val="0"/>
          <w:numId w:val="1"/>
        </w:numPr>
        <w:spacing w:after="240" w:line="360" w:lineRule="auto"/>
        <w:rPr>
          <w:rFonts w:cstheme="minorHAnsi"/>
          <w:sz w:val="24"/>
          <w:szCs w:val="24"/>
        </w:rPr>
      </w:pPr>
      <w:r w:rsidRPr="006C37F4">
        <w:rPr>
          <w:rFonts w:cstheme="minorHAnsi"/>
          <w:sz w:val="24"/>
          <w:szCs w:val="24"/>
        </w:rPr>
        <w:t>Impactul conflictelor recente asupra pieței avocaturii în România și la nivel european</w:t>
      </w:r>
    </w:p>
    <w:p w14:paraId="5C088E38" w14:textId="2A01F897" w:rsidR="001C0044" w:rsidRPr="005D1173" w:rsidRDefault="001C0044" w:rsidP="00F2204F">
      <w:pPr>
        <w:pStyle w:val="ListParagraph"/>
        <w:numPr>
          <w:ilvl w:val="0"/>
          <w:numId w:val="1"/>
        </w:numPr>
        <w:spacing w:after="240" w:line="360" w:lineRule="auto"/>
        <w:jc w:val="both"/>
        <w:rPr>
          <w:rFonts w:cstheme="minorHAnsi"/>
          <w:sz w:val="24"/>
          <w:szCs w:val="24"/>
        </w:rPr>
      </w:pPr>
      <w:r w:rsidRPr="005D1173">
        <w:rPr>
          <w:rFonts w:cstheme="minorHAnsi"/>
          <w:sz w:val="24"/>
          <w:szCs w:val="24"/>
        </w:rPr>
        <w:t>Alte subiecte care au legătură cu tema principală</w:t>
      </w:r>
    </w:p>
    <w:p w14:paraId="094A4AD0" w14:textId="1A8C5F3B" w:rsidR="005B3E80" w:rsidRDefault="001C0044" w:rsidP="005B3E80">
      <w:pPr>
        <w:spacing w:after="240" w:line="360" w:lineRule="auto"/>
        <w:jc w:val="both"/>
        <w:rPr>
          <w:rFonts w:cstheme="minorHAnsi"/>
          <w:sz w:val="26"/>
          <w:szCs w:val="26"/>
        </w:rPr>
      </w:pPr>
      <w:r w:rsidRPr="005D1173">
        <w:rPr>
          <w:rFonts w:cstheme="minorHAnsi"/>
          <w:b/>
          <w:bCs/>
          <w:sz w:val="24"/>
          <w:szCs w:val="24"/>
        </w:rPr>
        <w:t>Anexa 2</w:t>
      </w:r>
    </w:p>
    <w:p w14:paraId="0224C5B0" w14:textId="77777777" w:rsidR="005B3E80" w:rsidRPr="006201D5" w:rsidRDefault="005B3E80" w:rsidP="00473DD3">
      <w:pPr>
        <w:shd w:val="clear" w:color="auto" w:fill="AEAAAA" w:themeFill="background2" w:themeFillShade="BF"/>
        <w:spacing w:line="360" w:lineRule="auto"/>
        <w:rPr>
          <w:rFonts w:cstheme="minorHAnsi"/>
          <w:b/>
        </w:rPr>
      </w:pPr>
      <w:r w:rsidRPr="006201D5">
        <w:rPr>
          <w:rFonts w:cstheme="minorHAnsi"/>
          <w:b/>
        </w:rPr>
        <w:t>Instrucțiuni editoriale</w:t>
      </w:r>
    </w:p>
    <w:p w14:paraId="57C0A649" w14:textId="77777777" w:rsidR="005B3E80" w:rsidRPr="006201D5" w:rsidRDefault="005B3E80" w:rsidP="005B3E80">
      <w:pPr>
        <w:spacing w:line="360" w:lineRule="auto"/>
        <w:jc w:val="both"/>
        <w:rPr>
          <w:rFonts w:cstheme="minorHAnsi"/>
          <w:b/>
        </w:rPr>
      </w:pPr>
    </w:p>
    <w:p w14:paraId="14B824F4" w14:textId="77777777" w:rsidR="005B3E80" w:rsidRPr="00253673" w:rsidRDefault="005B3E80" w:rsidP="005B3E80">
      <w:pPr>
        <w:numPr>
          <w:ilvl w:val="0"/>
          <w:numId w:val="3"/>
        </w:numPr>
        <w:spacing w:after="0" w:line="240" w:lineRule="auto"/>
        <w:jc w:val="both"/>
        <w:rPr>
          <w:rFonts w:ascii="Calibri" w:hAnsi="Calibri" w:cs="Calibri"/>
          <w:b/>
          <w:lang w:val="fr-FR"/>
        </w:rPr>
      </w:pPr>
      <w:proofErr w:type="spellStart"/>
      <w:r w:rsidRPr="00253673">
        <w:rPr>
          <w:rFonts w:ascii="Calibri" w:hAnsi="Calibri" w:cs="Calibri"/>
          <w:b/>
          <w:lang w:val="fr-FR"/>
        </w:rPr>
        <w:t>Titlul</w:t>
      </w:r>
      <w:proofErr w:type="spellEnd"/>
      <w:r w:rsidRPr="00253673">
        <w:rPr>
          <w:rFonts w:ascii="Calibri" w:hAnsi="Calibri" w:cs="Calibri"/>
          <w:b/>
          <w:lang w:val="fr-FR"/>
        </w:rPr>
        <w:t xml:space="preserve">, </w:t>
      </w:r>
      <w:proofErr w:type="spellStart"/>
      <w:r w:rsidRPr="00253673">
        <w:rPr>
          <w:rFonts w:ascii="Calibri" w:hAnsi="Calibri" w:cs="Calibri"/>
          <w:b/>
          <w:lang w:val="fr-FR"/>
        </w:rPr>
        <w:t>autori</w:t>
      </w:r>
      <w:proofErr w:type="spellEnd"/>
    </w:p>
    <w:p w14:paraId="776E545E" w14:textId="77777777" w:rsidR="005B3E80" w:rsidRPr="00253673" w:rsidRDefault="005B3E80" w:rsidP="005B3E80">
      <w:pPr>
        <w:jc w:val="both"/>
        <w:rPr>
          <w:rFonts w:ascii="Calibri" w:hAnsi="Calibri" w:cs="Calibri"/>
          <w:b/>
          <w:i/>
          <w:lang w:val="fr-FR"/>
        </w:rPr>
      </w:pPr>
    </w:p>
    <w:p w14:paraId="5EA78F09" w14:textId="77777777" w:rsidR="005B3E80" w:rsidRPr="006201D5" w:rsidRDefault="005B3E80" w:rsidP="005B3E80">
      <w:pPr>
        <w:numPr>
          <w:ilvl w:val="0"/>
          <w:numId w:val="4"/>
        </w:numPr>
        <w:spacing w:after="0" w:line="240" w:lineRule="auto"/>
        <w:jc w:val="both"/>
        <w:rPr>
          <w:rFonts w:ascii="Calibri" w:hAnsi="Calibri" w:cs="Calibri"/>
          <w:b/>
          <w:lang w:val="fr-FR"/>
        </w:rPr>
      </w:pPr>
      <w:proofErr w:type="spellStart"/>
      <w:r w:rsidRPr="006201D5">
        <w:rPr>
          <w:rFonts w:ascii="Calibri" w:hAnsi="Calibri" w:cs="Calibri"/>
          <w:b/>
          <w:lang w:val="fr-FR"/>
        </w:rPr>
        <w:t>Titlul</w:t>
      </w:r>
      <w:proofErr w:type="spellEnd"/>
      <w:r w:rsidRPr="006201D5">
        <w:rPr>
          <w:rFonts w:ascii="Calibri" w:hAnsi="Calibri" w:cs="Calibri"/>
          <w:b/>
          <w:lang w:val="fr-FR"/>
        </w:rPr>
        <w:t xml:space="preserve">. </w:t>
      </w:r>
      <w:r w:rsidRPr="006201D5">
        <w:rPr>
          <w:rFonts w:ascii="Calibri" w:hAnsi="Calibri" w:cs="Calibri"/>
          <w:lang w:val="fr-FR"/>
        </w:rPr>
        <w:t xml:space="preserve">Se va </w:t>
      </w:r>
      <w:proofErr w:type="spellStart"/>
      <w:r w:rsidRPr="006201D5">
        <w:rPr>
          <w:rFonts w:ascii="Calibri" w:hAnsi="Calibri" w:cs="Calibri"/>
          <w:lang w:val="fr-FR"/>
        </w:rPr>
        <w:t>scrie</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limba</w:t>
      </w:r>
      <w:proofErr w:type="spellEnd"/>
      <w:r w:rsidRPr="006201D5">
        <w:rPr>
          <w:rFonts w:ascii="Calibri" w:hAnsi="Calibri" w:cs="Calibri"/>
          <w:lang w:val="fr-FR"/>
        </w:rPr>
        <w:t xml:space="preserve"> </w:t>
      </w:r>
      <w:proofErr w:type="spellStart"/>
      <w:r w:rsidRPr="006201D5">
        <w:rPr>
          <w:rFonts w:ascii="Calibri" w:hAnsi="Calibri" w:cs="Calibri"/>
          <w:lang w:val="fr-FR"/>
        </w:rPr>
        <w:t>română</w:t>
      </w:r>
      <w:proofErr w:type="spellEnd"/>
      <w:r w:rsidRPr="006201D5">
        <w:rPr>
          <w:rFonts w:ascii="Calibri" w:hAnsi="Calibri" w:cs="Calibri"/>
          <w:lang w:val="fr-FR"/>
        </w:rPr>
        <w:t xml:space="preserve"> </w:t>
      </w:r>
      <w:proofErr w:type="spellStart"/>
      <w:r w:rsidRPr="006201D5">
        <w:rPr>
          <w:rFonts w:ascii="Calibri" w:hAnsi="Calibri" w:cs="Calibri"/>
          <w:lang w:val="fr-FR"/>
        </w:rPr>
        <w:t>centrat</w:t>
      </w:r>
      <w:proofErr w:type="spellEnd"/>
      <w:r w:rsidRPr="006201D5">
        <w:rPr>
          <w:rFonts w:ascii="Calibri" w:hAnsi="Calibri" w:cs="Calibri"/>
          <w:lang w:val="fr-FR"/>
        </w:rPr>
        <w:t xml:space="preserve"> </w:t>
      </w:r>
      <w:proofErr w:type="spellStart"/>
      <w:r w:rsidRPr="006201D5">
        <w:rPr>
          <w:rFonts w:ascii="Calibri" w:hAnsi="Calibri" w:cs="Calibri"/>
          <w:lang w:val="fr-FR"/>
        </w:rPr>
        <w:t>pe</w:t>
      </w:r>
      <w:proofErr w:type="spellEnd"/>
      <w:r w:rsidRPr="006201D5">
        <w:rPr>
          <w:rFonts w:ascii="Calibri" w:hAnsi="Calibri" w:cs="Calibri"/>
          <w:lang w:val="fr-FR"/>
        </w:rPr>
        <w:t xml:space="preserve"> </w:t>
      </w:r>
      <w:proofErr w:type="spellStart"/>
      <w:r w:rsidRPr="006201D5">
        <w:rPr>
          <w:rFonts w:ascii="Calibri" w:hAnsi="Calibri" w:cs="Calibri"/>
          <w:lang w:val="fr-FR"/>
        </w:rPr>
        <w:t>mijloc</w:t>
      </w:r>
      <w:proofErr w:type="spellEnd"/>
      <w:r w:rsidRPr="006201D5">
        <w:rPr>
          <w:rFonts w:ascii="Calibri" w:hAnsi="Calibri" w:cs="Calibri"/>
          <w:lang w:val="fr-FR"/>
        </w:rPr>
        <w:t xml:space="preserve"> </w:t>
      </w:r>
      <w:proofErr w:type="spellStart"/>
      <w:r w:rsidRPr="006201D5">
        <w:rPr>
          <w:rFonts w:ascii="Calibri" w:hAnsi="Calibri" w:cs="Calibri"/>
          <w:lang w:val="fr-FR"/>
        </w:rPr>
        <w:t>și</w:t>
      </w:r>
      <w:proofErr w:type="spellEnd"/>
      <w:r w:rsidRPr="006201D5">
        <w:rPr>
          <w:rFonts w:ascii="Calibri" w:hAnsi="Calibri" w:cs="Calibri"/>
          <w:lang w:val="fr-FR"/>
        </w:rPr>
        <w:t xml:space="preserve"> </w:t>
      </w:r>
      <w:proofErr w:type="spellStart"/>
      <w:r w:rsidRPr="006201D5">
        <w:rPr>
          <w:rFonts w:ascii="Calibri" w:hAnsi="Calibri" w:cs="Calibri"/>
          <w:lang w:val="fr-FR"/>
        </w:rPr>
        <w:t>boldit</w:t>
      </w:r>
      <w:proofErr w:type="spellEnd"/>
      <w:r w:rsidRPr="006201D5">
        <w:rPr>
          <w:rFonts w:ascii="Calibri" w:hAnsi="Calibri" w:cs="Calibri"/>
          <w:lang w:val="fr-FR"/>
        </w:rPr>
        <w:t xml:space="preserve"> </w:t>
      </w:r>
      <w:proofErr w:type="spellStart"/>
      <w:r w:rsidRPr="006201D5">
        <w:rPr>
          <w:rFonts w:ascii="Calibri" w:hAnsi="Calibri" w:cs="Calibri"/>
          <w:lang w:val="fr-FR"/>
        </w:rPr>
        <w:t>și</w:t>
      </w:r>
      <w:proofErr w:type="spellEnd"/>
      <w:r w:rsidRPr="006201D5">
        <w:rPr>
          <w:rFonts w:ascii="Calibri" w:hAnsi="Calibri" w:cs="Calibri"/>
          <w:lang w:val="fr-FR"/>
        </w:rPr>
        <w:t xml:space="preserve"> </w:t>
      </w:r>
      <w:r w:rsidRPr="006201D5">
        <w:rPr>
          <w:rFonts w:ascii="Calibri" w:hAnsi="Calibri" w:cs="Calibri"/>
          <w:b/>
          <w:lang w:val="fr-FR"/>
        </w:rPr>
        <w:t xml:space="preserve">va fi </w:t>
      </w:r>
      <w:proofErr w:type="spellStart"/>
      <w:r w:rsidRPr="006201D5">
        <w:rPr>
          <w:rFonts w:ascii="Calibri" w:hAnsi="Calibri" w:cs="Calibri"/>
          <w:b/>
          <w:lang w:val="fr-FR"/>
        </w:rPr>
        <w:t>însoțit</w:t>
      </w:r>
      <w:proofErr w:type="spellEnd"/>
      <w:r w:rsidRPr="006201D5">
        <w:rPr>
          <w:rFonts w:ascii="Calibri" w:hAnsi="Calibri" w:cs="Calibri"/>
          <w:lang w:val="fr-FR"/>
        </w:rPr>
        <w:t xml:space="preserve"> de </w:t>
      </w:r>
      <w:proofErr w:type="spellStart"/>
      <w:r w:rsidRPr="006201D5">
        <w:rPr>
          <w:rFonts w:ascii="Calibri" w:hAnsi="Calibri" w:cs="Calibri"/>
          <w:lang w:val="fr-FR"/>
        </w:rPr>
        <w:t>traducerea</w:t>
      </w:r>
      <w:proofErr w:type="spellEnd"/>
      <w:r w:rsidRPr="006201D5">
        <w:rPr>
          <w:rFonts w:ascii="Calibri" w:hAnsi="Calibri" w:cs="Calibri"/>
          <w:lang w:val="fr-FR"/>
        </w:rPr>
        <w:t xml:space="preserve"> sa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Franceză</w:t>
      </w:r>
      <w:proofErr w:type="spellEnd"/>
      <w:r w:rsidRPr="006201D5">
        <w:rPr>
          <w:rFonts w:ascii="Calibri" w:hAnsi="Calibri" w:cs="Calibri"/>
          <w:lang w:val="fr-FR"/>
        </w:rPr>
        <w:t xml:space="preserve"> </w:t>
      </w:r>
      <w:proofErr w:type="spellStart"/>
      <w:r w:rsidRPr="006201D5">
        <w:rPr>
          <w:rFonts w:ascii="Calibri" w:hAnsi="Calibri" w:cs="Calibri"/>
          <w:lang w:val="fr-FR"/>
        </w:rPr>
        <w:t>și</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Engleză</w:t>
      </w:r>
      <w:proofErr w:type="spellEnd"/>
      <w:r w:rsidRPr="006201D5">
        <w:rPr>
          <w:rFonts w:ascii="Calibri" w:hAnsi="Calibri" w:cs="Calibri"/>
          <w:lang w:val="fr-FR"/>
        </w:rPr>
        <w:t>.</w:t>
      </w:r>
    </w:p>
    <w:p w14:paraId="5D2733E5" w14:textId="77777777" w:rsidR="005B3E80" w:rsidRPr="006201D5" w:rsidRDefault="005B3E80" w:rsidP="005B3E80">
      <w:pPr>
        <w:numPr>
          <w:ilvl w:val="0"/>
          <w:numId w:val="4"/>
        </w:numPr>
        <w:spacing w:after="0" w:line="240" w:lineRule="auto"/>
        <w:jc w:val="both"/>
        <w:rPr>
          <w:rFonts w:ascii="Calibri" w:hAnsi="Calibri" w:cs="Calibri"/>
          <w:b/>
          <w:lang w:val="fr-FR"/>
        </w:rPr>
      </w:pPr>
      <w:proofErr w:type="spellStart"/>
      <w:proofErr w:type="gramStart"/>
      <w:r w:rsidRPr="006201D5">
        <w:rPr>
          <w:rFonts w:ascii="Calibri" w:hAnsi="Calibri" w:cs="Calibri"/>
          <w:b/>
          <w:lang w:val="fr-FR"/>
        </w:rPr>
        <w:t>Autorii</w:t>
      </w:r>
      <w:proofErr w:type="spellEnd"/>
      <w:r w:rsidRPr="006201D5">
        <w:rPr>
          <w:rFonts w:ascii="Calibri" w:hAnsi="Calibri" w:cs="Calibri"/>
          <w:b/>
          <w:lang w:val="fr-FR"/>
        </w:rPr>
        <w:t>:</w:t>
      </w:r>
      <w:proofErr w:type="gramEnd"/>
      <w:r w:rsidRPr="006201D5">
        <w:rPr>
          <w:rFonts w:ascii="Calibri" w:hAnsi="Calibri" w:cs="Calibri"/>
          <w:b/>
          <w:lang w:val="fr-FR"/>
        </w:rPr>
        <w:t xml:space="preserve"> </w:t>
      </w:r>
      <w:proofErr w:type="spellStart"/>
      <w:r w:rsidRPr="006201D5">
        <w:rPr>
          <w:rFonts w:ascii="Calibri" w:hAnsi="Calibri" w:cs="Calibri"/>
          <w:lang w:val="fr-FR"/>
        </w:rPr>
        <w:t>grad</w:t>
      </w:r>
      <w:proofErr w:type="spellEnd"/>
      <w:r w:rsidRPr="006201D5">
        <w:rPr>
          <w:rFonts w:ascii="Calibri" w:hAnsi="Calibri" w:cs="Calibri"/>
          <w:lang w:val="fr-FR"/>
        </w:rPr>
        <w:t xml:space="preserve"> </w:t>
      </w:r>
      <w:proofErr w:type="spellStart"/>
      <w:r w:rsidRPr="006201D5">
        <w:rPr>
          <w:rFonts w:ascii="Calibri" w:hAnsi="Calibri" w:cs="Calibri"/>
          <w:lang w:val="fr-FR"/>
        </w:rPr>
        <w:t>didactic</w:t>
      </w:r>
      <w:proofErr w:type="spellEnd"/>
      <w:r w:rsidRPr="006201D5">
        <w:rPr>
          <w:rFonts w:ascii="Calibri" w:hAnsi="Calibri" w:cs="Calibri"/>
          <w:lang w:val="fr-FR"/>
        </w:rPr>
        <w:t>/</w:t>
      </w:r>
      <w:proofErr w:type="spellStart"/>
      <w:r w:rsidRPr="006201D5">
        <w:rPr>
          <w:rFonts w:ascii="Calibri" w:hAnsi="Calibri" w:cs="Calibri"/>
          <w:lang w:val="fr-FR"/>
        </w:rPr>
        <w:t>titlu</w:t>
      </w:r>
      <w:proofErr w:type="spellEnd"/>
      <w:r w:rsidRPr="006201D5">
        <w:rPr>
          <w:rFonts w:ascii="Calibri" w:hAnsi="Calibri" w:cs="Calibri"/>
          <w:lang w:val="fr-FR"/>
        </w:rPr>
        <w:t xml:space="preserve"> </w:t>
      </w:r>
      <w:proofErr w:type="spellStart"/>
      <w:r w:rsidRPr="006201D5">
        <w:rPr>
          <w:rFonts w:ascii="Calibri" w:hAnsi="Calibri" w:cs="Calibri"/>
          <w:lang w:val="fr-FR"/>
        </w:rPr>
        <w:t>științific</w:t>
      </w:r>
      <w:proofErr w:type="spellEnd"/>
      <w:r w:rsidRPr="006201D5">
        <w:rPr>
          <w:rFonts w:ascii="Calibri" w:hAnsi="Calibri" w:cs="Calibri"/>
          <w:lang w:val="fr-FR"/>
        </w:rPr>
        <w:t>/</w:t>
      </w:r>
      <w:proofErr w:type="spellStart"/>
      <w:r>
        <w:rPr>
          <w:rFonts w:ascii="Calibri" w:hAnsi="Calibri" w:cs="Calibri"/>
          <w:lang w:val="fr-FR"/>
        </w:rPr>
        <w:t>titlul</w:t>
      </w:r>
      <w:proofErr w:type="spellEnd"/>
      <w:r>
        <w:rPr>
          <w:rFonts w:ascii="Calibri" w:hAnsi="Calibri" w:cs="Calibri"/>
          <w:lang w:val="fr-FR"/>
        </w:rPr>
        <w:t xml:space="preserve"> </w:t>
      </w:r>
      <w:proofErr w:type="spellStart"/>
      <w:r>
        <w:rPr>
          <w:rFonts w:ascii="Calibri" w:hAnsi="Calibri" w:cs="Calibri"/>
          <w:lang w:val="fr-FR"/>
        </w:rPr>
        <w:t>profesional</w:t>
      </w:r>
      <w:proofErr w:type="spellEnd"/>
      <w:r>
        <w:rPr>
          <w:rFonts w:ascii="Calibri" w:hAnsi="Calibri" w:cs="Calibri"/>
          <w:lang w:val="fr-FR"/>
        </w:rPr>
        <w:t>,</w:t>
      </w:r>
      <w:r w:rsidRPr="006201D5">
        <w:rPr>
          <w:rFonts w:ascii="Calibri" w:hAnsi="Calibri" w:cs="Calibri"/>
          <w:lang w:val="fr-FR"/>
        </w:rPr>
        <w:t xml:space="preserve"> </w:t>
      </w:r>
      <w:proofErr w:type="spellStart"/>
      <w:r w:rsidRPr="006201D5">
        <w:rPr>
          <w:rFonts w:ascii="Calibri" w:hAnsi="Calibri" w:cs="Calibri"/>
          <w:lang w:val="fr-FR"/>
        </w:rPr>
        <w:t>urmat</w:t>
      </w:r>
      <w:proofErr w:type="spellEnd"/>
      <w:r w:rsidRPr="006201D5">
        <w:rPr>
          <w:rFonts w:ascii="Calibri" w:hAnsi="Calibri" w:cs="Calibri"/>
          <w:lang w:val="fr-FR"/>
        </w:rPr>
        <w:t xml:space="preserve"> de </w:t>
      </w:r>
      <w:proofErr w:type="spellStart"/>
      <w:r w:rsidRPr="006201D5">
        <w:rPr>
          <w:rFonts w:ascii="Calibri" w:hAnsi="Calibri" w:cs="Calibri"/>
          <w:lang w:val="fr-FR"/>
        </w:rPr>
        <w:t>prenume</w:t>
      </w:r>
      <w:proofErr w:type="spellEnd"/>
      <w:r w:rsidRPr="006201D5">
        <w:rPr>
          <w:rFonts w:ascii="Calibri" w:hAnsi="Calibri" w:cs="Calibri"/>
          <w:lang w:val="fr-FR"/>
        </w:rPr>
        <w:t xml:space="preserve"> </w:t>
      </w:r>
      <w:proofErr w:type="spellStart"/>
      <w:r w:rsidRPr="006201D5">
        <w:rPr>
          <w:rFonts w:ascii="Calibri" w:hAnsi="Calibri" w:cs="Calibri"/>
          <w:lang w:val="fr-FR"/>
        </w:rPr>
        <w:t>și</w:t>
      </w:r>
      <w:proofErr w:type="spellEnd"/>
      <w:r w:rsidRPr="006201D5">
        <w:rPr>
          <w:rFonts w:ascii="Calibri" w:hAnsi="Calibri" w:cs="Calibri"/>
          <w:lang w:val="fr-FR"/>
        </w:rPr>
        <w:t xml:space="preserve"> </w:t>
      </w:r>
      <w:proofErr w:type="spellStart"/>
      <w:r w:rsidRPr="006201D5">
        <w:rPr>
          <w:rFonts w:ascii="Calibri" w:hAnsi="Calibri" w:cs="Calibri"/>
          <w:lang w:val="fr-FR"/>
        </w:rPr>
        <w:t>nume</w:t>
      </w:r>
      <w:proofErr w:type="spellEnd"/>
      <w:r w:rsidRPr="006201D5">
        <w:rPr>
          <w:rFonts w:ascii="Calibri" w:hAnsi="Calibri" w:cs="Calibri"/>
          <w:lang w:val="fr-FR"/>
        </w:rPr>
        <w:t xml:space="preserve">; un </w:t>
      </w:r>
      <w:proofErr w:type="spellStart"/>
      <w:r w:rsidRPr="006201D5">
        <w:rPr>
          <w:rFonts w:ascii="Calibri" w:hAnsi="Calibri" w:cs="Calibri"/>
          <w:lang w:val="fr-FR"/>
        </w:rPr>
        <w:t>rând</w:t>
      </w:r>
      <w:proofErr w:type="spellEnd"/>
      <w:r w:rsidRPr="006201D5">
        <w:rPr>
          <w:rFonts w:ascii="Calibri" w:hAnsi="Calibri" w:cs="Calibri"/>
          <w:lang w:val="fr-FR"/>
        </w:rPr>
        <w:t xml:space="preserve"> mai </w:t>
      </w:r>
      <w:proofErr w:type="spellStart"/>
      <w:r w:rsidRPr="006201D5">
        <w:rPr>
          <w:rFonts w:ascii="Calibri" w:hAnsi="Calibri" w:cs="Calibri"/>
          <w:lang w:val="fr-FR"/>
        </w:rPr>
        <w:t>jos</w:t>
      </w:r>
      <w:proofErr w:type="spellEnd"/>
      <w:r w:rsidRPr="006201D5">
        <w:rPr>
          <w:rFonts w:ascii="Calibri" w:hAnsi="Calibri" w:cs="Calibri"/>
          <w:lang w:val="fr-FR"/>
        </w:rPr>
        <w:t xml:space="preserve"> </w:t>
      </w:r>
      <w:proofErr w:type="spellStart"/>
      <w:r w:rsidRPr="006201D5">
        <w:rPr>
          <w:rFonts w:ascii="Calibri" w:hAnsi="Calibri" w:cs="Calibri"/>
          <w:lang w:val="fr-FR"/>
        </w:rPr>
        <w:t>apartenența</w:t>
      </w:r>
      <w:proofErr w:type="spellEnd"/>
      <w:r w:rsidRPr="006201D5">
        <w:rPr>
          <w:rFonts w:ascii="Calibri" w:hAnsi="Calibri" w:cs="Calibri"/>
          <w:lang w:val="fr-FR"/>
        </w:rPr>
        <w:t xml:space="preserve"> (</w:t>
      </w:r>
      <w:proofErr w:type="spellStart"/>
      <w:r w:rsidRPr="006201D5">
        <w:rPr>
          <w:rFonts w:ascii="Calibri" w:hAnsi="Calibri" w:cs="Calibri"/>
          <w:lang w:val="fr-FR"/>
        </w:rPr>
        <w:t>Baroul</w:t>
      </w:r>
      <w:proofErr w:type="spellEnd"/>
      <w:r>
        <w:rPr>
          <w:rFonts w:ascii="Calibri" w:hAnsi="Calibri" w:cs="Calibri"/>
          <w:lang w:val="fr-FR"/>
        </w:rPr>
        <w:t>)</w:t>
      </w:r>
      <w:r w:rsidRPr="006201D5">
        <w:rPr>
          <w:rFonts w:ascii="Calibri" w:hAnsi="Calibri" w:cs="Calibri"/>
          <w:lang w:val="fr-FR"/>
        </w:rPr>
        <w:t xml:space="preserve">; </w:t>
      </w:r>
      <w:proofErr w:type="spellStart"/>
      <w:r w:rsidRPr="006201D5">
        <w:rPr>
          <w:rFonts w:ascii="Calibri" w:hAnsi="Calibri" w:cs="Calibri"/>
          <w:lang w:val="fr-FR"/>
        </w:rPr>
        <w:t>centrate</w:t>
      </w:r>
      <w:proofErr w:type="spellEnd"/>
      <w:r w:rsidRPr="006201D5">
        <w:rPr>
          <w:rFonts w:ascii="Calibri" w:hAnsi="Calibri" w:cs="Calibri"/>
          <w:lang w:val="fr-FR"/>
        </w:rPr>
        <w:t xml:space="preserve"> </w:t>
      </w:r>
      <w:proofErr w:type="spellStart"/>
      <w:r w:rsidRPr="006201D5">
        <w:rPr>
          <w:rFonts w:ascii="Calibri" w:hAnsi="Calibri" w:cs="Calibri"/>
          <w:lang w:val="fr-FR"/>
        </w:rPr>
        <w:t>dreapta</w:t>
      </w:r>
      <w:proofErr w:type="spellEnd"/>
    </w:p>
    <w:p w14:paraId="43FEBA0C" w14:textId="77777777" w:rsidR="005B3E80" w:rsidRPr="006201D5" w:rsidRDefault="005B3E80" w:rsidP="005B3E80">
      <w:pPr>
        <w:ind w:left="360"/>
        <w:jc w:val="both"/>
        <w:rPr>
          <w:rFonts w:ascii="Calibri" w:hAnsi="Calibri" w:cs="Calibri"/>
          <w:b/>
          <w:lang w:val="fr-FR"/>
        </w:rPr>
      </w:pPr>
    </w:p>
    <w:p w14:paraId="1E3440BE" w14:textId="77777777" w:rsidR="005B3E80" w:rsidRPr="006201D5" w:rsidRDefault="005B3E80" w:rsidP="005B3E80">
      <w:pPr>
        <w:spacing w:before="100" w:line="252" w:lineRule="auto"/>
        <w:jc w:val="both"/>
        <w:rPr>
          <w:rFonts w:ascii="Calibri" w:hAnsi="Calibri" w:cs="Calibri"/>
          <w:b/>
          <w:lang w:val="fr-FR"/>
        </w:rPr>
      </w:pPr>
      <w:r w:rsidRPr="006201D5">
        <w:rPr>
          <w:rFonts w:ascii="Calibri" w:hAnsi="Calibri" w:cs="Calibri"/>
          <w:b/>
          <w:lang w:val="fr-FR"/>
        </w:rPr>
        <w:t xml:space="preserve">II. </w:t>
      </w:r>
      <w:proofErr w:type="spellStart"/>
      <w:r w:rsidRPr="006201D5">
        <w:rPr>
          <w:rFonts w:ascii="Calibri" w:hAnsi="Calibri" w:cs="Calibri"/>
          <w:b/>
          <w:lang w:val="fr-FR"/>
        </w:rPr>
        <w:t>Construcţia</w:t>
      </w:r>
      <w:proofErr w:type="spellEnd"/>
      <w:r w:rsidRPr="006201D5">
        <w:rPr>
          <w:rFonts w:ascii="Calibri" w:hAnsi="Calibri" w:cs="Calibri"/>
          <w:b/>
          <w:lang w:val="fr-FR"/>
        </w:rPr>
        <w:t xml:space="preserve"> </w:t>
      </w:r>
      <w:proofErr w:type="spellStart"/>
      <w:r w:rsidRPr="006201D5">
        <w:rPr>
          <w:rFonts w:ascii="Calibri" w:hAnsi="Calibri" w:cs="Calibri"/>
          <w:b/>
          <w:lang w:val="fr-FR"/>
        </w:rPr>
        <w:t>lucrării</w:t>
      </w:r>
      <w:proofErr w:type="spellEnd"/>
      <w:r w:rsidRPr="006201D5">
        <w:rPr>
          <w:rFonts w:ascii="Calibri" w:hAnsi="Calibri" w:cs="Calibri"/>
          <w:b/>
          <w:lang w:val="fr-FR"/>
        </w:rPr>
        <w:t xml:space="preserve"> </w:t>
      </w:r>
      <w:proofErr w:type="spellStart"/>
      <w:r w:rsidRPr="006201D5">
        <w:rPr>
          <w:rFonts w:ascii="Calibri" w:hAnsi="Calibri" w:cs="Calibri"/>
          <w:b/>
          <w:lang w:val="fr-FR"/>
        </w:rPr>
        <w:t>în</w:t>
      </w:r>
      <w:proofErr w:type="spellEnd"/>
      <w:r w:rsidRPr="006201D5">
        <w:rPr>
          <w:rFonts w:ascii="Calibri" w:hAnsi="Calibri" w:cs="Calibri"/>
          <w:b/>
          <w:lang w:val="fr-FR"/>
        </w:rPr>
        <w:t xml:space="preserve"> </w:t>
      </w:r>
      <w:proofErr w:type="spellStart"/>
      <w:r w:rsidRPr="006201D5">
        <w:rPr>
          <w:rFonts w:ascii="Calibri" w:hAnsi="Calibri" w:cs="Calibri"/>
          <w:b/>
          <w:lang w:val="fr-FR"/>
        </w:rPr>
        <w:t>ansamblu</w:t>
      </w:r>
      <w:proofErr w:type="spellEnd"/>
      <w:r w:rsidRPr="006201D5">
        <w:rPr>
          <w:rFonts w:ascii="Calibri" w:hAnsi="Calibri" w:cs="Calibri"/>
          <w:b/>
          <w:lang w:val="fr-FR"/>
        </w:rPr>
        <w:t xml:space="preserve">. </w:t>
      </w:r>
    </w:p>
    <w:p w14:paraId="55A47F74" w14:textId="77777777" w:rsidR="005B3E80" w:rsidRPr="006201D5" w:rsidRDefault="005B3E80" w:rsidP="005B3E80">
      <w:pPr>
        <w:spacing w:before="100" w:line="252" w:lineRule="auto"/>
        <w:rPr>
          <w:rFonts w:ascii="Calibri" w:hAnsi="Calibri" w:cs="Calibri"/>
          <w:lang w:val="fr-FR"/>
        </w:rPr>
      </w:pPr>
      <w:r w:rsidRPr="006201D5">
        <w:rPr>
          <w:rFonts w:ascii="Calibri" w:hAnsi="Calibri" w:cs="Calibri"/>
          <w:b/>
          <w:lang w:val="fr-FR"/>
        </w:rPr>
        <w:t>1.</w:t>
      </w:r>
      <w:r w:rsidRPr="006201D5">
        <w:rPr>
          <w:rFonts w:ascii="Calibri" w:hAnsi="Calibri" w:cs="Calibri"/>
          <w:lang w:val="fr-FR"/>
        </w:rPr>
        <w:t xml:space="preserve"> </w:t>
      </w:r>
      <w:proofErr w:type="spellStart"/>
      <w:r w:rsidRPr="006201D5">
        <w:rPr>
          <w:rFonts w:ascii="Calibri" w:hAnsi="Calibri" w:cs="Calibri"/>
          <w:b/>
          <w:lang w:val="fr-FR"/>
        </w:rPr>
        <w:t>Gradele</w:t>
      </w:r>
      <w:proofErr w:type="spellEnd"/>
      <w:r w:rsidRPr="006201D5">
        <w:rPr>
          <w:rFonts w:ascii="Calibri" w:hAnsi="Calibri" w:cs="Calibri"/>
          <w:b/>
          <w:lang w:val="fr-FR"/>
        </w:rPr>
        <w:t xml:space="preserve"> de </w:t>
      </w:r>
      <w:proofErr w:type="spellStart"/>
      <w:r w:rsidRPr="006201D5">
        <w:rPr>
          <w:rFonts w:ascii="Calibri" w:hAnsi="Calibri" w:cs="Calibri"/>
          <w:b/>
          <w:lang w:val="fr-FR"/>
        </w:rPr>
        <w:t>titlu</w:t>
      </w:r>
      <w:proofErr w:type="spellEnd"/>
      <w:r w:rsidRPr="006201D5">
        <w:rPr>
          <w:rFonts w:ascii="Calibri" w:hAnsi="Calibri" w:cs="Calibri"/>
          <w:b/>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a fi </w:t>
      </w:r>
      <w:proofErr w:type="spellStart"/>
      <w:r w:rsidRPr="006201D5">
        <w:rPr>
          <w:rFonts w:ascii="Calibri" w:hAnsi="Calibri" w:cs="Calibri"/>
          <w:lang w:val="fr-FR"/>
        </w:rPr>
        <w:t>accesibile</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cât</w:t>
      </w:r>
      <w:proofErr w:type="spellEnd"/>
      <w:r w:rsidRPr="006201D5">
        <w:rPr>
          <w:rFonts w:ascii="Calibri" w:hAnsi="Calibri" w:cs="Calibri"/>
          <w:lang w:val="fr-FR"/>
        </w:rPr>
        <w:t xml:space="preserve"> mai </w:t>
      </w:r>
      <w:proofErr w:type="spellStart"/>
      <w:r w:rsidRPr="006201D5">
        <w:rPr>
          <w:rFonts w:ascii="Calibri" w:hAnsi="Calibri" w:cs="Calibri"/>
          <w:lang w:val="fr-FR"/>
        </w:rPr>
        <w:t>uşor</w:t>
      </w:r>
      <w:proofErr w:type="spellEnd"/>
      <w:r w:rsidRPr="006201D5">
        <w:rPr>
          <w:rFonts w:ascii="Calibri" w:hAnsi="Calibri" w:cs="Calibri"/>
          <w:lang w:val="fr-FR"/>
        </w:rPr>
        <w:t xml:space="preserve"> </w:t>
      </w:r>
      <w:proofErr w:type="spellStart"/>
      <w:r w:rsidRPr="006201D5">
        <w:rPr>
          <w:rFonts w:ascii="Calibri" w:hAnsi="Calibri" w:cs="Calibri"/>
          <w:lang w:val="fr-FR"/>
        </w:rPr>
        <w:t>consultate</w:t>
      </w:r>
      <w:proofErr w:type="spellEnd"/>
      <w:r w:rsidRPr="006201D5">
        <w:rPr>
          <w:rFonts w:ascii="Calibri" w:hAnsi="Calibri" w:cs="Calibri"/>
          <w:lang w:val="fr-FR"/>
        </w:rPr>
        <w:t xml:space="preserve"> de </w:t>
      </w:r>
      <w:proofErr w:type="spellStart"/>
      <w:r w:rsidRPr="006201D5">
        <w:rPr>
          <w:rFonts w:ascii="Calibri" w:hAnsi="Calibri" w:cs="Calibri"/>
          <w:lang w:val="fr-FR"/>
        </w:rPr>
        <w:t>cititori</w:t>
      </w:r>
      <w:proofErr w:type="spellEnd"/>
      <w:r w:rsidRPr="006201D5">
        <w:rPr>
          <w:rFonts w:ascii="Calibri" w:hAnsi="Calibri" w:cs="Calibri"/>
          <w:lang w:val="fr-FR"/>
        </w:rPr>
        <w:t xml:space="preserve">, </w:t>
      </w:r>
      <w:proofErr w:type="spellStart"/>
      <w:r w:rsidRPr="006201D5">
        <w:rPr>
          <w:rFonts w:ascii="Calibri" w:hAnsi="Calibri" w:cs="Calibri"/>
          <w:lang w:val="fr-FR"/>
        </w:rPr>
        <w:t>subiectele</w:t>
      </w:r>
      <w:proofErr w:type="spellEnd"/>
      <w:r w:rsidRPr="006201D5">
        <w:rPr>
          <w:rFonts w:ascii="Calibri" w:hAnsi="Calibri" w:cs="Calibri"/>
          <w:lang w:val="fr-FR"/>
        </w:rPr>
        <w:t xml:space="preserve"> </w:t>
      </w:r>
      <w:proofErr w:type="spellStart"/>
      <w:r w:rsidRPr="006201D5">
        <w:rPr>
          <w:rFonts w:ascii="Calibri" w:hAnsi="Calibri" w:cs="Calibri"/>
          <w:lang w:val="fr-FR"/>
        </w:rPr>
        <w:t>tratate</w:t>
      </w:r>
      <w:proofErr w:type="spellEnd"/>
      <w:r w:rsidRPr="006201D5">
        <w:rPr>
          <w:rFonts w:ascii="Calibri" w:hAnsi="Calibri" w:cs="Calibri"/>
          <w:lang w:val="fr-FR"/>
        </w:rPr>
        <w:t xml:space="preserve"> </w:t>
      </w:r>
      <w:proofErr w:type="spellStart"/>
      <w:r w:rsidRPr="006201D5">
        <w:rPr>
          <w:rFonts w:ascii="Calibri" w:hAnsi="Calibri" w:cs="Calibri"/>
          <w:lang w:val="fr-FR"/>
        </w:rPr>
        <w:t>trebuie</w:t>
      </w:r>
      <w:proofErr w:type="spellEnd"/>
      <w:r w:rsidRPr="006201D5">
        <w:rPr>
          <w:rFonts w:ascii="Calibri" w:hAnsi="Calibri" w:cs="Calibri"/>
          <w:lang w:val="fr-FR"/>
        </w:rPr>
        <w:t xml:space="preserve"> </w:t>
      </w:r>
      <w:proofErr w:type="spellStart"/>
      <w:r w:rsidRPr="006201D5">
        <w:rPr>
          <w:rFonts w:ascii="Calibri" w:hAnsi="Calibri" w:cs="Calibri"/>
          <w:lang w:val="fr-FR"/>
        </w:rPr>
        <w:t>să</w:t>
      </w:r>
      <w:proofErr w:type="spellEnd"/>
      <w:r w:rsidRPr="006201D5">
        <w:rPr>
          <w:rFonts w:ascii="Calibri" w:hAnsi="Calibri" w:cs="Calibri"/>
          <w:lang w:val="fr-FR"/>
        </w:rPr>
        <w:t xml:space="preserve"> fie </w:t>
      </w:r>
      <w:proofErr w:type="spellStart"/>
      <w:r w:rsidRPr="006201D5">
        <w:rPr>
          <w:rFonts w:ascii="Calibri" w:hAnsi="Calibri" w:cs="Calibri"/>
          <w:lang w:val="fr-FR"/>
        </w:rPr>
        <w:t>coerent</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clar</w:t>
      </w:r>
      <w:proofErr w:type="spellEnd"/>
      <w:r w:rsidRPr="006201D5">
        <w:rPr>
          <w:rFonts w:ascii="Calibri" w:hAnsi="Calibri" w:cs="Calibri"/>
          <w:lang w:val="fr-FR"/>
        </w:rPr>
        <w:t xml:space="preserve"> </w:t>
      </w:r>
      <w:proofErr w:type="spellStart"/>
      <w:r w:rsidRPr="006201D5">
        <w:rPr>
          <w:rFonts w:ascii="Calibri" w:hAnsi="Calibri" w:cs="Calibri"/>
          <w:lang w:val="fr-FR"/>
        </w:rPr>
        <w:t>sistematizate</w:t>
      </w:r>
      <w:proofErr w:type="spellEnd"/>
      <w:r w:rsidRPr="006201D5">
        <w:rPr>
          <w:rFonts w:ascii="Calibri" w:hAnsi="Calibri" w:cs="Calibri"/>
          <w:lang w:val="fr-FR"/>
        </w:rPr>
        <w:t xml:space="preserve">, </w:t>
      </w:r>
      <w:proofErr w:type="spellStart"/>
      <w:r w:rsidRPr="006201D5">
        <w:rPr>
          <w:rFonts w:ascii="Calibri" w:hAnsi="Calibri" w:cs="Calibri"/>
          <w:lang w:val="fr-FR"/>
        </w:rPr>
        <w:t>utilizându</w:t>
      </w:r>
      <w:proofErr w:type="spellEnd"/>
      <w:r w:rsidRPr="006201D5">
        <w:rPr>
          <w:rFonts w:ascii="Calibri" w:hAnsi="Calibri" w:cs="Calibri"/>
          <w:lang w:val="fr-FR"/>
        </w:rPr>
        <w:t xml:space="preserve">-se un </w:t>
      </w:r>
      <w:proofErr w:type="spellStart"/>
      <w:r w:rsidRPr="006201D5">
        <w:rPr>
          <w:rFonts w:ascii="Calibri" w:hAnsi="Calibri" w:cs="Calibri"/>
          <w:lang w:val="fr-FR"/>
        </w:rPr>
        <w:t>sistem</w:t>
      </w:r>
      <w:proofErr w:type="spellEnd"/>
      <w:r w:rsidRPr="006201D5">
        <w:rPr>
          <w:rFonts w:ascii="Calibri" w:hAnsi="Calibri" w:cs="Calibri"/>
          <w:lang w:val="fr-FR"/>
        </w:rPr>
        <w:t xml:space="preserve"> </w:t>
      </w:r>
      <w:proofErr w:type="spellStart"/>
      <w:r w:rsidRPr="006201D5">
        <w:rPr>
          <w:rFonts w:ascii="Calibri" w:hAnsi="Calibri" w:cs="Calibri"/>
          <w:lang w:val="fr-FR"/>
        </w:rPr>
        <w:t>unitar</w:t>
      </w:r>
      <w:proofErr w:type="spellEnd"/>
      <w:r w:rsidRPr="006201D5">
        <w:rPr>
          <w:rFonts w:ascii="Calibri" w:hAnsi="Calibri" w:cs="Calibri"/>
          <w:lang w:val="fr-FR"/>
        </w:rPr>
        <w:t xml:space="preserve"> de </w:t>
      </w:r>
      <w:proofErr w:type="spellStart"/>
      <w:r w:rsidRPr="006201D5">
        <w:rPr>
          <w:rFonts w:ascii="Calibri" w:hAnsi="Calibri" w:cs="Calibri"/>
          <w:lang w:val="fr-FR"/>
        </w:rPr>
        <w:t>împărţire</w:t>
      </w:r>
      <w:proofErr w:type="spellEnd"/>
      <w:r w:rsidRPr="006201D5">
        <w:rPr>
          <w:rFonts w:ascii="Calibri" w:hAnsi="Calibri" w:cs="Calibri"/>
          <w:lang w:val="fr-FR"/>
        </w:rPr>
        <w:t xml:space="preserve"> </w:t>
      </w:r>
      <w:proofErr w:type="spellStart"/>
      <w:r w:rsidRPr="006201D5">
        <w:rPr>
          <w:rFonts w:ascii="Calibri" w:hAnsi="Calibri" w:cs="Calibri"/>
          <w:lang w:val="fr-FR"/>
        </w:rPr>
        <w:t>pe</w:t>
      </w:r>
      <w:proofErr w:type="spellEnd"/>
      <w:r w:rsidRPr="006201D5">
        <w:rPr>
          <w:rFonts w:ascii="Calibri" w:hAnsi="Calibri" w:cs="Calibri"/>
          <w:lang w:val="fr-FR"/>
        </w:rPr>
        <w:t xml:space="preserve"> grade de </w:t>
      </w:r>
      <w:proofErr w:type="spellStart"/>
      <w:r w:rsidRPr="006201D5">
        <w:rPr>
          <w:rFonts w:ascii="Calibri" w:hAnsi="Calibri" w:cs="Calibri"/>
          <w:lang w:val="fr-FR"/>
        </w:rPr>
        <w:t>titlu</w:t>
      </w:r>
      <w:proofErr w:type="spellEnd"/>
      <w:r w:rsidRPr="006201D5">
        <w:rPr>
          <w:rFonts w:ascii="Calibri" w:hAnsi="Calibri" w:cs="Calibri"/>
          <w:lang w:val="fr-FR"/>
        </w:rPr>
        <w:t xml:space="preserve">, </w:t>
      </w:r>
      <w:proofErr w:type="spellStart"/>
      <w:r w:rsidRPr="006201D5">
        <w:rPr>
          <w:rFonts w:ascii="Calibri" w:hAnsi="Calibri" w:cs="Calibri"/>
          <w:lang w:val="fr-FR"/>
        </w:rPr>
        <w:t>sistem</w:t>
      </w:r>
      <w:proofErr w:type="spellEnd"/>
      <w:r w:rsidRPr="006201D5">
        <w:rPr>
          <w:rFonts w:ascii="Calibri" w:hAnsi="Calibri" w:cs="Calibri"/>
          <w:lang w:val="fr-FR"/>
        </w:rPr>
        <w:t xml:space="preserve"> ce va </w:t>
      </w:r>
      <w:proofErr w:type="spellStart"/>
      <w:r w:rsidRPr="006201D5">
        <w:rPr>
          <w:rFonts w:ascii="Calibri" w:hAnsi="Calibri" w:cs="Calibri"/>
          <w:lang w:val="fr-FR"/>
        </w:rPr>
        <w:t>trebui</w:t>
      </w:r>
      <w:proofErr w:type="spellEnd"/>
      <w:r w:rsidRPr="006201D5">
        <w:rPr>
          <w:rFonts w:ascii="Calibri" w:hAnsi="Calibri" w:cs="Calibri"/>
          <w:lang w:val="fr-FR"/>
        </w:rPr>
        <w:t xml:space="preserve"> </w:t>
      </w:r>
      <w:proofErr w:type="spellStart"/>
      <w:r w:rsidRPr="006201D5">
        <w:rPr>
          <w:rFonts w:ascii="Calibri" w:hAnsi="Calibri" w:cs="Calibri"/>
          <w:lang w:val="fr-FR"/>
        </w:rPr>
        <w:t>respectat</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tot</w:t>
      </w:r>
      <w:proofErr w:type="spellEnd"/>
      <w:r w:rsidRPr="006201D5">
        <w:rPr>
          <w:rFonts w:ascii="Calibri" w:hAnsi="Calibri" w:cs="Calibri"/>
          <w:lang w:val="fr-FR"/>
        </w:rPr>
        <w:t xml:space="preserve"> </w:t>
      </w:r>
      <w:proofErr w:type="spellStart"/>
      <w:r w:rsidRPr="006201D5">
        <w:rPr>
          <w:rFonts w:ascii="Calibri" w:hAnsi="Calibri" w:cs="Calibri"/>
          <w:lang w:val="fr-FR"/>
        </w:rPr>
        <w:t>conţinutul</w:t>
      </w:r>
      <w:proofErr w:type="spellEnd"/>
      <w:r w:rsidRPr="006201D5">
        <w:rPr>
          <w:rFonts w:ascii="Calibri" w:hAnsi="Calibri" w:cs="Calibri"/>
          <w:lang w:val="fr-FR"/>
        </w:rPr>
        <w:t xml:space="preserve"> </w:t>
      </w:r>
      <w:proofErr w:type="spellStart"/>
      <w:r w:rsidRPr="006201D5">
        <w:rPr>
          <w:rFonts w:ascii="Calibri" w:hAnsi="Calibri" w:cs="Calibri"/>
          <w:lang w:val="fr-FR"/>
        </w:rPr>
        <w:t>lucrării</w:t>
      </w:r>
      <w:proofErr w:type="spellEnd"/>
      <w:r w:rsidRPr="006201D5">
        <w:rPr>
          <w:rFonts w:ascii="Calibri" w:hAnsi="Calibri" w:cs="Calibri"/>
          <w:lang w:val="fr-FR"/>
        </w:rPr>
        <w:t>.</w:t>
      </w:r>
    </w:p>
    <w:p w14:paraId="22BA7B74" w14:textId="77777777" w:rsidR="005B3E80" w:rsidRPr="006201D5" w:rsidRDefault="005B3E80" w:rsidP="005B3E80">
      <w:pPr>
        <w:spacing w:line="252" w:lineRule="auto"/>
        <w:jc w:val="both"/>
        <w:rPr>
          <w:rFonts w:ascii="Calibri" w:hAnsi="Calibri" w:cs="Calibri"/>
          <w:spacing w:val="-4"/>
          <w:lang w:val="fr-FR"/>
        </w:rPr>
      </w:pPr>
      <w:proofErr w:type="spellStart"/>
      <w:r w:rsidRPr="006201D5">
        <w:rPr>
          <w:rFonts w:ascii="Calibri" w:hAnsi="Calibri" w:cs="Calibri"/>
          <w:spacing w:val="-4"/>
          <w:lang w:val="fr-FR"/>
        </w:rPr>
        <w:lastRenderedPageBreak/>
        <w:t>Autorii</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sunt</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rugaţi</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să</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urmeze</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sistemul</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clasic</w:t>
      </w:r>
      <w:proofErr w:type="spellEnd"/>
      <w:r w:rsidRPr="006201D5">
        <w:rPr>
          <w:rFonts w:ascii="Calibri" w:hAnsi="Calibri" w:cs="Calibri"/>
          <w:spacing w:val="-4"/>
          <w:lang w:val="fr-FR"/>
        </w:rPr>
        <w:t xml:space="preserve"> de </w:t>
      </w:r>
      <w:proofErr w:type="spellStart"/>
      <w:r w:rsidRPr="006201D5">
        <w:rPr>
          <w:rFonts w:ascii="Calibri" w:hAnsi="Calibri" w:cs="Calibri"/>
          <w:spacing w:val="-4"/>
          <w:lang w:val="fr-FR"/>
        </w:rPr>
        <w:t>împărţire</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pe</w:t>
      </w:r>
      <w:proofErr w:type="spellEnd"/>
      <w:r w:rsidRPr="006201D5">
        <w:rPr>
          <w:rFonts w:ascii="Calibri" w:hAnsi="Calibri" w:cs="Calibri"/>
          <w:spacing w:val="-4"/>
          <w:lang w:val="fr-FR"/>
        </w:rPr>
        <w:t xml:space="preserve"> grade de </w:t>
      </w:r>
      <w:proofErr w:type="spellStart"/>
      <w:r w:rsidRPr="006201D5">
        <w:rPr>
          <w:rFonts w:ascii="Calibri" w:hAnsi="Calibri" w:cs="Calibri"/>
          <w:spacing w:val="-4"/>
          <w:lang w:val="fr-FR"/>
        </w:rPr>
        <w:t>titlu</w:t>
      </w:r>
      <w:proofErr w:type="spellEnd"/>
      <w:r w:rsidRPr="006201D5">
        <w:rPr>
          <w:rFonts w:ascii="Calibri" w:hAnsi="Calibri" w:cs="Calibri"/>
          <w:spacing w:val="-4"/>
          <w:lang w:val="fr-FR"/>
        </w:rPr>
        <w:t xml:space="preserve">, care, </w:t>
      </w:r>
      <w:proofErr w:type="spellStart"/>
      <w:r w:rsidRPr="006201D5">
        <w:rPr>
          <w:rFonts w:ascii="Calibri" w:hAnsi="Calibri" w:cs="Calibri"/>
          <w:spacing w:val="-4"/>
          <w:lang w:val="fr-FR"/>
        </w:rPr>
        <w:t>în</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funcţie</w:t>
      </w:r>
      <w:proofErr w:type="spellEnd"/>
      <w:r w:rsidRPr="006201D5">
        <w:rPr>
          <w:rFonts w:ascii="Calibri" w:hAnsi="Calibri" w:cs="Calibri"/>
          <w:spacing w:val="-4"/>
          <w:lang w:val="fr-FR"/>
        </w:rPr>
        <w:t xml:space="preserve"> de </w:t>
      </w:r>
      <w:proofErr w:type="spellStart"/>
      <w:r w:rsidRPr="006201D5">
        <w:rPr>
          <w:rFonts w:ascii="Calibri" w:hAnsi="Calibri" w:cs="Calibri"/>
          <w:spacing w:val="-4"/>
          <w:lang w:val="fr-FR"/>
        </w:rPr>
        <w:t>volumul</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şi</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amploarea</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lucrării</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poate</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cuprinde</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următoarele</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câmpuri</w:t>
      </w:r>
      <w:proofErr w:type="spellEnd"/>
      <w:r w:rsidRPr="006201D5">
        <w:rPr>
          <w:rFonts w:ascii="Calibri" w:hAnsi="Calibri" w:cs="Calibri"/>
          <w:spacing w:val="-4"/>
          <w:lang w:val="fr-FR"/>
        </w:rPr>
        <w:t xml:space="preserve"> de </w:t>
      </w:r>
      <w:proofErr w:type="spellStart"/>
      <w:proofErr w:type="gramStart"/>
      <w:r w:rsidRPr="006201D5">
        <w:rPr>
          <w:rFonts w:ascii="Calibri" w:hAnsi="Calibri" w:cs="Calibri"/>
          <w:spacing w:val="-4"/>
          <w:lang w:val="fr-FR"/>
        </w:rPr>
        <w:t>clasificare</w:t>
      </w:r>
      <w:proofErr w:type="spellEnd"/>
      <w:r w:rsidRPr="006201D5">
        <w:rPr>
          <w:rFonts w:ascii="Calibri" w:hAnsi="Calibri" w:cs="Calibri"/>
          <w:spacing w:val="-4"/>
          <w:lang w:val="fr-FR"/>
        </w:rPr>
        <w:t>:</w:t>
      </w:r>
      <w:proofErr w:type="gramEnd"/>
    </w:p>
    <w:p w14:paraId="671EE3B6" w14:textId="77777777" w:rsidR="005B3E80" w:rsidRPr="006201D5" w:rsidRDefault="005B3E80" w:rsidP="005B3E80">
      <w:pPr>
        <w:pBdr>
          <w:top w:val="single" w:sz="4" w:space="1" w:color="auto"/>
          <w:left w:val="single" w:sz="4" w:space="1" w:color="auto"/>
          <w:bottom w:val="single" w:sz="4" w:space="1" w:color="auto"/>
          <w:right w:val="single" w:sz="4" w:space="4" w:color="auto"/>
        </w:pBdr>
        <w:spacing w:before="100"/>
        <w:jc w:val="both"/>
        <w:rPr>
          <w:rFonts w:ascii="Calibri" w:hAnsi="Calibri" w:cs="Calibri"/>
          <w:lang w:val="fr-FR"/>
        </w:rPr>
      </w:pPr>
      <w:r w:rsidRPr="006201D5">
        <w:rPr>
          <w:rFonts w:ascii="Calibri" w:hAnsi="Calibri" w:cs="Calibri"/>
          <w:b/>
          <w:lang w:val="fr-FR"/>
        </w:rPr>
        <w:t>Parte …</w:t>
      </w:r>
    </w:p>
    <w:p w14:paraId="27129D67" w14:textId="77777777" w:rsidR="005B3E80" w:rsidRPr="006201D5" w:rsidRDefault="005B3E80" w:rsidP="005B3E80">
      <w:pPr>
        <w:pBdr>
          <w:top w:val="single" w:sz="4" w:space="1" w:color="auto"/>
          <w:left w:val="single" w:sz="4" w:space="1" w:color="auto"/>
          <w:bottom w:val="single" w:sz="4" w:space="1" w:color="auto"/>
          <w:right w:val="single" w:sz="4" w:space="4" w:color="auto"/>
        </w:pBdr>
        <w:jc w:val="both"/>
        <w:rPr>
          <w:rFonts w:ascii="Calibri" w:hAnsi="Calibri" w:cs="Calibri"/>
          <w:b/>
          <w:i/>
          <w:lang w:val="fr-FR"/>
        </w:rPr>
      </w:pPr>
      <w:r w:rsidRPr="006201D5">
        <w:rPr>
          <w:rFonts w:ascii="Calibri" w:hAnsi="Calibri" w:cs="Calibri"/>
          <w:lang w:val="fr-FR"/>
        </w:rPr>
        <w:tab/>
      </w:r>
      <w:proofErr w:type="spellStart"/>
      <w:r w:rsidRPr="006201D5">
        <w:rPr>
          <w:rFonts w:ascii="Calibri" w:hAnsi="Calibri" w:cs="Calibri"/>
          <w:b/>
          <w:i/>
          <w:lang w:val="fr-FR"/>
        </w:rPr>
        <w:t>Titlu</w:t>
      </w:r>
      <w:proofErr w:type="spellEnd"/>
      <w:r w:rsidRPr="006201D5">
        <w:rPr>
          <w:rFonts w:ascii="Calibri" w:hAnsi="Calibri" w:cs="Calibri"/>
          <w:b/>
          <w:i/>
          <w:lang w:val="fr-FR"/>
        </w:rPr>
        <w:t xml:space="preserve"> … (</w:t>
      </w:r>
      <w:proofErr w:type="spellStart"/>
      <w:r w:rsidRPr="006201D5">
        <w:rPr>
          <w:rFonts w:ascii="Calibri" w:hAnsi="Calibri" w:cs="Calibri"/>
          <w:b/>
          <w:i/>
          <w:lang w:val="fr-FR"/>
        </w:rPr>
        <w:t>opţional</w:t>
      </w:r>
      <w:proofErr w:type="spellEnd"/>
      <w:r w:rsidRPr="006201D5">
        <w:rPr>
          <w:rFonts w:ascii="Calibri" w:hAnsi="Calibri" w:cs="Calibri"/>
          <w:b/>
          <w:i/>
          <w:lang w:val="fr-FR"/>
        </w:rPr>
        <w:t>)</w:t>
      </w:r>
    </w:p>
    <w:p w14:paraId="102D3B8F" w14:textId="77777777" w:rsidR="005B3E80" w:rsidRPr="006201D5" w:rsidRDefault="005B3E80" w:rsidP="005B3E80">
      <w:pPr>
        <w:pBdr>
          <w:top w:val="single" w:sz="4" w:space="1" w:color="auto"/>
          <w:left w:val="single" w:sz="4" w:space="1" w:color="auto"/>
          <w:bottom w:val="single" w:sz="4" w:space="1" w:color="auto"/>
          <w:right w:val="single" w:sz="4" w:space="4" w:color="auto"/>
        </w:pBdr>
        <w:jc w:val="both"/>
        <w:rPr>
          <w:rFonts w:ascii="Calibri" w:hAnsi="Calibri" w:cs="Calibri"/>
          <w:b/>
          <w:lang w:val="fr-FR"/>
        </w:rPr>
      </w:pPr>
      <w:r w:rsidRPr="006201D5">
        <w:rPr>
          <w:rFonts w:ascii="Calibri" w:hAnsi="Calibri" w:cs="Calibri"/>
          <w:b/>
          <w:lang w:val="fr-FR"/>
        </w:rPr>
        <w:tab/>
      </w:r>
      <w:r w:rsidRPr="006201D5">
        <w:rPr>
          <w:rFonts w:ascii="Calibri" w:hAnsi="Calibri" w:cs="Calibri"/>
          <w:b/>
          <w:lang w:val="fr-FR"/>
        </w:rPr>
        <w:tab/>
        <w:t>Capitol …</w:t>
      </w:r>
    </w:p>
    <w:p w14:paraId="325286D6" w14:textId="77777777" w:rsidR="005B3E80" w:rsidRPr="006201D5" w:rsidRDefault="005B3E80" w:rsidP="005B3E80">
      <w:pPr>
        <w:pBdr>
          <w:top w:val="single" w:sz="4" w:space="1" w:color="auto"/>
          <w:left w:val="single" w:sz="4" w:space="1" w:color="auto"/>
          <w:bottom w:val="single" w:sz="4" w:space="1" w:color="auto"/>
          <w:right w:val="single" w:sz="4" w:space="4" w:color="auto"/>
        </w:pBdr>
        <w:jc w:val="both"/>
        <w:rPr>
          <w:rFonts w:ascii="Calibri" w:hAnsi="Calibri" w:cs="Calibri"/>
          <w:b/>
          <w:lang w:val="fr-FR"/>
        </w:rPr>
      </w:pPr>
      <w:r w:rsidRPr="006201D5">
        <w:rPr>
          <w:rFonts w:ascii="Calibri" w:hAnsi="Calibri" w:cs="Calibri"/>
          <w:b/>
          <w:lang w:val="fr-FR"/>
        </w:rPr>
        <w:tab/>
      </w:r>
      <w:r w:rsidRPr="006201D5">
        <w:rPr>
          <w:rFonts w:ascii="Calibri" w:hAnsi="Calibri" w:cs="Calibri"/>
          <w:b/>
          <w:lang w:val="fr-FR"/>
        </w:rPr>
        <w:tab/>
      </w:r>
      <w:r w:rsidRPr="006201D5">
        <w:rPr>
          <w:rFonts w:ascii="Calibri" w:hAnsi="Calibri" w:cs="Calibri"/>
          <w:b/>
          <w:lang w:val="fr-FR"/>
        </w:rPr>
        <w:tab/>
      </w:r>
      <w:proofErr w:type="spellStart"/>
      <w:r w:rsidRPr="006201D5">
        <w:rPr>
          <w:rFonts w:ascii="Calibri" w:hAnsi="Calibri" w:cs="Calibri"/>
          <w:b/>
          <w:lang w:val="fr-FR"/>
        </w:rPr>
        <w:t>Secţiune</w:t>
      </w:r>
      <w:proofErr w:type="spellEnd"/>
      <w:r w:rsidRPr="006201D5">
        <w:rPr>
          <w:rFonts w:ascii="Calibri" w:hAnsi="Calibri" w:cs="Calibri"/>
          <w:b/>
          <w:lang w:val="fr-FR"/>
        </w:rPr>
        <w:t xml:space="preserve"> …</w:t>
      </w:r>
    </w:p>
    <w:p w14:paraId="230B87D3" w14:textId="77777777" w:rsidR="005B3E80" w:rsidRPr="006201D5" w:rsidRDefault="005B3E80" w:rsidP="005B3E80">
      <w:pPr>
        <w:pBdr>
          <w:top w:val="single" w:sz="4" w:space="1" w:color="auto"/>
          <w:left w:val="single" w:sz="4" w:space="1" w:color="auto"/>
          <w:bottom w:val="single" w:sz="4" w:space="1" w:color="auto"/>
          <w:right w:val="single" w:sz="4" w:space="4" w:color="auto"/>
        </w:pBdr>
        <w:jc w:val="both"/>
        <w:rPr>
          <w:rFonts w:ascii="Calibri" w:hAnsi="Calibri" w:cs="Calibri"/>
          <w:b/>
          <w:lang w:val="fr-FR"/>
        </w:rPr>
      </w:pPr>
      <w:r w:rsidRPr="006201D5">
        <w:rPr>
          <w:rFonts w:ascii="Calibri" w:hAnsi="Calibri" w:cs="Calibri"/>
          <w:b/>
          <w:lang w:val="fr-FR"/>
        </w:rPr>
        <w:tab/>
      </w:r>
      <w:r w:rsidRPr="006201D5">
        <w:rPr>
          <w:rFonts w:ascii="Calibri" w:hAnsi="Calibri" w:cs="Calibri"/>
          <w:b/>
          <w:lang w:val="fr-FR"/>
        </w:rPr>
        <w:tab/>
      </w:r>
      <w:r w:rsidRPr="006201D5">
        <w:rPr>
          <w:rFonts w:ascii="Calibri" w:hAnsi="Calibri" w:cs="Calibri"/>
          <w:b/>
          <w:lang w:val="fr-FR"/>
        </w:rPr>
        <w:tab/>
      </w:r>
      <w:r w:rsidRPr="006201D5">
        <w:rPr>
          <w:rFonts w:ascii="Calibri" w:hAnsi="Calibri" w:cs="Calibri"/>
          <w:b/>
          <w:lang w:val="fr-FR"/>
        </w:rPr>
        <w:tab/>
        <w:t>§1. …</w:t>
      </w:r>
    </w:p>
    <w:p w14:paraId="0C667974" w14:textId="77777777" w:rsidR="005B3E80" w:rsidRPr="006201D5" w:rsidRDefault="005B3E80" w:rsidP="005B3E80">
      <w:pPr>
        <w:pBdr>
          <w:top w:val="single" w:sz="4" w:space="1" w:color="auto"/>
          <w:left w:val="single" w:sz="4" w:space="1" w:color="auto"/>
          <w:bottom w:val="single" w:sz="4" w:space="1" w:color="auto"/>
          <w:right w:val="single" w:sz="4" w:space="4" w:color="auto"/>
        </w:pBdr>
        <w:jc w:val="both"/>
        <w:rPr>
          <w:rFonts w:ascii="Calibri" w:hAnsi="Calibri" w:cs="Calibri"/>
          <w:b/>
          <w:lang w:val="fr-FR"/>
        </w:rPr>
      </w:pPr>
      <w:r w:rsidRPr="006201D5">
        <w:rPr>
          <w:rFonts w:ascii="Calibri" w:hAnsi="Calibri" w:cs="Calibri"/>
          <w:b/>
          <w:lang w:val="fr-FR"/>
        </w:rPr>
        <w:tab/>
      </w:r>
      <w:r w:rsidRPr="006201D5">
        <w:rPr>
          <w:rFonts w:ascii="Calibri" w:hAnsi="Calibri" w:cs="Calibri"/>
          <w:b/>
          <w:lang w:val="fr-FR"/>
        </w:rPr>
        <w:tab/>
      </w:r>
      <w:r w:rsidRPr="006201D5">
        <w:rPr>
          <w:rFonts w:ascii="Calibri" w:hAnsi="Calibri" w:cs="Calibri"/>
          <w:b/>
          <w:lang w:val="fr-FR"/>
        </w:rPr>
        <w:tab/>
      </w:r>
      <w:r w:rsidRPr="006201D5">
        <w:rPr>
          <w:rFonts w:ascii="Calibri" w:hAnsi="Calibri" w:cs="Calibri"/>
          <w:b/>
          <w:lang w:val="fr-FR"/>
        </w:rPr>
        <w:tab/>
      </w:r>
      <w:r w:rsidRPr="006201D5">
        <w:rPr>
          <w:rFonts w:ascii="Calibri" w:hAnsi="Calibri" w:cs="Calibri"/>
          <w:b/>
          <w:lang w:val="fr-FR"/>
        </w:rPr>
        <w:tab/>
        <w:t>1.1. …</w:t>
      </w:r>
    </w:p>
    <w:p w14:paraId="524E1BC6" w14:textId="77777777" w:rsidR="005B3E80" w:rsidRPr="006201D5" w:rsidRDefault="005B3E80" w:rsidP="005B3E80">
      <w:pPr>
        <w:pBdr>
          <w:top w:val="single" w:sz="4" w:space="1" w:color="auto"/>
          <w:left w:val="single" w:sz="4" w:space="1" w:color="auto"/>
          <w:bottom w:val="single" w:sz="4" w:space="1" w:color="auto"/>
          <w:right w:val="single" w:sz="4" w:space="4" w:color="auto"/>
        </w:pBdr>
        <w:jc w:val="both"/>
        <w:rPr>
          <w:rFonts w:ascii="Calibri" w:hAnsi="Calibri" w:cs="Calibri"/>
          <w:b/>
          <w:lang w:val="fr-FR"/>
        </w:rPr>
      </w:pPr>
      <w:r w:rsidRPr="006201D5">
        <w:rPr>
          <w:rFonts w:ascii="Calibri" w:hAnsi="Calibri" w:cs="Calibri"/>
          <w:b/>
          <w:lang w:val="fr-FR"/>
        </w:rPr>
        <w:tab/>
      </w:r>
      <w:r w:rsidRPr="006201D5">
        <w:rPr>
          <w:rFonts w:ascii="Calibri" w:hAnsi="Calibri" w:cs="Calibri"/>
          <w:b/>
          <w:lang w:val="fr-FR"/>
        </w:rPr>
        <w:tab/>
      </w:r>
      <w:r w:rsidRPr="006201D5">
        <w:rPr>
          <w:rFonts w:ascii="Calibri" w:hAnsi="Calibri" w:cs="Calibri"/>
          <w:b/>
          <w:lang w:val="fr-FR"/>
        </w:rPr>
        <w:tab/>
      </w:r>
      <w:r w:rsidRPr="006201D5">
        <w:rPr>
          <w:rFonts w:ascii="Calibri" w:hAnsi="Calibri" w:cs="Calibri"/>
          <w:b/>
          <w:lang w:val="fr-FR"/>
        </w:rPr>
        <w:tab/>
      </w:r>
      <w:r w:rsidRPr="006201D5">
        <w:rPr>
          <w:rFonts w:ascii="Calibri" w:hAnsi="Calibri" w:cs="Calibri"/>
          <w:b/>
          <w:lang w:val="fr-FR"/>
        </w:rPr>
        <w:tab/>
      </w:r>
      <w:r w:rsidRPr="006201D5">
        <w:rPr>
          <w:rFonts w:ascii="Calibri" w:hAnsi="Calibri" w:cs="Calibri"/>
          <w:b/>
          <w:lang w:val="fr-FR"/>
        </w:rPr>
        <w:tab/>
        <w:t>A. …</w:t>
      </w:r>
    </w:p>
    <w:p w14:paraId="198C6375" w14:textId="77777777" w:rsidR="005B3E80" w:rsidRPr="006201D5" w:rsidRDefault="005B3E80" w:rsidP="005B3E80">
      <w:pPr>
        <w:spacing w:before="100" w:line="252" w:lineRule="auto"/>
        <w:jc w:val="both"/>
        <w:rPr>
          <w:rFonts w:ascii="Calibri" w:hAnsi="Calibri" w:cs="Calibri"/>
          <w:lang w:val="fr-FR"/>
        </w:rPr>
      </w:pPr>
    </w:p>
    <w:p w14:paraId="39D041E4" w14:textId="77777777" w:rsidR="005B3E80" w:rsidRPr="006201D5" w:rsidRDefault="005B3E80" w:rsidP="005B3E80">
      <w:pPr>
        <w:spacing w:before="100" w:line="252" w:lineRule="auto"/>
        <w:jc w:val="both"/>
        <w:rPr>
          <w:rFonts w:ascii="Calibri" w:hAnsi="Calibri" w:cs="Calibri"/>
          <w:lang w:val="fr-FR"/>
        </w:rPr>
      </w:pPr>
      <w:r w:rsidRPr="006201D5">
        <w:rPr>
          <w:rFonts w:ascii="Calibri" w:hAnsi="Calibri" w:cs="Calibri"/>
          <w:b/>
          <w:lang w:val="fr-FR"/>
        </w:rPr>
        <w:t xml:space="preserve">2. </w:t>
      </w:r>
      <w:proofErr w:type="spellStart"/>
      <w:r w:rsidRPr="006201D5">
        <w:rPr>
          <w:rFonts w:ascii="Calibri" w:hAnsi="Calibri" w:cs="Calibri"/>
          <w:b/>
          <w:lang w:val="fr-FR"/>
        </w:rPr>
        <w:t>Prescurtările</w:t>
      </w:r>
      <w:proofErr w:type="spellEnd"/>
      <w:r w:rsidRPr="006201D5">
        <w:rPr>
          <w:rFonts w:ascii="Calibri" w:hAnsi="Calibri" w:cs="Calibri"/>
          <w:b/>
          <w:lang w:val="fr-FR"/>
        </w:rPr>
        <w:t xml:space="preserve">. </w:t>
      </w:r>
      <w:proofErr w:type="spellStart"/>
      <w:r w:rsidRPr="006201D5">
        <w:rPr>
          <w:rFonts w:ascii="Calibri" w:hAnsi="Calibri" w:cs="Calibri"/>
          <w:lang w:val="fr-FR"/>
        </w:rPr>
        <w:t>Prescurtările</w:t>
      </w:r>
      <w:proofErr w:type="spellEnd"/>
      <w:r w:rsidRPr="006201D5">
        <w:rPr>
          <w:rFonts w:ascii="Calibri" w:hAnsi="Calibri" w:cs="Calibri"/>
          <w:lang w:val="fr-FR"/>
        </w:rPr>
        <w:t xml:space="preserve"> </w:t>
      </w:r>
      <w:proofErr w:type="spellStart"/>
      <w:r w:rsidRPr="006201D5">
        <w:rPr>
          <w:rFonts w:ascii="Calibri" w:hAnsi="Calibri" w:cs="Calibri"/>
          <w:lang w:val="fr-FR"/>
        </w:rPr>
        <w:t>trebuie</w:t>
      </w:r>
      <w:proofErr w:type="spellEnd"/>
      <w:r w:rsidRPr="006201D5">
        <w:rPr>
          <w:rFonts w:ascii="Calibri" w:hAnsi="Calibri" w:cs="Calibri"/>
          <w:lang w:val="fr-FR"/>
        </w:rPr>
        <w:t xml:space="preserve"> </w:t>
      </w:r>
      <w:proofErr w:type="spellStart"/>
      <w:r w:rsidRPr="006201D5">
        <w:rPr>
          <w:rFonts w:ascii="Calibri" w:hAnsi="Calibri" w:cs="Calibri"/>
          <w:lang w:val="fr-FR"/>
        </w:rPr>
        <w:t>folosite</w:t>
      </w:r>
      <w:proofErr w:type="spellEnd"/>
      <w:r w:rsidRPr="006201D5">
        <w:rPr>
          <w:rFonts w:ascii="Calibri" w:hAnsi="Calibri" w:cs="Calibri"/>
          <w:lang w:val="fr-FR"/>
        </w:rPr>
        <w:t xml:space="preserve"> </w:t>
      </w:r>
      <w:proofErr w:type="spellStart"/>
      <w:r w:rsidRPr="006201D5">
        <w:rPr>
          <w:rFonts w:ascii="Calibri" w:hAnsi="Calibri" w:cs="Calibri"/>
          <w:lang w:val="fr-FR"/>
        </w:rPr>
        <w:t>cât</w:t>
      </w:r>
      <w:proofErr w:type="spellEnd"/>
      <w:r w:rsidRPr="006201D5">
        <w:rPr>
          <w:rFonts w:ascii="Calibri" w:hAnsi="Calibri" w:cs="Calibri"/>
          <w:lang w:val="fr-FR"/>
        </w:rPr>
        <w:t xml:space="preserve"> mai </w:t>
      </w:r>
      <w:proofErr w:type="spellStart"/>
      <w:r w:rsidRPr="006201D5">
        <w:rPr>
          <w:rFonts w:ascii="Calibri" w:hAnsi="Calibri" w:cs="Calibri"/>
          <w:lang w:val="fr-FR"/>
        </w:rPr>
        <w:t>economic</w:t>
      </w:r>
      <w:proofErr w:type="spellEnd"/>
      <w:r w:rsidRPr="006201D5">
        <w:rPr>
          <w:rFonts w:ascii="Calibri" w:hAnsi="Calibri" w:cs="Calibri"/>
          <w:lang w:val="fr-FR"/>
        </w:rPr>
        <w:t xml:space="preserve"> </w:t>
      </w:r>
      <w:proofErr w:type="spellStart"/>
      <w:r w:rsidRPr="006201D5">
        <w:rPr>
          <w:rFonts w:ascii="Calibri" w:hAnsi="Calibri" w:cs="Calibri"/>
          <w:lang w:val="fr-FR"/>
        </w:rPr>
        <w:t>cu</w:t>
      </w:r>
      <w:proofErr w:type="spellEnd"/>
      <w:r w:rsidRPr="006201D5">
        <w:rPr>
          <w:rFonts w:ascii="Calibri" w:hAnsi="Calibri" w:cs="Calibri"/>
          <w:lang w:val="fr-FR"/>
        </w:rPr>
        <w:t xml:space="preserve"> </w:t>
      </w:r>
      <w:proofErr w:type="spellStart"/>
      <w:r w:rsidRPr="006201D5">
        <w:rPr>
          <w:rFonts w:ascii="Calibri" w:hAnsi="Calibri" w:cs="Calibri"/>
          <w:lang w:val="fr-FR"/>
        </w:rPr>
        <w:t>putinţă</w:t>
      </w:r>
      <w:proofErr w:type="spellEnd"/>
      <w:r w:rsidRPr="006201D5">
        <w:rPr>
          <w:rFonts w:ascii="Calibri" w:hAnsi="Calibri" w:cs="Calibri"/>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a nu </w:t>
      </w:r>
      <w:proofErr w:type="spellStart"/>
      <w:r w:rsidRPr="006201D5">
        <w:rPr>
          <w:rFonts w:ascii="Calibri" w:hAnsi="Calibri" w:cs="Calibri"/>
          <w:lang w:val="fr-FR"/>
        </w:rPr>
        <w:t>prejudicia</w:t>
      </w:r>
      <w:proofErr w:type="spellEnd"/>
      <w:r w:rsidRPr="006201D5">
        <w:rPr>
          <w:rFonts w:ascii="Calibri" w:hAnsi="Calibri" w:cs="Calibri"/>
          <w:lang w:val="fr-FR"/>
        </w:rPr>
        <w:t xml:space="preserve"> </w:t>
      </w:r>
      <w:proofErr w:type="spellStart"/>
      <w:r w:rsidRPr="006201D5">
        <w:rPr>
          <w:rFonts w:ascii="Calibri" w:hAnsi="Calibri" w:cs="Calibri"/>
          <w:lang w:val="fr-FR"/>
        </w:rPr>
        <w:t>lizibilitatea</w:t>
      </w:r>
      <w:proofErr w:type="spellEnd"/>
      <w:r w:rsidRPr="006201D5">
        <w:rPr>
          <w:rFonts w:ascii="Calibri" w:hAnsi="Calibri" w:cs="Calibri"/>
          <w:lang w:val="fr-FR"/>
        </w:rPr>
        <w:t xml:space="preserve"> </w:t>
      </w:r>
      <w:proofErr w:type="spellStart"/>
      <w:r w:rsidRPr="006201D5">
        <w:rPr>
          <w:rFonts w:ascii="Calibri" w:hAnsi="Calibri" w:cs="Calibri"/>
          <w:lang w:val="fr-FR"/>
        </w:rPr>
        <w:t>textului</w:t>
      </w:r>
      <w:proofErr w:type="spellEnd"/>
      <w:r w:rsidRPr="006201D5">
        <w:rPr>
          <w:rFonts w:ascii="Calibri" w:hAnsi="Calibri" w:cs="Calibri"/>
          <w:lang w:val="fr-FR"/>
        </w:rPr>
        <w:t xml:space="preserve">. Nu se vor </w:t>
      </w:r>
      <w:proofErr w:type="spellStart"/>
      <w:r w:rsidRPr="006201D5">
        <w:rPr>
          <w:rFonts w:ascii="Calibri" w:hAnsi="Calibri" w:cs="Calibri"/>
          <w:lang w:val="fr-FR"/>
        </w:rPr>
        <w:t>utiliza</w:t>
      </w:r>
      <w:proofErr w:type="spellEnd"/>
      <w:r w:rsidRPr="006201D5">
        <w:rPr>
          <w:rFonts w:ascii="Calibri" w:hAnsi="Calibri" w:cs="Calibri"/>
          <w:lang w:val="fr-FR"/>
        </w:rPr>
        <w:t xml:space="preserve"> </w:t>
      </w:r>
      <w:proofErr w:type="spellStart"/>
      <w:r w:rsidRPr="006201D5">
        <w:rPr>
          <w:rFonts w:ascii="Calibri" w:hAnsi="Calibri" w:cs="Calibri"/>
          <w:lang w:val="fr-FR"/>
        </w:rPr>
        <w:t>niciodată</w:t>
      </w:r>
      <w:proofErr w:type="spellEnd"/>
      <w:r w:rsidRPr="006201D5">
        <w:rPr>
          <w:rFonts w:ascii="Calibri" w:hAnsi="Calibri" w:cs="Calibri"/>
          <w:lang w:val="fr-FR"/>
        </w:rPr>
        <w:t xml:space="preserve"> </w:t>
      </w:r>
      <w:proofErr w:type="spellStart"/>
      <w:r w:rsidRPr="006201D5">
        <w:rPr>
          <w:rFonts w:ascii="Calibri" w:hAnsi="Calibri" w:cs="Calibri"/>
          <w:lang w:val="fr-FR"/>
        </w:rPr>
        <w:t>prescurtări</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titluri</w:t>
      </w:r>
      <w:proofErr w:type="spellEnd"/>
      <w:r w:rsidRPr="006201D5">
        <w:rPr>
          <w:rFonts w:ascii="Calibri" w:hAnsi="Calibri" w:cs="Calibri"/>
          <w:lang w:val="fr-FR"/>
        </w:rPr>
        <w:t xml:space="preserve">. </w:t>
      </w:r>
    </w:p>
    <w:p w14:paraId="057C9F20" w14:textId="77777777" w:rsidR="005B3E80" w:rsidRPr="006201D5" w:rsidRDefault="005B3E80" w:rsidP="005B3E80">
      <w:pPr>
        <w:spacing w:before="160" w:line="252" w:lineRule="auto"/>
        <w:ind w:left="539" w:hanging="539"/>
        <w:jc w:val="both"/>
        <w:rPr>
          <w:rFonts w:ascii="Calibri" w:hAnsi="Calibri" w:cs="Calibri"/>
          <w:lang w:val="fr-FR"/>
        </w:rPr>
      </w:pPr>
      <w:r w:rsidRPr="006201D5">
        <w:rPr>
          <w:rFonts w:ascii="Calibri" w:hAnsi="Calibri" w:cs="Calibri"/>
          <w:b/>
          <w:lang w:val="fr-FR"/>
        </w:rPr>
        <w:t>2.1.</w:t>
      </w:r>
      <w:r w:rsidRPr="006201D5">
        <w:rPr>
          <w:rFonts w:ascii="Calibri" w:hAnsi="Calibri" w:cs="Calibri"/>
          <w:lang w:val="fr-FR"/>
        </w:rPr>
        <w:t xml:space="preserve"> </w:t>
      </w:r>
      <w:proofErr w:type="spellStart"/>
      <w:r w:rsidRPr="006201D5">
        <w:rPr>
          <w:rFonts w:ascii="Calibri" w:hAnsi="Calibri" w:cs="Calibri"/>
          <w:lang w:val="fr-FR"/>
        </w:rPr>
        <w:t>Prescurtarea</w:t>
      </w:r>
      <w:proofErr w:type="spellEnd"/>
      <w:r w:rsidRPr="006201D5">
        <w:rPr>
          <w:rFonts w:ascii="Calibri" w:hAnsi="Calibri" w:cs="Calibri"/>
          <w:lang w:val="fr-FR"/>
        </w:rPr>
        <w:t xml:space="preserve"> </w:t>
      </w:r>
      <w:proofErr w:type="spellStart"/>
      <w:r w:rsidRPr="006201D5">
        <w:rPr>
          <w:rFonts w:ascii="Calibri" w:hAnsi="Calibri" w:cs="Calibri"/>
          <w:b/>
          <w:lang w:val="fr-FR"/>
        </w:rPr>
        <w:t>legislaţiei</w:t>
      </w:r>
      <w:proofErr w:type="spellEnd"/>
      <w:r w:rsidRPr="006201D5">
        <w:rPr>
          <w:rFonts w:ascii="Calibri" w:hAnsi="Calibri" w:cs="Calibri"/>
          <w:lang w:val="fr-FR"/>
        </w:rPr>
        <w:t xml:space="preserve">, </w:t>
      </w:r>
      <w:proofErr w:type="spellStart"/>
      <w:r w:rsidRPr="006201D5">
        <w:rPr>
          <w:rFonts w:ascii="Calibri" w:hAnsi="Calibri" w:cs="Calibri"/>
          <w:lang w:val="fr-FR"/>
        </w:rPr>
        <w:t>atât</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textul</w:t>
      </w:r>
      <w:proofErr w:type="spellEnd"/>
      <w:r w:rsidRPr="006201D5">
        <w:rPr>
          <w:rFonts w:ascii="Calibri" w:hAnsi="Calibri" w:cs="Calibri"/>
          <w:lang w:val="fr-FR"/>
        </w:rPr>
        <w:t xml:space="preserve"> de </w:t>
      </w:r>
      <w:proofErr w:type="spellStart"/>
      <w:r w:rsidRPr="006201D5">
        <w:rPr>
          <w:rFonts w:ascii="Calibri" w:hAnsi="Calibri" w:cs="Calibri"/>
          <w:lang w:val="fr-FR"/>
        </w:rPr>
        <w:t>bază</w:t>
      </w:r>
      <w:proofErr w:type="spellEnd"/>
      <w:r w:rsidRPr="006201D5">
        <w:rPr>
          <w:rFonts w:ascii="Calibri" w:hAnsi="Calibri" w:cs="Calibri"/>
          <w:lang w:val="fr-FR"/>
        </w:rPr>
        <w:t xml:space="preserve">, </w:t>
      </w:r>
      <w:proofErr w:type="spellStart"/>
      <w:r w:rsidRPr="006201D5">
        <w:rPr>
          <w:rFonts w:ascii="Calibri" w:hAnsi="Calibri" w:cs="Calibri"/>
          <w:lang w:val="fr-FR"/>
        </w:rPr>
        <w:t>cât</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notele</w:t>
      </w:r>
      <w:proofErr w:type="spellEnd"/>
      <w:r w:rsidRPr="006201D5">
        <w:rPr>
          <w:rFonts w:ascii="Calibri" w:hAnsi="Calibri" w:cs="Calibri"/>
          <w:lang w:val="fr-FR"/>
        </w:rPr>
        <w:t xml:space="preserve"> de </w:t>
      </w:r>
      <w:proofErr w:type="spellStart"/>
      <w:r w:rsidRPr="006201D5">
        <w:rPr>
          <w:rFonts w:ascii="Calibri" w:hAnsi="Calibri" w:cs="Calibri"/>
          <w:lang w:val="fr-FR"/>
        </w:rPr>
        <w:t>subsol</w:t>
      </w:r>
      <w:proofErr w:type="spellEnd"/>
      <w:r w:rsidRPr="006201D5">
        <w:rPr>
          <w:rFonts w:ascii="Calibri" w:hAnsi="Calibri" w:cs="Calibri"/>
          <w:lang w:val="fr-FR"/>
        </w:rPr>
        <w:t xml:space="preserve">, se va face </w:t>
      </w:r>
      <w:proofErr w:type="spellStart"/>
      <w:r w:rsidRPr="006201D5">
        <w:rPr>
          <w:rFonts w:ascii="Calibri" w:hAnsi="Calibri" w:cs="Calibri"/>
          <w:lang w:val="fr-FR"/>
        </w:rPr>
        <w:t>utilizându</w:t>
      </w:r>
      <w:proofErr w:type="spellEnd"/>
      <w:r w:rsidRPr="006201D5">
        <w:rPr>
          <w:rFonts w:ascii="Calibri" w:hAnsi="Calibri" w:cs="Calibri"/>
          <w:lang w:val="fr-FR"/>
        </w:rPr>
        <w:t xml:space="preserve">-se </w:t>
      </w:r>
      <w:proofErr w:type="spellStart"/>
      <w:r w:rsidRPr="006201D5">
        <w:rPr>
          <w:rFonts w:ascii="Calibri" w:hAnsi="Calibri" w:cs="Calibri"/>
          <w:lang w:val="fr-FR"/>
        </w:rPr>
        <w:t>următoarele</w:t>
      </w:r>
      <w:proofErr w:type="spellEnd"/>
      <w:r w:rsidRPr="006201D5">
        <w:rPr>
          <w:rFonts w:ascii="Calibri" w:hAnsi="Calibri" w:cs="Calibri"/>
          <w:lang w:val="fr-FR"/>
        </w:rPr>
        <w:t xml:space="preserve"> </w:t>
      </w:r>
      <w:proofErr w:type="spellStart"/>
      <w:proofErr w:type="gramStart"/>
      <w:r w:rsidRPr="006201D5">
        <w:rPr>
          <w:rFonts w:ascii="Calibri" w:hAnsi="Calibri" w:cs="Calibri"/>
          <w:lang w:val="fr-FR"/>
        </w:rPr>
        <w:t>standarde</w:t>
      </w:r>
      <w:proofErr w:type="spellEnd"/>
      <w:r w:rsidRPr="006201D5">
        <w:rPr>
          <w:rFonts w:ascii="Calibri" w:hAnsi="Calibri" w:cs="Calibri"/>
          <w:lang w:val="fr-FR"/>
        </w:rPr>
        <w:t>:</w:t>
      </w:r>
      <w:proofErr w:type="gramEnd"/>
    </w:p>
    <w:p w14:paraId="18F13331" w14:textId="77777777" w:rsidR="005B3E80" w:rsidRPr="006201D5" w:rsidRDefault="005B3E80" w:rsidP="005B3E80">
      <w:pPr>
        <w:pStyle w:val="BodyTextIndent2"/>
        <w:spacing w:before="100" w:after="0" w:line="252" w:lineRule="auto"/>
        <w:ind w:hanging="360"/>
        <w:jc w:val="both"/>
        <w:rPr>
          <w:rFonts w:ascii="Calibri" w:hAnsi="Calibri" w:cs="Calibri"/>
        </w:rPr>
      </w:pPr>
      <w:r w:rsidRPr="006201D5">
        <w:rPr>
          <w:rFonts w:ascii="Calibri" w:hAnsi="Calibri" w:cs="Calibri"/>
          <w:b/>
        </w:rPr>
        <w:t>a) Codurile</w:t>
      </w:r>
      <w:r w:rsidRPr="006201D5">
        <w:rPr>
          <w:rFonts w:ascii="Calibri" w:hAnsi="Calibri" w:cs="Calibri"/>
        </w:rPr>
        <w:t xml:space="preserve"> nu se prescurtează atunci când la ele se face o referire generică sau sunt </w:t>
      </w:r>
      <w:proofErr w:type="spellStart"/>
      <w:r w:rsidRPr="006201D5">
        <w:rPr>
          <w:rFonts w:ascii="Calibri" w:hAnsi="Calibri" w:cs="Calibri"/>
        </w:rPr>
        <w:t>însoţite</w:t>
      </w:r>
      <w:proofErr w:type="spellEnd"/>
      <w:r w:rsidRPr="006201D5">
        <w:rPr>
          <w:rFonts w:ascii="Calibri" w:hAnsi="Calibri" w:cs="Calibri"/>
        </w:rPr>
        <w:t xml:space="preserve"> de o subdiviziune ce le </w:t>
      </w:r>
      <w:proofErr w:type="spellStart"/>
      <w:r w:rsidRPr="006201D5">
        <w:rPr>
          <w:rFonts w:ascii="Calibri" w:hAnsi="Calibri" w:cs="Calibri"/>
        </w:rPr>
        <w:t>aparţine</w:t>
      </w:r>
      <w:proofErr w:type="spellEnd"/>
      <w:r w:rsidRPr="006201D5">
        <w:rPr>
          <w:rFonts w:ascii="Calibri" w:hAnsi="Calibri" w:cs="Calibri"/>
        </w:rPr>
        <w:t>.</w:t>
      </w:r>
    </w:p>
    <w:p w14:paraId="7845AADA" w14:textId="77777777" w:rsidR="005B3E80" w:rsidRPr="006201D5" w:rsidRDefault="005B3E80" w:rsidP="005B3E80">
      <w:pPr>
        <w:pStyle w:val="BodyTextIndent2"/>
        <w:spacing w:before="100" w:after="0" w:line="252" w:lineRule="auto"/>
        <w:ind w:left="0"/>
        <w:jc w:val="both"/>
        <w:rPr>
          <w:rFonts w:ascii="Calibri" w:hAnsi="Calibri" w:cs="Calibri"/>
        </w:rPr>
      </w:pPr>
      <w:r w:rsidRPr="006201D5">
        <w:rPr>
          <w:rFonts w:ascii="Calibri" w:hAnsi="Calibri" w:cs="Calibri"/>
          <w:b/>
        </w:rPr>
        <w:t xml:space="preserve">Referirile la vechile coduri se fac astfel: </w:t>
      </w:r>
      <w:proofErr w:type="spellStart"/>
      <w:r w:rsidRPr="006201D5">
        <w:rPr>
          <w:rFonts w:ascii="Calibri" w:hAnsi="Calibri" w:cs="Calibri"/>
          <w:b/>
        </w:rPr>
        <w:t>C.civ</w:t>
      </w:r>
      <w:proofErr w:type="spellEnd"/>
      <w:r w:rsidRPr="006201D5">
        <w:rPr>
          <w:rFonts w:ascii="Calibri" w:hAnsi="Calibri" w:cs="Calibri"/>
          <w:b/>
        </w:rPr>
        <w:t xml:space="preserve">. din 1864, </w:t>
      </w:r>
      <w:proofErr w:type="spellStart"/>
      <w:r w:rsidRPr="006201D5">
        <w:rPr>
          <w:rFonts w:ascii="Calibri" w:hAnsi="Calibri" w:cs="Calibri"/>
          <w:b/>
        </w:rPr>
        <w:t>C.proc.civ</w:t>
      </w:r>
      <w:proofErr w:type="spellEnd"/>
      <w:r w:rsidRPr="006201D5">
        <w:rPr>
          <w:rFonts w:ascii="Calibri" w:hAnsi="Calibri" w:cs="Calibri"/>
          <w:b/>
        </w:rPr>
        <w:t xml:space="preserve">. din 1865, </w:t>
      </w:r>
      <w:proofErr w:type="spellStart"/>
      <w:r w:rsidRPr="006201D5">
        <w:rPr>
          <w:rFonts w:ascii="Calibri" w:hAnsi="Calibri" w:cs="Calibri"/>
          <w:b/>
        </w:rPr>
        <w:t>C.pen</w:t>
      </w:r>
      <w:proofErr w:type="spellEnd"/>
      <w:r w:rsidRPr="006201D5">
        <w:rPr>
          <w:rFonts w:ascii="Calibri" w:hAnsi="Calibri" w:cs="Calibri"/>
          <w:b/>
        </w:rPr>
        <w:t xml:space="preserve">. din 1969, </w:t>
      </w:r>
      <w:proofErr w:type="spellStart"/>
      <w:r w:rsidRPr="006201D5">
        <w:rPr>
          <w:rFonts w:ascii="Calibri" w:hAnsi="Calibri" w:cs="Calibri"/>
          <w:b/>
        </w:rPr>
        <w:t>C.proc.pen</w:t>
      </w:r>
      <w:proofErr w:type="spellEnd"/>
      <w:r w:rsidRPr="006201D5">
        <w:rPr>
          <w:rFonts w:ascii="Calibri" w:hAnsi="Calibri" w:cs="Calibri"/>
          <w:b/>
        </w:rPr>
        <w:t xml:space="preserve">. din 1968 </w:t>
      </w:r>
    </w:p>
    <w:p w14:paraId="23B8550C"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before="100" w:line="252" w:lineRule="auto"/>
        <w:jc w:val="both"/>
        <w:rPr>
          <w:rFonts w:ascii="Calibri" w:hAnsi="Calibri" w:cs="Calibri"/>
          <w:b/>
          <w:lang w:val="fr-FR"/>
        </w:rPr>
      </w:pPr>
      <w:proofErr w:type="gramStart"/>
      <w:r w:rsidRPr="006201D5">
        <w:rPr>
          <w:rFonts w:ascii="Calibri" w:hAnsi="Calibri" w:cs="Calibri"/>
          <w:b/>
          <w:lang w:val="fr-FR"/>
        </w:rPr>
        <w:t>Ex.:</w:t>
      </w:r>
      <w:proofErr w:type="gramEnd"/>
    </w:p>
    <w:p w14:paraId="71A37DE8"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jc w:val="both"/>
        <w:rPr>
          <w:rFonts w:ascii="Calibri" w:hAnsi="Calibri" w:cs="Calibri"/>
          <w:lang w:val="fr-FR"/>
        </w:rPr>
      </w:pPr>
      <w:proofErr w:type="spellStart"/>
      <w:proofErr w:type="gramStart"/>
      <w:r w:rsidRPr="006201D5">
        <w:rPr>
          <w:rFonts w:ascii="Calibri" w:hAnsi="Calibri" w:cs="Calibri"/>
          <w:lang w:val="fr-FR"/>
        </w:rPr>
        <w:t>dispoziţiile</w:t>
      </w:r>
      <w:proofErr w:type="spellEnd"/>
      <w:proofErr w:type="gramEnd"/>
      <w:r w:rsidRPr="006201D5">
        <w:rPr>
          <w:rFonts w:ascii="Calibri" w:hAnsi="Calibri" w:cs="Calibri"/>
          <w:lang w:val="fr-FR"/>
        </w:rPr>
        <w:t xml:space="preserve"> </w:t>
      </w:r>
      <w:proofErr w:type="spellStart"/>
      <w:r w:rsidRPr="006201D5">
        <w:rPr>
          <w:rFonts w:ascii="Calibri" w:hAnsi="Calibri" w:cs="Calibri"/>
          <w:lang w:val="fr-FR"/>
        </w:rPr>
        <w:t>Codului</w:t>
      </w:r>
      <w:proofErr w:type="spellEnd"/>
      <w:r w:rsidRPr="006201D5">
        <w:rPr>
          <w:rFonts w:ascii="Calibri" w:hAnsi="Calibri" w:cs="Calibri"/>
          <w:lang w:val="fr-FR"/>
        </w:rPr>
        <w:t xml:space="preserve"> de </w:t>
      </w:r>
      <w:proofErr w:type="spellStart"/>
      <w:r w:rsidRPr="006201D5">
        <w:rPr>
          <w:rFonts w:ascii="Calibri" w:hAnsi="Calibri" w:cs="Calibri"/>
          <w:lang w:val="fr-FR"/>
        </w:rPr>
        <w:t>procedură</w:t>
      </w:r>
      <w:proofErr w:type="spellEnd"/>
      <w:r w:rsidRPr="006201D5">
        <w:rPr>
          <w:rFonts w:ascii="Calibri" w:hAnsi="Calibri" w:cs="Calibri"/>
          <w:lang w:val="fr-FR"/>
        </w:rPr>
        <w:t xml:space="preserve"> </w:t>
      </w:r>
      <w:proofErr w:type="spellStart"/>
      <w:r w:rsidRPr="006201D5">
        <w:rPr>
          <w:rFonts w:ascii="Calibri" w:hAnsi="Calibri" w:cs="Calibri"/>
          <w:lang w:val="fr-FR"/>
        </w:rPr>
        <w:t>civilă</w:t>
      </w:r>
      <w:proofErr w:type="spellEnd"/>
      <w:r w:rsidRPr="006201D5">
        <w:rPr>
          <w:rFonts w:ascii="Calibri" w:hAnsi="Calibri" w:cs="Calibri"/>
          <w:lang w:val="fr-FR"/>
        </w:rPr>
        <w:t>...</w:t>
      </w:r>
    </w:p>
    <w:p w14:paraId="2822113D"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jc w:val="both"/>
        <w:rPr>
          <w:rFonts w:ascii="Calibri" w:hAnsi="Calibri" w:cs="Calibri"/>
        </w:rPr>
      </w:pPr>
      <w:r w:rsidRPr="006201D5">
        <w:rPr>
          <w:rFonts w:ascii="Calibri" w:hAnsi="Calibri" w:cs="Calibri"/>
        </w:rPr>
        <w:t>Cartea a II-a, Titlul I din Codul civil</w:t>
      </w:r>
    </w:p>
    <w:p w14:paraId="3DFC10A0" w14:textId="77777777" w:rsidR="005B3E80" w:rsidRPr="006201D5" w:rsidRDefault="005B3E80" w:rsidP="005B3E80">
      <w:pPr>
        <w:spacing w:before="100" w:line="252" w:lineRule="auto"/>
        <w:ind w:left="360"/>
        <w:jc w:val="both"/>
        <w:rPr>
          <w:rFonts w:ascii="Calibri" w:hAnsi="Calibri" w:cs="Calibri"/>
        </w:rPr>
      </w:pPr>
      <w:r w:rsidRPr="006201D5">
        <w:rPr>
          <w:rFonts w:ascii="Calibri" w:hAnsi="Calibri" w:cs="Calibri"/>
          <w:spacing w:val="-2"/>
        </w:rPr>
        <w:t xml:space="preserve">Când sunt citate împreună cu un articol ce le </w:t>
      </w:r>
      <w:proofErr w:type="spellStart"/>
      <w:r w:rsidRPr="006201D5">
        <w:rPr>
          <w:rFonts w:ascii="Calibri" w:hAnsi="Calibri" w:cs="Calibri"/>
          <w:spacing w:val="-2"/>
        </w:rPr>
        <w:t>aparţine</w:t>
      </w:r>
      <w:proofErr w:type="spellEnd"/>
      <w:r w:rsidRPr="006201D5">
        <w:rPr>
          <w:rFonts w:ascii="Calibri" w:hAnsi="Calibri" w:cs="Calibri"/>
          <w:spacing w:val="-2"/>
        </w:rPr>
        <w:t xml:space="preserve">, codurile se prescurtează întotdeauna în modul următor: </w:t>
      </w:r>
      <w:proofErr w:type="spellStart"/>
      <w:r w:rsidRPr="006201D5">
        <w:rPr>
          <w:rFonts w:ascii="Calibri" w:hAnsi="Calibri" w:cs="Calibri"/>
          <w:spacing w:val="-2"/>
        </w:rPr>
        <w:t>C.proc.civ</w:t>
      </w:r>
      <w:proofErr w:type="spellEnd"/>
      <w:r w:rsidRPr="006201D5">
        <w:rPr>
          <w:rFonts w:ascii="Calibri" w:hAnsi="Calibri" w:cs="Calibri"/>
          <w:spacing w:val="-2"/>
        </w:rPr>
        <w:t xml:space="preserve">. / </w:t>
      </w:r>
      <w:proofErr w:type="spellStart"/>
      <w:r w:rsidRPr="006201D5">
        <w:rPr>
          <w:rFonts w:ascii="Calibri" w:hAnsi="Calibri" w:cs="Calibri"/>
          <w:spacing w:val="-2"/>
        </w:rPr>
        <w:t>C.civ</w:t>
      </w:r>
      <w:proofErr w:type="spellEnd"/>
      <w:r w:rsidRPr="006201D5">
        <w:rPr>
          <w:rFonts w:ascii="Calibri" w:hAnsi="Calibri" w:cs="Calibri"/>
          <w:spacing w:val="-2"/>
        </w:rPr>
        <w:t xml:space="preserve">. / </w:t>
      </w:r>
      <w:proofErr w:type="spellStart"/>
      <w:r w:rsidRPr="006201D5">
        <w:rPr>
          <w:rFonts w:ascii="Calibri" w:hAnsi="Calibri" w:cs="Calibri"/>
          <w:spacing w:val="-2"/>
        </w:rPr>
        <w:t>C.pen</w:t>
      </w:r>
      <w:proofErr w:type="spellEnd"/>
      <w:r w:rsidRPr="006201D5">
        <w:rPr>
          <w:rFonts w:ascii="Calibri" w:hAnsi="Calibri" w:cs="Calibri"/>
          <w:spacing w:val="-2"/>
        </w:rPr>
        <w:t xml:space="preserve">. / </w:t>
      </w:r>
      <w:proofErr w:type="spellStart"/>
      <w:r w:rsidRPr="006201D5">
        <w:rPr>
          <w:rFonts w:ascii="Calibri" w:hAnsi="Calibri" w:cs="Calibri"/>
          <w:spacing w:val="-2"/>
        </w:rPr>
        <w:t>C.proc.pen</w:t>
      </w:r>
      <w:proofErr w:type="spellEnd"/>
      <w:r w:rsidRPr="006201D5">
        <w:rPr>
          <w:rFonts w:ascii="Calibri" w:hAnsi="Calibri" w:cs="Calibri"/>
          <w:spacing w:val="-2"/>
        </w:rPr>
        <w:t xml:space="preserve">. / C.com. / </w:t>
      </w:r>
      <w:proofErr w:type="spellStart"/>
      <w:r w:rsidRPr="006201D5">
        <w:rPr>
          <w:rFonts w:ascii="Calibri" w:hAnsi="Calibri" w:cs="Calibri"/>
          <w:spacing w:val="-2"/>
        </w:rPr>
        <w:t>C.fisc</w:t>
      </w:r>
      <w:proofErr w:type="spellEnd"/>
      <w:r w:rsidRPr="006201D5">
        <w:rPr>
          <w:rFonts w:ascii="Calibri" w:hAnsi="Calibri" w:cs="Calibri"/>
          <w:spacing w:val="-2"/>
        </w:rPr>
        <w:t>. /</w:t>
      </w:r>
      <w:r w:rsidRPr="006201D5">
        <w:rPr>
          <w:rFonts w:ascii="Calibri" w:hAnsi="Calibri" w:cs="Calibri"/>
        </w:rPr>
        <w:t xml:space="preserve"> </w:t>
      </w:r>
      <w:r w:rsidRPr="006201D5">
        <w:rPr>
          <w:rFonts w:ascii="Calibri" w:hAnsi="Calibri" w:cs="Calibri"/>
        </w:rPr>
        <w:br/>
      </w:r>
      <w:proofErr w:type="spellStart"/>
      <w:r w:rsidRPr="006201D5">
        <w:rPr>
          <w:rFonts w:ascii="Calibri" w:hAnsi="Calibri" w:cs="Calibri"/>
        </w:rPr>
        <w:t>C.proc.fisc</w:t>
      </w:r>
      <w:proofErr w:type="spellEnd"/>
      <w:r w:rsidRPr="006201D5">
        <w:rPr>
          <w:rFonts w:ascii="Calibri" w:hAnsi="Calibri" w:cs="Calibri"/>
        </w:rPr>
        <w:t xml:space="preserve">. / </w:t>
      </w:r>
      <w:proofErr w:type="spellStart"/>
      <w:r w:rsidRPr="006201D5">
        <w:rPr>
          <w:rFonts w:ascii="Calibri" w:hAnsi="Calibri" w:cs="Calibri"/>
        </w:rPr>
        <w:t>C.fam</w:t>
      </w:r>
      <w:proofErr w:type="spellEnd"/>
      <w:r w:rsidRPr="006201D5">
        <w:rPr>
          <w:rFonts w:ascii="Calibri" w:hAnsi="Calibri" w:cs="Calibri"/>
        </w:rPr>
        <w:t xml:space="preserve">. / </w:t>
      </w:r>
      <w:proofErr w:type="spellStart"/>
      <w:r w:rsidRPr="006201D5">
        <w:rPr>
          <w:rFonts w:ascii="Calibri" w:hAnsi="Calibri" w:cs="Calibri"/>
        </w:rPr>
        <w:t>C.muncii</w:t>
      </w:r>
      <w:proofErr w:type="spellEnd"/>
      <w:r w:rsidRPr="006201D5">
        <w:rPr>
          <w:rFonts w:ascii="Calibri" w:hAnsi="Calibri" w:cs="Calibri"/>
        </w:rPr>
        <w:t xml:space="preserve"> / </w:t>
      </w:r>
      <w:proofErr w:type="spellStart"/>
      <w:r w:rsidRPr="006201D5">
        <w:rPr>
          <w:rFonts w:ascii="Calibri" w:hAnsi="Calibri" w:cs="Calibri"/>
        </w:rPr>
        <w:t>C.silvic</w:t>
      </w:r>
      <w:proofErr w:type="spellEnd"/>
      <w:r w:rsidRPr="006201D5">
        <w:rPr>
          <w:rFonts w:ascii="Calibri" w:hAnsi="Calibri" w:cs="Calibri"/>
        </w:rPr>
        <w:t xml:space="preserve"> / </w:t>
      </w:r>
      <w:proofErr w:type="spellStart"/>
      <w:r w:rsidRPr="006201D5">
        <w:rPr>
          <w:rFonts w:ascii="Calibri" w:hAnsi="Calibri" w:cs="Calibri"/>
        </w:rPr>
        <w:t>C.aerian</w:t>
      </w:r>
      <w:proofErr w:type="spellEnd"/>
    </w:p>
    <w:p w14:paraId="0A169E33"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before="100" w:line="252" w:lineRule="auto"/>
        <w:jc w:val="both"/>
        <w:rPr>
          <w:rFonts w:ascii="Calibri" w:hAnsi="Calibri" w:cs="Calibri"/>
          <w:lang w:val="fr-FR"/>
        </w:rPr>
      </w:pPr>
      <w:proofErr w:type="gramStart"/>
      <w:r w:rsidRPr="006201D5">
        <w:rPr>
          <w:rFonts w:ascii="Calibri" w:hAnsi="Calibri" w:cs="Calibri"/>
          <w:b/>
          <w:lang w:val="fr-FR"/>
        </w:rPr>
        <w:t>Ex.:</w:t>
      </w:r>
      <w:proofErr w:type="gramEnd"/>
      <w:r w:rsidRPr="006201D5">
        <w:rPr>
          <w:rFonts w:ascii="Calibri" w:hAnsi="Calibri" w:cs="Calibri"/>
          <w:lang w:val="fr-FR"/>
        </w:rPr>
        <w:t xml:space="preserve"> art. </w:t>
      </w:r>
      <w:smartTag w:uri="urn:schemas-microsoft-com:office:smarttags" w:element="metricconverter">
        <w:smartTagPr>
          <w:attr w:name="ProductID" w:val="178 C"/>
        </w:smartTagPr>
        <w:r w:rsidRPr="006201D5">
          <w:rPr>
            <w:rFonts w:ascii="Calibri" w:hAnsi="Calibri" w:cs="Calibri"/>
            <w:lang w:val="fr-FR"/>
          </w:rPr>
          <w:t xml:space="preserve">178 </w:t>
        </w:r>
        <w:proofErr w:type="spellStart"/>
        <w:r w:rsidRPr="006201D5">
          <w:rPr>
            <w:rFonts w:ascii="Calibri" w:hAnsi="Calibri" w:cs="Calibri"/>
            <w:lang w:val="fr-FR"/>
          </w:rPr>
          <w:t>C</w:t>
        </w:r>
      </w:smartTag>
      <w:r w:rsidRPr="006201D5">
        <w:rPr>
          <w:rFonts w:ascii="Calibri" w:hAnsi="Calibri" w:cs="Calibri"/>
          <w:lang w:val="fr-FR"/>
        </w:rPr>
        <w:t>.pen</w:t>
      </w:r>
      <w:proofErr w:type="spellEnd"/>
      <w:r w:rsidRPr="006201D5">
        <w:rPr>
          <w:rFonts w:ascii="Calibri" w:hAnsi="Calibri" w:cs="Calibri"/>
          <w:lang w:val="fr-FR"/>
        </w:rPr>
        <w:t>.</w:t>
      </w:r>
    </w:p>
    <w:p w14:paraId="20BFB65D" w14:textId="77777777" w:rsidR="005B3E80" w:rsidRPr="006201D5" w:rsidRDefault="005B3E80" w:rsidP="005B3E80">
      <w:pPr>
        <w:spacing w:before="100" w:line="252" w:lineRule="auto"/>
        <w:ind w:left="360" w:hanging="360"/>
        <w:jc w:val="both"/>
        <w:rPr>
          <w:rFonts w:ascii="Calibri" w:hAnsi="Calibri" w:cs="Calibri"/>
          <w:lang w:val="fr-FR"/>
        </w:rPr>
      </w:pPr>
      <w:r w:rsidRPr="006201D5">
        <w:rPr>
          <w:rFonts w:ascii="Calibri" w:hAnsi="Calibri" w:cs="Calibri"/>
          <w:b/>
          <w:lang w:val="fr-FR"/>
        </w:rPr>
        <w:t>b)</w:t>
      </w:r>
      <w:r w:rsidRPr="006201D5">
        <w:rPr>
          <w:rFonts w:ascii="Calibri" w:hAnsi="Calibri" w:cs="Calibri"/>
          <w:lang w:val="fr-FR"/>
        </w:rPr>
        <w:t xml:space="preserve"> </w:t>
      </w:r>
      <w:proofErr w:type="spellStart"/>
      <w:r w:rsidRPr="006201D5">
        <w:rPr>
          <w:rFonts w:ascii="Calibri" w:hAnsi="Calibri" w:cs="Calibri"/>
          <w:lang w:val="fr-FR"/>
        </w:rPr>
        <w:t>Celelalte</w:t>
      </w:r>
      <w:proofErr w:type="spellEnd"/>
      <w:r w:rsidRPr="006201D5">
        <w:rPr>
          <w:rFonts w:ascii="Calibri" w:hAnsi="Calibri" w:cs="Calibri"/>
          <w:lang w:val="fr-FR"/>
        </w:rPr>
        <w:t xml:space="preserve"> </w:t>
      </w:r>
      <w:r w:rsidRPr="006201D5">
        <w:rPr>
          <w:rFonts w:ascii="Calibri" w:hAnsi="Calibri" w:cs="Calibri"/>
          <w:b/>
          <w:lang w:val="fr-FR"/>
        </w:rPr>
        <w:t xml:space="preserve">acte normative </w:t>
      </w:r>
      <w:r w:rsidRPr="006201D5">
        <w:rPr>
          <w:rFonts w:ascii="Calibri" w:hAnsi="Calibri" w:cs="Calibri"/>
          <w:lang w:val="fr-FR"/>
        </w:rPr>
        <w:t xml:space="preserve">nu se </w:t>
      </w:r>
      <w:proofErr w:type="spellStart"/>
      <w:r w:rsidRPr="006201D5">
        <w:rPr>
          <w:rFonts w:ascii="Calibri" w:hAnsi="Calibri" w:cs="Calibri"/>
          <w:lang w:val="fr-FR"/>
        </w:rPr>
        <w:t>prescurtează</w:t>
      </w:r>
      <w:proofErr w:type="spellEnd"/>
      <w:r w:rsidRPr="006201D5">
        <w:rPr>
          <w:rFonts w:ascii="Calibri" w:hAnsi="Calibri" w:cs="Calibri"/>
          <w:lang w:val="fr-FR"/>
        </w:rPr>
        <w:t xml:space="preserve"> </w:t>
      </w:r>
      <w:proofErr w:type="spellStart"/>
      <w:r w:rsidRPr="006201D5">
        <w:rPr>
          <w:rFonts w:ascii="Calibri" w:hAnsi="Calibri" w:cs="Calibri"/>
          <w:lang w:val="fr-FR"/>
        </w:rPr>
        <w:t>atunci</w:t>
      </w:r>
      <w:proofErr w:type="spellEnd"/>
      <w:r w:rsidRPr="006201D5">
        <w:rPr>
          <w:rFonts w:ascii="Calibri" w:hAnsi="Calibri" w:cs="Calibri"/>
          <w:lang w:val="fr-FR"/>
        </w:rPr>
        <w:t xml:space="preserve"> </w:t>
      </w:r>
      <w:proofErr w:type="spellStart"/>
      <w:r w:rsidRPr="006201D5">
        <w:rPr>
          <w:rFonts w:ascii="Calibri" w:hAnsi="Calibri" w:cs="Calibri"/>
          <w:lang w:val="fr-FR"/>
        </w:rPr>
        <w:t>când</w:t>
      </w:r>
      <w:proofErr w:type="spellEnd"/>
      <w:r w:rsidRPr="006201D5">
        <w:rPr>
          <w:rFonts w:ascii="Calibri" w:hAnsi="Calibri" w:cs="Calibri"/>
          <w:lang w:val="fr-FR"/>
        </w:rPr>
        <w:t xml:space="preserve"> la </w:t>
      </w:r>
      <w:proofErr w:type="spellStart"/>
      <w:r w:rsidRPr="006201D5">
        <w:rPr>
          <w:rFonts w:ascii="Calibri" w:hAnsi="Calibri" w:cs="Calibri"/>
          <w:lang w:val="fr-FR"/>
        </w:rPr>
        <w:t>ele</w:t>
      </w:r>
      <w:proofErr w:type="spellEnd"/>
      <w:r w:rsidRPr="006201D5">
        <w:rPr>
          <w:rFonts w:ascii="Calibri" w:hAnsi="Calibri" w:cs="Calibri"/>
          <w:lang w:val="fr-FR"/>
        </w:rPr>
        <w:t xml:space="preserve"> se face </w:t>
      </w:r>
      <w:proofErr w:type="spellStart"/>
      <w:r w:rsidRPr="006201D5">
        <w:rPr>
          <w:rFonts w:ascii="Calibri" w:hAnsi="Calibri" w:cs="Calibri"/>
          <w:lang w:val="fr-FR"/>
        </w:rPr>
        <w:t>trimitere</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cuprinsul</w:t>
      </w:r>
      <w:proofErr w:type="spellEnd"/>
      <w:r w:rsidRPr="006201D5">
        <w:rPr>
          <w:rFonts w:ascii="Calibri" w:hAnsi="Calibri" w:cs="Calibri"/>
          <w:lang w:val="fr-FR"/>
        </w:rPr>
        <w:t xml:space="preserve"> </w:t>
      </w:r>
      <w:proofErr w:type="spellStart"/>
      <w:r w:rsidRPr="006201D5">
        <w:rPr>
          <w:rFonts w:ascii="Calibri" w:hAnsi="Calibri" w:cs="Calibri"/>
          <w:lang w:val="fr-FR"/>
        </w:rPr>
        <w:t>materialului</w:t>
      </w:r>
      <w:proofErr w:type="spellEnd"/>
      <w:r w:rsidRPr="006201D5">
        <w:rPr>
          <w:rFonts w:ascii="Calibri" w:hAnsi="Calibri" w:cs="Calibri"/>
          <w:lang w:val="fr-FR"/>
        </w:rPr>
        <w:t xml:space="preserve">. </w:t>
      </w:r>
    </w:p>
    <w:p w14:paraId="75C3CB39" w14:textId="77777777" w:rsidR="005B3E80" w:rsidRPr="006201D5" w:rsidRDefault="005B3E80" w:rsidP="005B3E80">
      <w:pPr>
        <w:spacing w:line="252" w:lineRule="auto"/>
        <w:ind w:left="357"/>
        <w:jc w:val="both"/>
        <w:rPr>
          <w:rFonts w:ascii="Calibri" w:hAnsi="Calibri" w:cs="Calibri"/>
          <w:lang w:val="fr-FR"/>
        </w:rPr>
      </w:pP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notele</w:t>
      </w:r>
      <w:proofErr w:type="spellEnd"/>
      <w:r w:rsidRPr="006201D5">
        <w:rPr>
          <w:rFonts w:ascii="Calibri" w:hAnsi="Calibri" w:cs="Calibri"/>
          <w:lang w:val="fr-FR"/>
        </w:rPr>
        <w:t xml:space="preserve"> de </w:t>
      </w:r>
      <w:proofErr w:type="spellStart"/>
      <w:r w:rsidRPr="006201D5">
        <w:rPr>
          <w:rFonts w:ascii="Calibri" w:hAnsi="Calibri" w:cs="Calibri"/>
          <w:lang w:val="fr-FR"/>
        </w:rPr>
        <w:t>subsol</w:t>
      </w:r>
      <w:proofErr w:type="spellEnd"/>
      <w:r w:rsidRPr="006201D5">
        <w:rPr>
          <w:rFonts w:ascii="Calibri" w:hAnsi="Calibri" w:cs="Calibri"/>
          <w:lang w:val="fr-FR"/>
        </w:rPr>
        <w:t xml:space="preserve">, </w:t>
      </w:r>
      <w:proofErr w:type="spellStart"/>
      <w:r w:rsidRPr="006201D5">
        <w:rPr>
          <w:rFonts w:ascii="Calibri" w:hAnsi="Calibri" w:cs="Calibri"/>
          <w:lang w:val="fr-FR"/>
        </w:rPr>
        <w:t>actele</w:t>
      </w:r>
      <w:proofErr w:type="spellEnd"/>
      <w:r w:rsidRPr="006201D5">
        <w:rPr>
          <w:rFonts w:ascii="Calibri" w:hAnsi="Calibri" w:cs="Calibri"/>
          <w:lang w:val="fr-FR"/>
        </w:rPr>
        <w:t xml:space="preserve"> normative se </w:t>
      </w:r>
      <w:proofErr w:type="spellStart"/>
      <w:r w:rsidRPr="006201D5">
        <w:rPr>
          <w:rFonts w:ascii="Calibri" w:hAnsi="Calibri" w:cs="Calibri"/>
          <w:lang w:val="fr-FR"/>
        </w:rPr>
        <w:t>prescurtează</w:t>
      </w:r>
      <w:proofErr w:type="spellEnd"/>
      <w:r w:rsidRPr="006201D5">
        <w:rPr>
          <w:rFonts w:ascii="Calibri" w:hAnsi="Calibri" w:cs="Calibri"/>
          <w:lang w:val="fr-FR"/>
        </w:rPr>
        <w:t xml:space="preserve"> </w:t>
      </w:r>
      <w:proofErr w:type="spellStart"/>
      <w:r w:rsidRPr="006201D5">
        <w:rPr>
          <w:rFonts w:ascii="Calibri" w:hAnsi="Calibri" w:cs="Calibri"/>
          <w:lang w:val="fr-FR"/>
        </w:rPr>
        <w:t>întotdeauna</w:t>
      </w:r>
      <w:proofErr w:type="spellEnd"/>
      <w:r w:rsidRPr="006201D5">
        <w:rPr>
          <w:rFonts w:ascii="Calibri" w:hAnsi="Calibri" w:cs="Calibri"/>
          <w:lang w:val="fr-FR"/>
        </w:rPr>
        <w:t xml:space="preserve"> </w:t>
      </w:r>
      <w:proofErr w:type="spellStart"/>
      <w:r w:rsidRPr="006201D5">
        <w:rPr>
          <w:rFonts w:ascii="Calibri" w:hAnsi="Calibri" w:cs="Calibri"/>
          <w:lang w:val="fr-FR"/>
        </w:rPr>
        <w:t>astfel</w:t>
      </w:r>
      <w:proofErr w:type="spellEnd"/>
      <w:r w:rsidRPr="006201D5">
        <w:rPr>
          <w:rFonts w:ascii="Calibri" w:hAnsi="Calibri" w:cs="Calibri"/>
          <w:lang w:val="fr-FR"/>
        </w:rPr>
        <w:t>:</w:t>
      </w:r>
    </w:p>
    <w:p w14:paraId="735847CF"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before="100" w:line="252" w:lineRule="auto"/>
        <w:ind w:firstLine="902"/>
        <w:jc w:val="both"/>
        <w:rPr>
          <w:rFonts w:ascii="Calibri" w:hAnsi="Calibri" w:cs="Calibri"/>
          <w:lang w:val="fr-FR"/>
        </w:rPr>
      </w:pPr>
      <w:r w:rsidRPr="006201D5">
        <w:rPr>
          <w:rFonts w:ascii="Calibri" w:hAnsi="Calibri" w:cs="Calibri"/>
          <w:lang w:val="fr-FR"/>
        </w:rPr>
        <w:t>- O.G. nr. 113/1998</w:t>
      </w:r>
    </w:p>
    <w:p w14:paraId="1CC7C504"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ind w:firstLine="900"/>
        <w:jc w:val="both"/>
        <w:rPr>
          <w:rFonts w:ascii="Calibri" w:hAnsi="Calibri" w:cs="Calibri"/>
          <w:lang w:val="fr-FR"/>
        </w:rPr>
      </w:pPr>
      <w:r w:rsidRPr="006201D5">
        <w:rPr>
          <w:rFonts w:ascii="Calibri" w:hAnsi="Calibri" w:cs="Calibri"/>
          <w:lang w:val="fr-FR"/>
        </w:rPr>
        <w:t>- O.U.G. nr. 105/2002</w:t>
      </w:r>
    </w:p>
    <w:p w14:paraId="36DDE4D3"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ind w:firstLine="900"/>
        <w:jc w:val="both"/>
        <w:rPr>
          <w:rFonts w:ascii="Calibri" w:hAnsi="Calibri" w:cs="Calibri"/>
          <w:lang w:val="fr-FR"/>
        </w:rPr>
      </w:pPr>
      <w:r w:rsidRPr="006201D5">
        <w:rPr>
          <w:rFonts w:ascii="Calibri" w:hAnsi="Calibri" w:cs="Calibri"/>
          <w:lang w:val="fr-FR"/>
        </w:rPr>
        <w:t>- H.G. nr. 1167/1999</w:t>
      </w:r>
    </w:p>
    <w:p w14:paraId="79A0393B" w14:textId="77777777" w:rsidR="005B3E80" w:rsidRDefault="005B3E80" w:rsidP="005B3E80">
      <w:pPr>
        <w:spacing w:before="100" w:line="252" w:lineRule="auto"/>
        <w:jc w:val="both"/>
        <w:rPr>
          <w:rFonts w:ascii="Calibri" w:hAnsi="Calibri" w:cs="Calibri"/>
          <w:b/>
          <w:lang w:val="fr-FR"/>
        </w:rPr>
      </w:pPr>
    </w:p>
    <w:p w14:paraId="12C090AF" w14:textId="77777777" w:rsidR="005B3E80" w:rsidRDefault="005B3E80" w:rsidP="005B3E80">
      <w:pPr>
        <w:spacing w:before="100" w:line="252" w:lineRule="auto"/>
        <w:jc w:val="both"/>
        <w:rPr>
          <w:rFonts w:ascii="Calibri" w:hAnsi="Calibri" w:cs="Calibri"/>
          <w:b/>
          <w:lang w:val="fr-FR"/>
        </w:rPr>
      </w:pPr>
    </w:p>
    <w:p w14:paraId="007B53FB" w14:textId="77777777" w:rsidR="005B3E80" w:rsidRDefault="005B3E80" w:rsidP="005B3E80">
      <w:pPr>
        <w:spacing w:before="100" w:line="252" w:lineRule="auto"/>
        <w:jc w:val="both"/>
        <w:rPr>
          <w:rFonts w:ascii="Calibri" w:hAnsi="Calibri" w:cs="Calibri"/>
          <w:b/>
          <w:lang w:val="fr-FR"/>
        </w:rPr>
      </w:pPr>
    </w:p>
    <w:p w14:paraId="165185D3" w14:textId="77777777" w:rsidR="005B3E80" w:rsidRDefault="005B3E80" w:rsidP="005B3E80">
      <w:pPr>
        <w:spacing w:before="100" w:line="252" w:lineRule="auto"/>
        <w:jc w:val="both"/>
        <w:rPr>
          <w:rFonts w:ascii="Calibri" w:hAnsi="Calibri" w:cs="Calibri"/>
          <w:b/>
          <w:lang w:val="fr-FR"/>
        </w:rPr>
      </w:pPr>
    </w:p>
    <w:p w14:paraId="5087A7A0" w14:textId="77777777" w:rsidR="005B3E80" w:rsidRDefault="005B3E80" w:rsidP="005B3E80">
      <w:pPr>
        <w:spacing w:before="100" w:line="252" w:lineRule="auto"/>
        <w:jc w:val="both"/>
        <w:rPr>
          <w:rFonts w:ascii="Calibri" w:hAnsi="Calibri" w:cs="Calibri"/>
          <w:b/>
          <w:lang w:val="fr-FR"/>
        </w:rPr>
      </w:pPr>
    </w:p>
    <w:p w14:paraId="7F367E66" w14:textId="77777777" w:rsidR="005B3E80" w:rsidRPr="006201D5" w:rsidRDefault="005B3E80" w:rsidP="005B3E80">
      <w:pPr>
        <w:spacing w:before="100" w:line="252" w:lineRule="auto"/>
        <w:jc w:val="both"/>
        <w:rPr>
          <w:rFonts w:ascii="Calibri" w:hAnsi="Calibri" w:cs="Calibri"/>
          <w:lang w:val="fr-FR"/>
        </w:rPr>
      </w:pPr>
      <w:r w:rsidRPr="006201D5">
        <w:rPr>
          <w:rFonts w:ascii="Calibri" w:hAnsi="Calibri" w:cs="Calibri"/>
          <w:b/>
          <w:lang w:val="fr-FR"/>
        </w:rPr>
        <w:t>c)</w:t>
      </w:r>
      <w:r w:rsidRPr="006201D5">
        <w:rPr>
          <w:rFonts w:ascii="Calibri" w:hAnsi="Calibri" w:cs="Calibri"/>
          <w:lang w:val="fr-FR"/>
        </w:rPr>
        <w:t xml:space="preserve"> </w:t>
      </w:r>
      <w:proofErr w:type="spellStart"/>
      <w:r w:rsidRPr="006201D5">
        <w:rPr>
          <w:rFonts w:ascii="Calibri" w:hAnsi="Calibri" w:cs="Calibri"/>
          <w:b/>
          <w:lang w:val="fr-FR"/>
        </w:rPr>
        <w:t>Articolele</w:t>
      </w:r>
      <w:proofErr w:type="spellEnd"/>
      <w:r w:rsidRPr="006201D5">
        <w:rPr>
          <w:rFonts w:ascii="Calibri" w:hAnsi="Calibri" w:cs="Calibri"/>
          <w:b/>
          <w:lang w:val="fr-FR"/>
        </w:rPr>
        <w:t xml:space="preserve"> </w:t>
      </w:r>
      <w:proofErr w:type="spellStart"/>
      <w:r w:rsidRPr="006201D5">
        <w:rPr>
          <w:rFonts w:ascii="Calibri" w:hAnsi="Calibri" w:cs="Calibri"/>
          <w:b/>
          <w:lang w:val="fr-FR"/>
        </w:rPr>
        <w:t>şi</w:t>
      </w:r>
      <w:proofErr w:type="spellEnd"/>
      <w:r w:rsidRPr="006201D5">
        <w:rPr>
          <w:rFonts w:ascii="Calibri" w:hAnsi="Calibri" w:cs="Calibri"/>
          <w:b/>
          <w:lang w:val="fr-FR"/>
        </w:rPr>
        <w:t xml:space="preserve"> </w:t>
      </w:r>
      <w:proofErr w:type="spellStart"/>
      <w:r w:rsidRPr="006201D5">
        <w:rPr>
          <w:rFonts w:ascii="Calibri" w:hAnsi="Calibri" w:cs="Calibri"/>
          <w:b/>
          <w:lang w:val="fr-FR"/>
        </w:rPr>
        <w:t>subdiviziunile</w:t>
      </w:r>
      <w:proofErr w:type="spellEnd"/>
      <w:r w:rsidRPr="006201D5">
        <w:rPr>
          <w:rFonts w:ascii="Calibri" w:hAnsi="Calibri" w:cs="Calibri"/>
          <w:lang w:val="fr-FR"/>
        </w:rPr>
        <w:t xml:space="preserve"> </w:t>
      </w:r>
      <w:proofErr w:type="spellStart"/>
      <w:r w:rsidRPr="006201D5">
        <w:rPr>
          <w:rFonts w:ascii="Calibri" w:hAnsi="Calibri" w:cs="Calibri"/>
          <w:lang w:val="fr-FR"/>
        </w:rPr>
        <w:t>lor</w:t>
      </w:r>
      <w:proofErr w:type="spellEnd"/>
      <w:r w:rsidRPr="006201D5">
        <w:rPr>
          <w:rFonts w:ascii="Calibri" w:hAnsi="Calibri" w:cs="Calibri"/>
          <w:lang w:val="fr-FR"/>
        </w:rPr>
        <w:t xml:space="preserve"> se </w:t>
      </w:r>
      <w:proofErr w:type="spellStart"/>
      <w:r w:rsidRPr="006201D5">
        <w:rPr>
          <w:rFonts w:ascii="Calibri" w:hAnsi="Calibri" w:cs="Calibri"/>
          <w:lang w:val="fr-FR"/>
        </w:rPr>
        <w:t>abreviază</w:t>
      </w:r>
      <w:proofErr w:type="spellEnd"/>
      <w:r w:rsidRPr="006201D5">
        <w:rPr>
          <w:rFonts w:ascii="Calibri" w:hAnsi="Calibri" w:cs="Calibri"/>
          <w:lang w:val="fr-FR"/>
        </w:rPr>
        <w:t xml:space="preserve"> </w:t>
      </w:r>
      <w:proofErr w:type="spellStart"/>
      <w:r w:rsidRPr="006201D5">
        <w:rPr>
          <w:rFonts w:ascii="Calibri" w:hAnsi="Calibri" w:cs="Calibri"/>
          <w:lang w:val="fr-FR"/>
        </w:rPr>
        <w:t>astfel</w:t>
      </w:r>
      <w:proofErr w:type="spellEnd"/>
      <w:r w:rsidRPr="006201D5">
        <w:rPr>
          <w:rFonts w:ascii="Calibri" w:hAnsi="Calibri" w:cs="Calibri"/>
          <w:lang w:val="fr-FR"/>
        </w:rPr>
        <w:t>:</w:t>
      </w:r>
    </w:p>
    <w:p w14:paraId="689C0C55"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ind w:firstLine="902"/>
        <w:jc w:val="both"/>
        <w:rPr>
          <w:rFonts w:ascii="Calibri" w:hAnsi="Calibri" w:cs="Calibri"/>
        </w:rPr>
      </w:pPr>
      <w:r w:rsidRPr="006201D5">
        <w:rPr>
          <w:rFonts w:ascii="Calibri" w:hAnsi="Calibri" w:cs="Calibri"/>
        </w:rPr>
        <w:t>- art. 4</w:t>
      </w:r>
    </w:p>
    <w:p w14:paraId="45920DB1"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ind w:firstLine="902"/>
        <w:jc w:val="both"/>
        <w:rPr>
          <w:rFonts w:ascii="Calibri" w:hAnsi="Calibri" w:cs="Calibri"/>
        </w:rPr>
      </w:pPr>
      <w:r w:rsidRPr="006201D5">
        <w:rPr>
          <w:rFonts w:ascii="Calibri" w:hAnsi="Calibri" w:cs="Calibri"/>
        </w:rPr>
        <w:t>- alin. (1)</w:t>
      </w:r>
    </w:p>
    <w:p w14:paraId="0F241FF6"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ind w:firstLine="902"/>
        <w:jc w:val="both"/>
        <w:rPr>
          <w:rFonts w:ascii="Calibri" w:hAnsi="Calibri" w:cs="Calibri"/>
        </w:rPr>
      </w:pPr>
      <w:r w:rsidRPr="006201D5">
        <w:rPr>
          <w:rFonts w:ascii="Calibri" w:hAnsi="Calibri" w:cs="Calibri"/>
        </w:rPr>
        <w:t xml:space="preserve">- lit. a) </w:t>
      </w:r>
    </w:p>
    <w:p w14:paraId="77EADFFA"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ind w:firstLine="902"/>
        <w:jc w:val="both"/>
        <w:rPr>
          <w:rFonts w:ascii="Calibri" w:hAnsi="Calibri" w:cs="Calibri"/>
          <w:lang w:val="fr-FR"/>
        </w:rPr>
      </w:pPr>
      <w:r w:rsidRPr="006201D5">
        <w:rPr>
          <w:rFonts w:ascii="Calibri" w:hAnsi="Calibri" w:cs="Calibri"/>
        </w:rPr>
        <w:t xml:space="preserve">- </w:t>
      </w:r>
      <w:proofErr w:type="spellStart"/>
      <w:r w:rsidRPr="006201D5">
        <w:rPr>
          <w:rFonts w:ascii="Calibri" w:hAnsi="Calibri" w:cs="Calibri"/>
        </w:rPr>
        <w:t>parag</w:t>
      </w:r>
      <w:proofErr w:type="spellEnd"/>
      <w:r w:rsidRPr="006201D5">
        <w:rPr>
          <w:rFonts w:ascii="Calibri" w:hAnsi="Calibri" w:cs="Calibri"/>
        </w:rPr>
        <w:t xml:space="preserve">. </w:t>
      </w:r>
      <w:r w:rsidRPr="006201D5">
        <w:rPr>
          <w:rFonts w:ascii="Calibri" w:hAnsi="Calibri" w:cs="Calibri"/>
          <w:lang w:val="fr-FR"/>
        </w:rPr>
        <w:t>1</w:t>
      </w:r>
    </w:p>
    <w:p w14:paraId="089F8232"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ind w:firstLine="902"/>
        <w:jc w:val="both"/>
        <w:rPr>
          <w:rFonts w:ascii="Calibri" w:hAnsi="Calibri" w:cs="Calibri"/>
          <w:lang w:val="fr-FR"/>
        </w:rPr>
      </w:pPr>
      <w:r w:rsidRPr="006201D5">
        <w:rPr>
          <w:rFonts w:ascii="Calibri" w:hAnsi="Calibri" w:cs="Calibri"/>
          <w:lang w:val="fr-FR"/>
        </w:rPr>
        <w:t xml:space="preserve">- </w:t>
      </w:r>
      <w:proofErr w:type="spellStart"/>
      <w:r w:rsidRPr="006201D5">
        <w:rPr>
          <w:rFonts w:ascii="Calibri" w:hAnsi="Calibri" w:cs="Calibri"/>
          <w:lang w:val="fr-FR"/>
        </w:rPr>
        <w:t>pct</w:t>
      </w:r>
      <w:proofErr w:type="spellEnd"/>
      <w:r w:rsidRPr="006201D5">
        <w:rPr>
          <w:rFonts w:ascii="Calibri" w:hAnsi="Calibri" w:cs="Calibri"/>
          <w:lang w:val="fr-FR"/>
        </w:rPr>
        <w:t>. 1</w:t>
      </w:r>
    </w:p>
    <w:p w14:paraId="6A525BC1" w14:textId="77777777" w:rsidR="005B3E80" w:rsidRPr="006201D5" w:rsidRDefault="005B3E80" w:rsidP="005B3E80">
      <w:pPr>
        <w:rPr>
          <w:rFonts w:ascii="Calibri" w:eastAsia="Times New Roman" w:hAnsi="Calibri" w:cs="Calibri"/>
          <w:b/>
        </w:rPr>
      </w:pPr>
    </w:p>
    <w:p w14:paraId="7496DFAA" w14:textId="77777777" w:rsidR="005B3E80" w:rsidRPr="006201D5" w:rsidRDefault="005B3E80" w:rsidP="005B3E80">
      <w:pPr>
        <w:pStyle w:val="BodyText"/>
        <w:spacing w:before="100" w:line="252" w:lineRule="auto"/>
        <w:jc w:val="both"/>
        <w:rPr>
          <w:rFonts w:ascii="Calibri" w:hAnsi="Calibri" w:cs="Calibri"/>
        </w:rPr>
      </w:pPr>
      <w:r w:rsidRPr="006201D5">
        <w:rPr>
          <w:rFonts w:ascii="Calibri" w:hAnsi="Calibri" w:cs="Calibri"/>
          <w:b/>
        </w:rPr>
        <w:t xml:space="preserve">d) </w:t>
      </w:r>
      <w:proofErr w:type="spellStart"/>
      <w:r w:rsidRPr="006201D5">
        <w:rPr>
          <w:rFonts w:ascii="Calibri" w:hAnsi="Calibri" w:cs="Calibri"/>
          <w:b/>
        </w:rPr>
        <w:t>Prepoziţia</w:t>
      </w:r>
      <w:proofErr w:type="spellEnd"/>
      <w:r w:rsidRPr="006201D5">
        <w:rPr>
          <w:rFonts w:ascii="Calibri" w:hAnsi="Calibri" w:cs="Calibri"/>
          <w:b/>
        </w:rPr>
        <w:t xml:space="preserve"> „din”</w:t>
      </w:r>
      <w:r w:rsidRPr="006201D5">
        <w:rPr>
          <w:rFonts w:ascii="Calibri" w:hAnsi="Calibri" w:cs="Calibri"/>
        </w:rPr>
        <w:t xml:space="preserve">, la alăturarea articolului cu actul normativ, se </w:t>
      </w:r>
      <w:proofErr w:type="spellStart"/>
      <w:r w:rsidRPr="006201D5">
        <w:rPr>
          <w:rFonts w:ascii="Calibri" w:hAnsi="Calibri" w:cs="Calibri"/>
        </w:rPr>
        <w:t>foloseşte</w:t>
      </w:r>
      <w:proofErr w:type="spellEnd"/>
      <w:r w:rsidRPr="006201D5">
        <w:rPr>
          <w:rFonts w:ascii="Calibri" w:hAnsi="Calibri" w:cs="Calibri"/>
        </w:rPr>
        <w:t xml:space="preserve"> astfel:</w:t>
      </w:r>
    </w:p>
    <w:p w14:paraId="5B0F73D1" w14:textId="77777777" w:rsidR="005B3E80" w:rsidRPr="006201D5" w:rsidRDefault="005B3E80" w:rsidP="005B3E80">
      <w:pPr>
        <w:spacing w:before="100" w:line="252" w:lineRule="auto"/>
        <w:ind w:left="900"/>
        <w:jc w:val="both"/>
        <w:rPr>
          <w:rFonts w:ascii="Calibri" w:hAnsi="Calibri" w:cs="Calibri"/>
          <w:lang w:val="fr-FR"/>
        </w:rPr>
      </w:pPr>
      <w:r w:rsidRPr="006201D5">
        <w:rPr>
          <w:rFonts w:ascii="Calibri" w:hAnsi="Calibri" w:cs="Calibri"/>
          <w:lang w:val="fr-FR"/>
        </w:rPr>
        <w:t xml:space="preserve">- la acte normative </w:t>
      </w:r>
      <w:proofErr w:type="spellStart"/>
      <w:r w:rsidRPr="006201D5">
        <w:rPr>
          <w:rFonts w:ascii="Calibri" w:hAnsi="Calibri" w:cs="Calibri"/>
          <w:lang w:val="fr-FR"/>
        </w:rPr>
        <w:t>altele</w:t>
      </w:r>
      <w:proofErr w:type="spellEnd"/>
      <w:r w:rsidRPr="006201D5">
        <w:rPr>
          <w:rFonts w:ascii="Calibri" w:hAnsi="Calibri" w:cs="Calibri"/>
          <w:lang w:val="fr-FR"/>
        </w:rPr>
        <w:t xml:space="preserve"> </w:t>
      </w:r>
      <w:proofErr w:type="spellStart"/>
      <w:r w:rsidRPr="006201D5">
        <w:rPr>
          <w:rFonts w:ascii="Calibri" w:hAnsi="Calibri" w:cs="Calibri"/>
          <w:lang w:val="fr-FR"/>
        </w:rPr>
        <w:t>decât</w:t>
      </w:r>
      <w:proofErr w:type="spellEnd"/>
      <w:r w:rsidRPr="006201D5">
        <w:rPr>
          <w:rFonts w:ascii="Calibri" w:hAnsi="Calibri" w:cs="Calibri"/>
          <w:lang w:val="fr-FR"/>
        </w:rPr>
        <w:t xml:space="preserve"> </w:t>
      </w:r>
      <w:proofErr w:type="spellStart"/>
      <w:r w:rsidRPr="006201D5">
        <w:rPr>
          <w:rFonts w:ascii="Calibri" w:hAnsi="Calibri" w:cs="Calibri"/>
          <w:lang w:val="fr-FR"/>
        </w:rPr>
        <w:t>codurile</w:t>
      </w:r>
      <w:proofErr w:type="spellEnd"/>
      <w:r w:rsidRPr="006201D5">
        <w:rPr>
          <w:rFonts w:ascii="Calibri" w:hAnsi="Calibri" w:cs="Calibri"/>
          <w:lang w:val="fr-FR"/>
        </w:rPr>
        <w:t xml:space="preserve">, se </w:t>
      </w:r>
      <w:proofErr w:type="spellStart"/>
      <w:r w:rsidRPr="006201D5">
        <w:rPr>
          <w:rFonts w:ascii="Calibri" w:hAnsi="Calibri" w:cs="Calibri"/>
          <w:lang w:val="fr-FR"/>
        </w:rPr>
        <w:t>trece</w:t>
      </w:r>
      <w:proofErr w:type="spellEnd"/>
      <w:r w:rsidRPr="006201D5">
        <w:rPr>
          <w:rFonts w:ascii="Calibri" w:hAnsi="Calibri" w:cs="Calibri"/>
          <w:lang w:val="fr-FR"/>
        </w:rPr>
        <w:t xml:space="preserve"> </w:t>
      </w:r>
      <w:proofErr w:type="spellStart"/>
      <w:r w:rsidRPr="006201D5">
        <w:rPr>
          <w:rFonts w:ascii="Calibri" w:hAnsi="Calibri" w:cs="Calibri"/>
          <w:lang w:val="fr-FR"/>
        </w:rPr>
        <w:t>întotdeauna</w:t>
      </w:r>
      <w:proofErr w:type="spellEnd"/>
      <w:r w:rsidRPr="006201D5">
        <w:rPr>
          <w:rFonts w:ascii="Calibri" w:hAnsi="Calibri" w:cs="Calibri"/>
          <w:lang w:val="fr-FR"/>
        </w:rPr>
        <w:t xml:space="preserve"> </w:t>
      </w:r>
      <w:proofErr w:type="spellStart"/>
      <w:r w:rsidRPr="006201D5">
        <w:rPr>
          <w:rFonts w:ascii="Calibri" w:hAnsi="Calibri" w:cs="Calibri"/>
          <w:lang w:val="fr-FR"/>
        </w:rPr>
        <w:t>prepoziţia</w:t>
      </w:r>
      <w:proofErr w:type="spellEnd"/>
      <w:r w:rsidRPr="006201D5">
        <w:rPr>
          <w:rFonts w:ascii="Calibri" w:hAnsi="Calibri" w:cs="Calibri"/>
          <w:lang w:val="fr-FR"/>
        </w:rPr>
        <w:t xml:space="preserve"> „</w:t>
      </w:r>
      <w:proofErr w:type="spellStart"/>
      <w:r w:rsidRPr="006201D5">
        <w:rPr>
          <w:rFonts w:ascii="Calibri" w:hAnsi="Calibri" w:cs="Calibri"/>
          <w:lang w:val="fr-FR"/>
        </w:rPr>
        <w:t>din</w:t>
      </w:r>
      <w:proofErr w:type="spellEnd"/>
      <w:r w:rsidRPr="006201D5">
        <w:rPr>
          <w:rFonts w:ascii="Calibri" w:hAnsi="Calibri" w:cs="Calibri"/>
          <w:lang w:val="fr-FR"/>
        </w:rPr>
        <w:t>”.</w:t>
      </w:r>
    </w:p>
    <w:p w14:paraId="7ADB0AE3" w14:textId="77777777" w:rsidR="005B3E80" w:rsidRPr="006201D5" w:rsidRDefault="005B3E80" w:rsidP="005B3E80">
      <w:pPr>
        <w:pBdr>
          <w:top w:val="single" w:sz="4" w:space="1" w:color="auto"/>
          <w:left w:val="single" w:sz="4" w:space="1" w:color="auto"/>
          <w:bottom w:val="single" w:sz="4" w:space="1" w:color="auto"/>
          <w:right w:val="single" w:sz="4" w:space="4" w:color="auto"/>
        </w:pBdr>
        <w:spacing w:before="100" w:line="252" w:lineRule="auto"/>
        <w:jc w:val="both"/>
        <w:rPr>
          <w:rFonts w:ascii="Calibri" w:hAnsi="Calibri" w:cs="Calibri"/>
          <w:b/>
          <w:lang w:val="fr-FR"/>
        </w:rPr>
      </w:pPr>
      <w:r w:rsidRPr="006201D5">
        <w:rPr>
          <w:rFonts w:ascii="Calibri" w:hAnsi="Calibri" w:cs="Calibri"/>
          <w:b/>
          <w:lang w:val="fr-FR"/>
        </w:rPr>
        <w:t>Ex.:</w:t>
      </w:r>
    </w:p>
    <w:p w14:paraId="403DB13B" w14:textId="77777777" w:rsidR="005B3E80" w:rsidRPr="00AE1737" w:rsidRDefault="005B3E80" w:rsidP="005B3E80">
      <w:pPr>
        <w:pBdr>
          <w:top w:val="single" w:sz="4" w:space="1" w:color="auto"/>
          <w:left w:val="single" w:sz="4" w:space="1" w:color="auto"/>
          <w:bottom w:val="single" w:sz="4" w:space="1" w:color="auto"/>
          <w:right w:val="single" w:sz="4" w:space="4" w:color="auto"/>
        </w:pBdr>
        <w:spacing w:line="252" w:lineRule="auto"/>
        <w:jc w:val="both"/>
        <w:rPr>
          <w:rFonts w:ascii="Calibri" w:hAnsi="Calibri" w:cs="Calibri"/>
          <w:lang w:val="de-DE"/>
        </w:rPr>
      </w:pPr>
      <w:r w:rsidRPr="00AE1737">
        <w:rPr>
          <w:rFonts w:ascii="Calibri" w:hAnsi="Calibri" w:cs="Calibri"/>
          <w:lang w:val="de-DE"/>
        </w:rPr>
        <w:t>art. 1 din O.U.G. nr. ...</w:t>
      </w:r>
    </w:p>
    <w:p w14:paraId="19C50D90" w14:textId="77777777" w:rsidR="005B3E80" w:rsidRPr="006201D5" w:rsidRDefault="005B3E80" w:rsidP="005B3E80">
      <w:pPr>
        <w:pBdr>
          <w:top w:val="single" w:sz="4" w:space="1" w:color="auto"/>
          <w:left w:val="single" w:sz="4" w:space="1" w:color="auto"/>
          <w:bottom w:val="single" w:sz="4" w:space="1" w:color="auto"/>
          <w:right w:val="single" w:sz="4" w:space="4" w:color="auto"/>
        </w:pBdr>
        <w:spacing w:line="252" w:lineRule="auto"/>
        <w:jc w:val="both"/>
        <w:rPr>
          <w:rFonts w:ascii="Calibri" w:hAnsi="Calibri" w:cs="Calibri"/>
          <w:lang w:val="fr-FR"/>
        </w:rPr>
      </w:pPr>
      <w:proofErr w:type="spellStart"/>
      <w:r w:rsidRPr="006201D5">
        <w:rPr>
          <w:rFonts w:ascii="Calibri" w:hAnsi="Calibri" w:cs="Calibri"/>
          <w:lang w:val="fr-FR"/>
        </w:rPr>
        <w:t>pct</w:t>
      </w:r>
      <w:proofErr w:type="spellEnd"/>
      <w:r w:rsidRPr="006201D5">
        <w:rPr>
          <w:rFonts w:ascii="Calibri" w:hAnsi="Calibri" w:cs="Calibri"/>
          <w:lang w:val="fr-FR"/>
        </w:rPr>
        <w:t xml:space="preserve">. 45.5 </w:t>
      </w:r>
      <w:proofErr w:type="spellStart"/>
      <w:r w:rsidRPr="006201D5">
        <w:rPr>
          <w:rFonts w:ascii="Calibri" w:hAnsi="Calibri" w:cs="Calibri"/>
          <w:lang w:val="fr-FR"/>
        </w:rPr>
        <w:t>din</w:t>
      </w:r>
      <w:proofErr w:type="spellEnd"/>
      <w:r w:rsidRPr="006201D5">
        <w:rPr>
          <w:rFonts w:ascii="Calibri" w:hAnsi="Calibri" w:cs="Calibri"/>
          <w:lang w:val="fr-FR"/>
        </w:rPr>
        <w:t xml:space="preserve"> </w:t>
      </w:r>
      <w:proofErr w:type="spellStart"/>
      <w:r w:rsidRPr="006201D5">
        <w:rPr>
          <w:rFonts w:ascii="Calibri" w:hAnsi="Calibri" w:cs="Calibri"/>
          <w:lang w:val="fr-FR"/>
        </w:rPr>
        <w:t>Normele</w:t>
      </w:r>
      <w:proofErr w:type="spellEnd"/>
      <w:r w:rsidRPr="006201D5">
        <w:rPr>
          <w:rFonts w:ascii="Calibri" w:hAnsi="Calibri" w:cs="Calibri"/>
          <w:lang w:val="fr-FR"/>
        </w:rPr>
        <w:t xml:space="preserve"> </w:t>
      </w:r>
      <w:proofErr w:type="spellStart"/>
      <w:r w:rsidRPr="006201D5">
        <w:rPr>
          <w:rFonts w:ascii="Calibri" w:hAnsi="Calibri" w:cs="Calibri"/>
          <w:lang w:val="fr-FR"/>
        </w:rPr>
        <w:t>metodologice</w:t>
      </w:r>
      <w:proofErr w:type="spellEnd"/>
      <w:r w:rsidRPr="006201D5">
        <w:rPr>
          <w:rFonts w:ascii="Calibri" w:hAnsi="Calibri" w:cs="Calibri"/>
          <w:lang w:val="fr-FR"/>
        </w:rPr>
        <w:t xml:space="preserve"> nr. ....</w:t>
      </w:r>
    </w:p>
    <w:p w14:paraId="37A5FAB8" w14:textId="77777777" w:rsidR="005B3E80" w:rsidRPr="006201D5" w:rsidRDefault="005B3E80" w:rsidP="005B3E80">
      <w:pPr>
        <w:pBdr>
          <w:top w:val="single" w:sz="4" w:space="1" w:color="auto"/>
          <w:left w:val="single" w:sz="4" w:space="1" w:color="auto"/>
          <w:bottom w:val="single" w:sz="4" w:space="1" w:color="auto"/>
          <w:right w:val="single" w:sz="4" w:space="4" w:color="auto"/>
        </w:pBdr>
        <w:spacing w:line="252" w:lineRule="auto"/>
        <w:jc w:val="both"/>
        <w:rPr>
          <w:rFonts w:ascii="Calibri" w:hAnsi="Calibri" w:cs="Calibri"/>
          <w:lang w:val="fr-FR"/>
        </w:rPr>
      </w:pPr>
      <w:r w:rsidRPr="006201D5">
        <w:rPr>
          <w:rFonts w:ascii="Calibri" w:hAnsi="Calibri" w:cs="Calibri"/>
          <w:lang w:val="fr-FR"/>
        </w:rPr>
        <w:t xml:space="preserve">art. 30 </w:t>
      </w:r>
      <w:proofErr w:type="spellStart"/>
      <w:r w:rsidRPr="006201D5">
        <w:rPr>
          <w:rFonts w:ascii="Calibri" w:hAnsi="Calibri" w:cs="Calibri"/>
          <w:lang w:val="fr-FR"/>
        </w:rPr>
        <w:t>din</w:t>
      </w:r>
      <w:proofErr w:type="spellEnd"/>
      <w:r w:rsidRPr="006201D5">
        <w:rPr>
          <w:rFonts w:ascii="Calibri" w:hAnsi="Calibri" w:cs="Calibri"/>
          <w:lang w:val="fr-FR"/>
        </w:rPr>
        <w:t xml:space="preserve"> </w:t>
      </w:r>
      <w:proofErr w:type="spellStart"/>
      <w:r w:rsidRPr="006201D5">
        <w:rPr>
          <w:rFonts w:ascii="Calibri" w:hAnsi="Calibri" w:cs="Calibri"/>
          <w:lang w:val="fr-FR"/>
        </w:rPr>
        <w:t>Constituţie</w:t>
      </w:r>
      <w:proofErr w:type="spellEnd"/>
    </w:p>
    <w:p w14:paraId="75904187" w14:textId="77777777" w:rsidR="005B3E80" w:rsidRPr="006201D5" w:rsidRDefault="005B3E80" w:rsidP="005B3E80">
      <w:pPr>
        <w:spacing w:line="252" w:lineRule="auto"/>
        <w:ind w:left="900"/>
        <w:jc w:val="both"/>
        <w:rPr>
          <w:rFonts w:ascii="Calibri" w:hAnsi="Calibri" w:cs="Calibri"/>
          <w:lang w:val="fr-FR"/>
        </w:rPr>
      </w:pPr>
    </w:p>
    <w:p w14:paraId="3A2ECC55" w14:textId="77777777" w:rsidR="005B3E80" w:rsidRPr="006201D5" w:rsidRDefault="005B3E80" w:rsidP="005B3E80">
      <w:pPr>
        <w:spacing w:line="252" w:lineRule="auto"/>
        <w:ind w:left="900"/>
        <w:jc w:val="both"/>
        <w:rPr>
          <w:rFonts w:ascii="Calibri" w:hAnsi="Calibri" w:cs="Calibri"/>
          <w:lang w:val="fr-FR"/>
        </w:rPr>
      </w:pPr>
      <w:r w:rsidRPr="006201D5">
        <w:rPr>
          <w:rFonts w:ascii="Calibri" w:hAnsi="Calibri" w:cs="Calibri"/>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w:t>
      </w:r>
      <w:proofErr w:type="spellStart"/>
      <w:r w:rsidRPr="006201D5">
        <w:rPr>
          <w:rFonts w:ascii="Calibri" w:hAnsi="Calibri" w:cs="Calibri"/>
          <w:lang w:val="fr-FR"/>
        </w:rPr>
        <w:t>coduri</w:t>
      </w:r>
      <w:proofErr w:type="spellEnd"/>
      <w:r w:rsidRPr="006201D5">
        <w:rPr>
          <w:rFonts w:ascii="Calibri" w:hAnsi="Calibri" w:cs="Calibri"/>
          <w:lang w:val="fr-FR"/>
        </w:rPr>
        <w:t xml:space="preserve">, nu se </w:t>
      </w:r>
      <w:proofErr w:type="spellStart"/>
      <w:r w:rsidRPr="006201D5">
        <w:rPr>
          <w:rFonts w:ascii="Calibri" w:hAnsi="Calibri" w:cs="Calibri"/>
          <w:lang w:val="fr-FR"/>
        </w:rPr>
        <w:t>trece</w:t>
      </w:r>
      <w:proofErr w:type="spellEnd"/>
      <w:r w:rsidRPr="006201D5">
        <w:rPr>
          <w:rFonts w:ascii="Calibri" w:hAnsi="Calibri" w:cs="Calibri"/>
          <w:lang w:val="fr-FR"/>
        </w:rPr>
        <w:t xml:space="preserve"> </w:t>
      </w:r>
      <w:proofErr w:type="spellStart"/>
      <w:r w:rsidRPr="006201D5">
        <w:rPr>
          <w:rFonts w:ascii="Calibri" w:hAnsi="Calibri" w:cs="Calibri"/>
          <w:lang w:val="fr-FR"/>
        </w:rPr>
        <w:t>niciodată</w:t>
      </w:r>
      <w:proofErr w:type="spellEnd"/>
      <w:r w:rsidRPr="006201D5">
        <w:rPr>
          <w:rFonts w:ascii="Calibri" w:hAnsi="Calibri" w:cs="Calibri"/>
          <w:lang w:val="fr-FR"/>
        </w:rPr>
        <w:t xml:space="preserve"> </w:t>
      </w:r>
      <w:proofErr w:type="spellStart"/>
      <w:r w:rsidRPr="006201D5">
        <w:rPr>
          <w:rFonts w:ascii="Calibri" w:hAnsi="Calibri" w:cs="Calibri"/>
          <w:lang w:val="fr-FR"/>
        </w:rPr>
        <w:t>prepoziţia</w:t>
      </w:r>
      <w:proofErr w:type="spellEnd"/>
      <w:r w:rsidRPr="006201D5">
        <w:rPr>
          <w:rFonts w:ascii="Calibri" w:hAnsi="Calibri" w:cs="Calibri"/>
          <w:lang w:val="fr-FR"/>
        </w:rPr>
        <w:t xml:space="preserve"> „</w:t>
      </w:r>
      <w:proofErr w:type="spellStart"/>
      <w:r w:rsidRPr="006201D5">
        <w:rPr>
          <w:rFonts w:ascii="Calibri" w:hAnsi="Calibri" w:cs="Calibri"/>
          <w:lang w:val="fr-FR"/>
        </w:rPr>
        <w:t>din</w:t>
      </w:r>
      <w:proofErr w:type="spellEnd"/>
      <w:r w:rsidRPr="006201D5">
        <w:rPr>
          <w:rFonts w:ascii="Calibri" w:hAnsi="Calibri" w:cs="Calibri"/>
          <w:lang w:val="fr-FR"/>
        </w:rPr>
        <w:t>”.</w:t>
      </w:r>
    </w:p>
    <w:p w14:paraId="3061AF1F" w14:textId="77777777" w:rsidR="005B3E80" w:rsidRPr="006201D5" w:rsidRDefault="005B3E80" w:rsidP="005B3E80">
      <w:pPr>
        <w:pStyle w:val="BodyText"/>
        <w:pBdr>
          <w:top w:val="single" w:sz="4" w:space="1" w:color="auto"/>
          <w:left w:val="single" w:sz="4" w:space="4" w:color="auto"/>
          <w:bottom w:val="single" w:sz="4" w:space="1" w:color="auto"/>
          <w:right w:val="single" w:sz="4" w:space="4" w:color="auto"/>
        </w:pBdr>
        <w:spacing w:before="100" w:line="252" w:lineRule="auto"/>
        <w:jc w:val="both"/>
        <w:rPr>
          <w:rFonts w:ascii="Calibri" w:hAnsi="Calibri" w:cs="Calibri"/>
        </w:rPr>
      </w:pPr>
      <w:r w:rsidRPr="006201D5">
        <w:rPr>
          <w:rFonts w:ascii="Calibri" w:hAnsi="Calibri" w:cs="Calibri"/>
          <w:b/>
        </w:rPr>
        <w:t>Ex.:</w:t>
      </w:r>
      <w:r w:rsidRPr="006201D5">
        <w:rPr>
          <w:rFonts w:ascii="Calibri" w:hAnsi="Calibri" w:cs="Calibri"/>
        </w:rPr>
        <w:t xml:space="preserve"> art. </w:t>
      </w:r>
      <w:smartTag w:uri="urn:schemas-microsoft-com:office:smarttags" w:element="metricconverter">
        <w:smartTagPr>
          <w:attr w:name="ProductID" w:val="167 C"/>
        </w:smartTagPr>
        <w:r w:rsidRPr="006201D5">
          <w:rPr>
            <w:rFonts w:ascii="Calibri" w:hAnsi="Calibri" w:cs="Calibri"/>
          </w:rPr>
          <w:t xml:space="preserve">167 </w:t>
        </w:r>
        <w:proofErr w:type="spellStart"/>
        <w:r w:rsidRPr="006201D5">
          <w:rPr>
            <w:rFonts w:ascii="Calibri" w:hAnsi="Calibri" w:cs="Calibri"/>
          </w:rPr>
          <w:t>C</w:t>
        </w:r>
      </w:smartTag>
      <w:r w:rsidRPr="006201D5">
        <w:rPr>
          <w:rFonts w:ascii="Calibri" w:hAnsi="Calibri" w:cs="Calibri"/>
        </w:rPr>
        <w:t>.proc.civ</w:t>
      </w:r>
      <w:proofErr w:type="spellEnd"/>
      <w:r w:rsidRPr="006201D5">
        <w:rPr>
          <w:rFonts w:ascii="Calibri" w:hAnsi="Calibri" w:cs="Calibri"/>
        </w:rPr>
        <w:t>.</w:t>
      </w:r>
    </w:p>
    <w:p w14:paraId="2E8814BA" w14:textId="77777777" w:rsidR="005B3E80" w:rsidRPr="006201D5" w:rsidRDefault="005B3E80" w:rsidP="005B3E80">
      <w:pPr>
        <w:rPr>
          <w:rFonts w:ascii="Calibri" w:hAnsi="Calibri" w:cs="Calibri"/>
          <w:b/>
          <w:lang w:val="fr-FR"/>
        </w:rPr>
      </w:pPr>
    </w:p>
    <w:p w14:paraId="358FDC97" w14:textId="77777777" w:rsidR="005B3E80" w:rsidRPr="006201D5" w:rsidRDefault="005B3E80" w:rsidP="005B3E80">
      <w:pPr>
        <w:spacing w:before="100" w:line="252" w:lineRule="auto"/>
        <w:jc w:val="both"/>
        <w:rPr>
          <w:rFonts w:ascii="Calibri" w:hAnsi="Calibri" w:cs="Calibri"/>
          <w:lang w:val="fr-FR"/>
        </w:rPr>
      </w:pPr>
      <w:r w:rsidRPr="006201D5">
        <w:rPr>
          <w:rFonts w:ascii="Calibri" w:hAnsi="Calibri" w:cs="Calibri"/>
          <w:b/>
          <w:lang w:val="fr-FR"/>
        </w:rPr>
        <w:t xml:space="preserve">e) </w:t>
      </w:r>
      <w:proofErr w:type="spellStart"/>
      <w:r w:rsidRPr="006201D5">
        <w:rPr>
          <w:rFonts w:ascii="Calibri" w:hAnsi="Calibri" w:cs="Calibri"/>
          <w:b/>
          <w:lang w:val="fr-FR"/>
        </w:rPr>
        <w:t>Indicii</w:t>
      </w:r>
      <w:proofErr w:type="spellEnd"/>
      <w:r w:rsidRPr="006201D5">
        <w:rPr>
          <w:rFonts w:ascii="Calibri" w:hAnsi="Calibri" w:cs="Calibri"/>
          <w:b/>
          <w:lang w:val="fr-FR"/>
        </w:rPr>
        <w:t>,</w:t>
      </w:r>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cazul</w:t>
      </w:r>
      <w:proofErr w:type="spellEnd"/>
      <w:r w:rsidRPr="006201D5">
        <w:rPr>
          <w:rFonts w:ascii="Calibri" w:hAnsi="Calibri" w:cs="Calibri"/>
          <w:lang w:val="fr-FR"/>
        </w:rPr>
        <w:t xml:space="preserve"> </w:t>
      </w:r>
      <w:proofErr w:type="spellStart"/>
      <w:r w:rsidRPr="006201D5">
        <w:rPr>
          <w:rFonts w:ascii="Calibri" w:hAnsi="Calibri" w:cs="Calibri"/>
          <w:lang w:val="fr-FR"/>
        </w:rPr>
        <w:t>alineatelor</w:t>
      </w:r>
      <w:proofErr w:type="spellEnd"/>
      <w:r w:rsidRPr="006201D5">
        <w:rPr>
          <w:rFonts w:ascii="Calibri" w:hAnsi="Calibri" w:cs="Calibri"/>
          <w:lang w:val="fr-FR"/>
        </w:rPr>
        <w:t xml:space="preserve"> </w:t>
      </w:r>
      <w:proofErr w:type="spellStart"/>
      <w:r w:rsidRPr="006201D5">
        <w:rPr>
          <w:rFonts w:ascii="Calibri" w:hAnsi="Calibri" w:cs="Calibri"/>
          <w:lang w:val="fr-FR"/>
        </w:rPr>
        <w:t>sau</w:t>
      </w:r>
      <w:proofErr w:type="spellEnd"/>
      <w:r w:rsidRPr="006201D5">
        <w:rPr>
          <w:rFonts w:ascii="Calibri" w:hAnsi="Calibri" w:cs="Calibri"/>
          <w:lang w:val="fr-FR"/>
        </w:rPr>
        <w:t xml:space="preserve"> </w:t>
      </w:r>
      <w:proofErr w:type="spellStart"/>
      <w:r w:rsidRPr="006201D5">
        <w:rPr>
          <w:rFonts w:ascii="Calibri" w:hAnsi="Calibri" w:cs="Calibri"/>
          <w:lang w:val="fr-FR"/>
        </w:rPr>
        <w:t>literelor</w:t>
      </w:r>
      <w:proofErr w:type="spellEnd"/>
      <w:r w:rsidRPr="006201D5">
        <w:rPr>
          <w:rFonts w:ascii="Calibri" w:hAnsi="Calibri" w:cs="Calibri"/>
          <w:lang w:val="fr-FR"/>
        </w:rPr>
        <w:t xml:space="preserve">, se </w:t>
      </w:r>
      <w:proofErr w:type="spellStart"/>
      <w:r w:rsidRPr="006201D5">
        <w:rPr>
          <w:rFonts w:ascii="Calibri" w:hAnsi="Calibri" w:cs="Calibri"/>
          <w:lang w:val="fr-FR"/>
        </w:rPr>
        <w:t>trec</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paranteze</w:t>
      </w:r>
      <w:proofErr w:type="spellEnd"/>
    </w:p>
    <w:p w14:paraId="6B0E6F75"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before="100" w:line="252" w:lineRule="auto"/>
        <w:jc w:val="both"/>
        <w:rPr>
          <w:rFonts w:ascii="Calibri" w:hAnsi="Calibri" w:cs="Calibri"/>
        </w:rPr>
      </w:pPr>
      <w:r w:rsidRPr="006201D5">
        <w:rPr>
          <w:rFonts w:ascii="Calibri" w:hAnsi="Calibri" w:cs="Calibri"/>
          <w:b/>
        </w:rPr>
        <w:t>Ex.:</w:t>
      </w:r>
      <w:r w:rsidRPr="006201D5">
        <w:rPr>
          <w:rFonts w:ascii="Calibri" w:hAnsi="Calibri" w:cs="Calibri"/>
        </w:rPr>
        <w:t xml:space="preserve"> art. 12 alin. (5</w:t>
      </w:r>
      <w:r w:rsidRPr="006201D5">
        <w:rPr>
          <w:rFonts w:ascii="Calibri" w:hAnsi="Calibri" w:cs="Calibri"/>
          <w:vertAlign w:val="superscript"/>
        </w:rPr>
        <w:t>1</w:t>
      </w:r>
      <w:r w:rsidRPr="006201D5">
        <w:rPr>
          <w:rFonts w:ascii="Calibri" w:hAnsi="Calibri" w:cs="Calibri"/>
        </w:rPr>
        <w:t>), art. 100 lit. a</w:t>
      </w:r>
      <w:r w:rsidRPr="006201D5">
        <w:rPr>
          <w:rFonts w:ascii="Calibri" w:hAnsi="Calibri" w:cs="Calibri"/>
          <w:vertAlign w:val="superscript"/>
        </w:rPr>
        <w:t>1</w:t>
      </w:r>
      <w:r w:rsidRPr="006201D5">
        <w:rPr>
          <w:rFonts w:ascii="Calibri" w:hAnsi="Calibri" w:cs="Calibri"/>
        </w:rPr>
        <w:t xml:space="preserve">) </w:t>
      </w:r>
    </w:p>
    <w:p w14:paraId="23D6DD35" w14:textId="77777777" w:rsidR="005B3E80" w:rsidRPr="006201D5" w:rsidRDefault="005B3E80" w:rsidP="005B3E80">
      <w:pPr>
        <w:spacing w:before="160" w:line="252" w:lineRule="auto"/>
        <w:ind w:left="539" w:hanging="539"/>
        <w:jc w:val="both"/>
        <w:rPr>
          <w:rFonts w:ascii="Calibri" w:hAnsi="Calibri" w:cs="Calibri"/>
          <w:lang w:val="fr-FR"/>
        </w:rPr>
      </w:pPr>
      <w:r w:rsidRPr="006201D5">
        <w:rPr>
          <w:rFonts w:ascii="Calibri" w:hAnsi="Calibri" w:cs="Calibri"/>
          <w:b/>
          <w:lang w:val="fr-FR"/>
        </w:rPr>
        <w:t xml:space="preserve">2.2. </w:t>
      </w:r>
      <w:proofErr w:type="spellStart"/>
      <w:r w:rsidRPr="006201D5">
        <w:rPr>
          <w:rFonts w:ascii="Calibri" w:hAnsi="Calibri" w:cs="Calibri"/>
          <w:b/>
          <w:lang w:val="fr-FR"/>
        </w:rPr>
        <w:t>Prescurtarea</w:t>
      </w:r>
      <w:proofErr w:type="spellEnd"/>
      <w:r w:rsidRPr="006201D5">
        <w:rPr>
          <w:rFonts w:ascii="Calibri" w:hAnsi="Calibri" w:cs="Calibri"/>
          <w:b/>
          <w:lang w:val="fr-FR"/>
        </w:rPr>
        <w:t xml:space="preserve"> </w:t>
      </w:r>
      <w:proofErr w:type="spellStart"/>
      <w:r w:rsidRPr="006201D5">
        <w:rPr>
          <w:rFonts w:ascii="Calibri" w:hAnsi="Calibri" w:cs="Calibri"/>
          <w:b/>
          <w:lang w:val="fr-FR"/>
        </w:rPr>
        <w:t>jurisprudenţei</w:t>
      </w:r>
      <w:proofErr w:type="spellEnd"/>
      <w:r w:rsidRPr="006201D5">
        <w:rPr>
          <w:rFonts w:ascii="Calibri" w:hAnsi="Calibri" w:cs="Calibri"/>
          <w:b/>
          <w:lang w:val="fr-FR"/>
        </w:rPr>
        <w:t>,</w:t>
      </w:r>
      <w:r w:rsidRPr="006201D5">
        <w:rPr>
          <w:rFonts w:ascii="Calibri" w:hAnsi="Calibri" w:cs="Calibri"/>
          <w:lang w:val="fr-FR"/>
        </w:rPr>
        <w:t xml:space="preserve"> </w:t>
      </w:r>
      <w:proofErr w:type="spellStart"/>
      <w:r w:rsidRPr="006201D5">
        <w:rPr>
          <w:rFonts w:ascii="Calibri" w:hAnsi="Calibri" w:cs="Calibri"/>
          <w:lang w:val="fr-FR"/>
        </w:rPr>
        <w:t>atât</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textul</w:t>
      </w:r>
      <w:proofErr w:type="spellEnd"/>
      <w:r w:rsidRPr="006201D5">
        <w:rPr>
          <w:rFonts w:ascii="Calibri" w:hAnsi="Calibri" w:cs="Calibri"/>
          <w:lang w:val="fr-FR"/>
        </w:rPr>
        <w:t xml:space="preserve"> de </w:t>
      </w:r>
      <w:proofErr w:type="spellStart"/>
      <w:r w:rsidRPr="006201D5">
        <w:rPr>
          <w:rFonts w:ascii="Calibri" w:hAnsi="Calibri" w:cs="Calibri"/>
          <w:lang w:val="fr-FR"/>
        </w:rPr>
        <w:t>bază</w:t>
      </w:r>
      <w:proofErr w:type="spellEnd"/>
      <w:r w:rsidRPr="006201D5">
        <w:rPr>
          <w:rFonts w:ascii="Calibri" w:hAnsi="Calibri" w:cs="Calibri"/>
          <w:lang w:val="fr-FR"/>
        </w:rPr>
        <w:t xml:space="preserve">, </w:t>
      </w:r>
      <w:proofErr w:type="spellStart"/>
      <w:r w:rsidRPr="006201D5">
        <w:rPr>
          <w:rFonts w:ascii="Calibri" w:hAnsi="Calibri" w:cs="Calibri"/>
          <w:lang w:val="fr-FR"/>
        </w:rPr>
        <w:t>cât</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notele</w:t>
      </w:r>
      <w:proofErr w:type="spellEnd"/>
      <w:r w:rsidRPr="006201D5">
        <w:rPr>
          <w:rFonts w:ascii="Calibri" w:hAnsi="Calibri" w:cs="Calibri"/>
          <w:lang w:val="fr-FR"/>
        </w:rPr>
        <w:t xml:space="preserve"> de </w:t>
      </w:r>
      <w:proofErr w:type="spellStart"/>
      <w:r w:rsidRPr="006201D5">
        <w:rPr>
          <w:rFonts w:ascii="Calibri" w:hAnsi="Calibri" w:cs="Calibri"/>
          <w:lang w:val="fr-FR"/>
        </w:rPr>
        <w:t>subsol</w:t>
      </w:r>
      <w:proofErr w:type="spellEnd"/>
      <w:r w:rsidRPr="006201D5">
        <w:rPr>
          <w:rFonts w:ascii="Calibri" w:hAnsi="Calibri" w:cs="Calibri"/>
          <w:lang w:val="fr-FR"/>
        </w:rPr>
        <w:t xml:space="preserve">, se va face </w:t>
      </w:r>
      <w:proofErr w:type="spellStart"/>
      <w:r w:rsidRPr="006201D5">
        <w:rPr>
          <w:rFonts w:ascii="Calibri" w:hAnsi="Calibri" w:cs="Calibri"/>
          <w:lang w:val="fr-FR"/>
        </w:rPr>
        <w:t>utilizându</w:t>
      </w:r>
      <w:proofErr w:type="spellEnd"/>
      <w:r w:rsidRPr="006201D5">
        <w:rPr>
          <w:rFonts w:ascii="Calibri" w:hAnsi="Calibri" w:cs="Calibri"/>
          <w:lang w:val="fr-FR"/>
        </w:rPr>
        <w:t xml:space="preserve">-se </w:t>
      </w:r>
      <w:proofErr w:type="spellStart"/>
      <w:r w:rsidRPr="006201D5">
        <w:rPr>
          <w:rFonts w:ascii="Calibri" w:hAnsi="Calibri" w:cs="Calibri"/>
          <w:lang w:val="fr-FR"/>
        </w:rPr>
        <w:t>următoarele</w:t>
      </w:r>
      <w:proofErr w:type="spellEnd"/>
      <w:r w:rsidRPr="006201D5">
        <w:rPr>
          <w:rFonts w:ascii="Calibri" w:hAnsi="Calibri" w:cs="Calibri"/>
          <w:lang w:val="fr-FR"/>
        </w:rPr>
        <w:t xml:space="preserve"> </w:t>
      </w:r>
      <w:proofErr w:type="spellStart"/>
      <w:r w:rsidRPr="006201D5">
        <w:rPr>
          <w:rFonts w:ascii="Calibri" w:hAnsi="Calibri" w:cs="Calibri"/>
          <w:lang w:val="fr-FR"/>
        </w:rPr>
        <w:t>standarde</w:t>
      </w:r>
      <w:proofErr w:type="spellEnd"/>
      <w:r w:rsidRPr="006201D5">
        <w:rPr>
          <w:rFonts w:ascii="Calibri" w:hAnsi="Calibri" w:cs="Calibri"/>
          <w:lang w:val="fr-FR"/>
        </w:rPr>
        <w:t>:</w:t>
      </w:r>
    </w:p>
    <w:p w14:paraId="04F0FDEB" w14:textId="77777777" w:rsidR="005B3E80" w:rsidRPr="006201D5" w:rsidRDefault="005B3E80" w:rsidP="005B3E80">
      <w:pPr>
        <w:spacing w:before="100" w:line="252" w:lineRule="auto"/>
        <w:ind w:left="360"/>
        <w:jc w:val="both"/>
        <w:rPr>
          <w:rFonts w:ascii="Calibri" w:hAnsi="Calibri" w:cs="Calibri"/>
          <w:lang w:val="fr-FR"/>
        </w:rPr>
      </w:pPr>
      <w:proofErr w:type="spellStart"/>
      <w:r w:rsidRPr="006201D5">
        <w:rPr>
          <w:rFonts w:ascii="Calibri" w:hAnsi="Calibri" w:cs="Calibri"/>
          <w:lang w:val="fr-FR"/>
        </w:rPr>
        <w:t>Când</w:t>
      </w:r>
      <w:proofErr w:type="spellEnd"/>
      <w:r w:rsidRPr="006201D5">
        <w:rPr>
          <w:rFonts w:ascii="Calibri" w:hAnsi="Calibri" w:cs="Calibri"/>
          <w:lang w:val="fr-FR"/>
        </w:rPr>
        <w:t xml:space="preserve"> </w:t>
      </w:r>
      <w:proofErr w:type="spellStart"/>
      <w:r w:rsidRPr="006201D5">
        <w:rPr>
          <w:rFonts w:ascii="Calibri" w:hAnsi="Calibri" w:cs="Calibri"/>
          <w:lang w:val="fr-FR"/>
        </w:rPr>
        <w:t>sunt</w:t>
      </w:r>
      <w:proofErr w:type="spellEnd"/>
      <w:r w:rsidRPr="006201D5">
        <w:rPr>
          <w:rFonts w:ascii="Calibri" w:hAnsi="Calibri" w:cs="Calibri"/>
          <w:lang w:val="fr-FR"/>
        </w:rPr>
        <w:t xml:space="preserve"> </w:t>
      </w:r>
      <w:proofErr w:type="spellStart"/>
      <w:r w:rsidRPr="006201D5">
        <w:rPr>
          <w:rFonts w:ascii="Calibri" w:hAnsi="Calibri" w:cs="Calibri"/>
          <w:lang w:val="fr-FR"/>
        </w:rPr>
        <w:t>citate</w:t>
      </w:r>
      <w:proofErr w:type="spellEnd"/>
      <w:r w:rsidRPr="006201D5">
        <w:rPr>
          <w:rFonts w:ascii="Calibri" w:hAnsi="Calibri" w:cs="Calibri"/>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w:t>
      </w:r>
      <w:proofErr w:type="spellStart"/>
      <w:r w:rsidRPr="006201D5">
        <w:rPr>
          <w:rFonts w:ascii="Calibri" w:hAnsi="Calibri" w:cs="Calibri"/>
          <w:lang w:val="fr-FR"/>
        </w:rPr>
        <w:t>indicarea</w:t>
      </w:r>
      <w:proofErr w:type="spellEnd"/>
      <w:r w:rsidRPr="006201D5">
        <w:rPr>
          <w:rFonts w:ascii="Calibri" w:hAnsi="Calibri" w:cs="Calibri"/>
          <w:lang w:val="fr-FR"/>
        </w:rPr>
        <w:t xml:space="preserve"> </w:t>
      </w:r>
      <w:proofErr w:type="spellStart"/>
      <w:r w:rsidRPr="006201D5">
        <w:rPr>
          <w:rFonts w:ascii="Calibri" w:hAnsi="Calibri" w:cs="Calibri"/>
          <w:lang w:val="fr-FR"/>
        </w:rPr>
        <w:t>unei</w:t>
      </w:r>
      <w:proofErr w:type="spellEnd"/>
      <w:r w:rsidRPr="006201D5">
        <w:rPr>
          <w:rFonts w:ascii="Calibri" w:hAnsi="Calibri" w:cs="Calibri"/>
          <w:lang w:val="fr-FR"/>
        </w:rPr>
        <w:t xml:space="preserve"> </w:t>
      </w:r>
      <w:proofErr w:type="spellStart"/>
      <w:r w:rsidRPr="006201D5">
        <w:rPr>
          <w:rFonts w:ascii="Calibri" w:hAnsi="Calibri" w:cs="Calibri"/>
          <w:lang w:val="fr-FR"/>
        </w:rPr>
        <w:t>speţe</w:t>
      </w:r>
      <w:proofErr w:type="spellEnd"/>
      <w:r w:rsidRPr="006201D5">
        <w:rPr>
          <w:rFonts w:ascii="Calibri" w:hAnsi="Calibri" w:cs="Calibri"/>
          <w:lang w:val="fr-FR"/>
        </w:rPr>
        <w:t xml:space="preserve">, </w:t>
      </w:r>
      <w:proofErr w:type="spellStart"/>
      <w:r w:rsidRPr="006201D5">
        <w:rPr>
          <w:rFonts w:ascii="Calibri" w:hAnsi="Calibri" w:cs="Calibri"/>
          <w:lang w:val="fr-FR"/>
        </w:rPr>
        <w:t>numele</w:t>
      </w:r>
      <w:proofErr w:type="spellEnd"/>
      <w:r w:rsidRPr="006201D5">
        <w:rPr>
          <w:rFonts w:ascii="Calibri" w:hAnsi="Calibri" w:cs="Calibri"/>
          <w:lang w:val="fr-FR"/>
        </w:rPr>
        <w:t xml:space="preserve"> </w:t>
      </w:r>
      <w:proofErr w:type="spellStart"/>
      <w:r w:rsidRPr="006201D5">
        <w:rPr>
          <w:rFonts w:ascii="Calibri" w:hAnsi="Calibri" w:cs="Calibri"/>
          <w:lang w:val="fr-FR"/>
        </w:rPr>
        <w:t>instanţelor</w:t>
      </w:r>
      <w:proofErr w:type="spellEnd"/>
      <w:r w:rsidRPr="006201D5">
        <w:rPr>
          <w:rFonts w:ascii="Calibri" w:hAnsi="Calibri" w:cs="Calibri"/>
          <w:lang w:val="fr-FR"/>
        </w:rPr>
        <w:t xml:space="preserve"> se </w:t>
      </w:r>
      <w:proofErr w:type="spellStart"/>
      <w:r w:rsidRPr="006201D5">
        <w:rPr>
          <w:rFonts w:ascii="Calibri" w:hAnsi="Calibri" w:cs="Calibri"/>
          <w:lang w:val="fr-FR"/>
        </w:rPr>
        <w:t>scriu</w:t>
      </w:r>
      <w:proofErr w:type="spellEnd"/>
      <w:r w:rsidRPr="006201D5">
        <w:rPr>
          <w:rFonts w:ascii="Calibri" w:hAnsi="Calibri" w:cs="Calibri"/>
          <w:lang w:val="fr-FR"/>
        </w:rPr>
        <w:t xml:space="preserve"> </w:t>
      </w:r>
      <w:proofErr w:type="spellStart"/>
      <w:r w:rsidRPr="006201D5">
        <w:rPr>
          <w:rFonts w:ascii="Calibri" w:hAnsi="Calibri" w:cs="Calibri"/>
          <w:lang w:val="fr-FR"/>
        </w:rPr>
        <w:t>întotdeauna</w:t>
      </w:r>
      <w:proofErr w:type="spellEnd"/>
      <w:r w:rsidRPr="006201D5">
        <w:rPr>
          <w:rFonts w:ascii="Calibri" w:hAnsi="Calibri" w:cs="Calibri"/>
          <w:lang w:val="fr-FR"/>
        </w:rPr>
        <w:t xml:space="preserve"> </w:t>
      </w:r>
      <w:proofErr w:type="spellStart"/>
      <w:r w:rsidRPr="006201D5">
        <w:rPr>
          <w:rFonts w:ascii="Calibri" w:hAnsi="Calibri" w:cs="Calibri"/>
          <w:lang w:val="fr-FR"/>
        </w:rPr>
        <w:t>prescurtat</w:t>
      </w:r>
      <w:proofErr w:type="spellEnd"/>
      <w:r w:rsidRPr="006201D5">
        <w:rPr>
          <w:rFonts w:ascii="Calibri" w:hAnsi="Calibri" w:cs="Calibri"/>
          <w:lang w:val="fr-FR"/>
        </w:rPr>
        <w:t xml:space="preserve">, </w:t>
      </w:r>
      <w:proofErr w:type="spellStart"/>
      <w:r w:rsidRPr="006201D5">
        <w:rPr>
          <w:rFonts w:ascii="Calibri" w:hAnsi="Calibri" w:cs="Calibri"/>
          <w:lang w:val="fr-FR"/>
        </w:rPr>
        <w:t>utilizându</w:t>
      </w:r>
      <w:proofErr w:type="spellEnd"/>
      <w:r w:rsidRPr="006201D5">
        <w:rPr>
          <w:rFonts w:ascii="Calibri" w:hAnsi="Calibri" w:cs="Calibri"/>
          <w:lang w:val="fr-FR"/>
        </w:rPr>
        <w:t xml:space="preserve">-se </w:t>
      </w:r>
      <w:proofErr w:type="spellStart"/>
      <w:r w:rsidRPr="006201D5">
        <w:rPr>
          <w:rFonts w:ascii="Calibri" w:hAnsi="Calibri" w:cs="Calibri"/>
          <w:lang w:val="fr-FR"/>
        </w:rPr>
        <w:t>următoarele</w:t>
      </w:r>
      <w:proofErr w:type="spellEnd"/>
      <w:r w:rsidRPr="006201D5">
        <w:rPr>
          <w:rFonts w:ascii="Calibri" w:hAnsi="Calibri" w:cs="Calibri"/>
          <w:lang w:val="fr-FR"/>
        </w:rPr>
        <w:t xml:space="preserve"> </w:t>
      </w:r>
      <w:proofErr w:type="spellStart"/>
      <w:r w:rsidRPr="006201D5">
        <w:rPr>
          <w:rFonts w:ascii="Calibri" w:hAnsi="Calibri" w:cs="Calibri"/>
          <w:lang w:val="fr-FR"/>
        </w:rPr>
        <w:t>prescurtări</w:t>
      </w:r>
      <w:proofErr w:type="spellEnd"/>
      <w:r w:rsidRPr="006201D5">
        <w:rPr>
          <w:rFonts w:ascii="Calibri" w:hAnsi="Calibri" w:cs="Calibri"/>
          <w:lang w:val="fr-FR"/>
        </w:rPr>
        <w:t>:</w:t>
      </w:r>
    </w:p>
    <w:p w14:paraId="2C49D4AC"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before="100" w:line="252" w:lineRule="auto"/>
        <w:rPr>
          <w:rFonts w:ascii="Calibri" w:hAnsi="Calibri" w:cs="Calibri"/>
          <w:lang w:val="fr-FR"/>
        </w:rPr>
      </w:pPr>
      <w:r w:rsidRPr="006201D5">
        <w:rPr>
          <w:rFonts w:ascii="Calibri" w:hAnsi="Calibri" w:cs="Calibri"/>
          <w:lang w:val="fr-FR"/>
        </w:rPr>
        <w:t xml:space="preserve">C.A. </w:t>
      </w:r>
      <w:r w:rsidRPr="006201D5">
        <w:rPr>
          <w:rFonts w:ascii="Calibri" w:hAnsi="Calibri" w:cs="Calibri"/>
          <w:lang w:val="fr-FR"/>
        </w:rPr>
        <w:tab/>
      </w:r>
      <w:r w:rsidRPr="006201D5">
        <w:rPr>
          <w:rFonts w:ascii="Calibri" w:hAnsi="Calibri" w:cs="Calibri"/>
          <w:lang w:val="fr-FR"/>
        </w:rPr>
        <w:tab/>
      </w:r>
      <w:r w:rsidRPr="006201D5">
        <w:rPr>
          <w:rFonts w:ascii="Calibri" w:hAnsi="Calibri" w:cs="Calibri"/>
          <w:lang w:val="fr-FR"/>
        </w:rPr>
        <w:tab/>
        <w:t xml:space="preserve">- </w:t>
      </w:r>
      <w:proofErr w:type="spellStart"/>
      <w:r w:rsidRPr="006201D5">
        <w:rPr>
          <w:rFonts w:ascii="Calibri" w:hAnsi="Calibri" w:cs="Calibri"/>
          <w:lang w:val="fr-FR"/>
        </w:rPr>
        <w:t>curte</w:t>
      </w:r>
      <w:proofErr w:type="spellEnd"/>
      <w:r w:rsidRPr="006201D5">
        <w:rPr>
          <w:rFonts w:ascii="Calibri" w:hAnsi="Calibri" w:cs="Calibri"/>
          <w:lang w:val="fr-FR"/>
        </w:rPr>
        <w:t xml:space="preserve">(a) de </w:t>
      </w:r>
      <w:proofErr w:type="spellStart"/>
      <w:r w:rsidRPr="006201D5">
        <w:rPr>
          <w:rFonts w:ascii="Calibri" w:hAnsi="Calibri" w:cs="Calibri"/>
          <w:lang w:val="fr-FR"/>
        </w:rPr>
        <w:t>apel</w:t>
      </w:r>
      <w:proofErr w:type="spellEnd"/>
    </w:p>
    <w:p w14:paraId="27709C15"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t xml:space="preserve">Cas. </w:t>
      </w:r>
      <w:r w:rsidRPr="006201D5">
        <w:rPr>
          <w:rFonts w:ascii="Calibri" w:hAnsi="Calibri" w:cs="Calibri"/>
          <w:lang w:val="fr-FR"/>
        </w:rPr>
        <w:tab/>
      </w:r>
      <w:r w:rsidRPr="006201D5">
        <w:rPr>
          <w:rFonts w:ascii="Calibri" w:hAnsi="Calibri" w:cs="Calibri"/>
          <w:lang w:val="fr-FR"/>
        </w:rPr>
        <w:tab/>
      </w:r>
      <w:r w:rsidRPr="006201D5">
        <w:rPr>
          <w:rFonts w:ascii="Calibri" w:hAnsi="Calibri" w:cs="Calibri"/>
          <w:lang w:val="fr-FR"/>
        </w:rPr>
        <w:tab/>
        <w:t xml:space="preserve">- </w:t>
      </w:r>
      <w:proofErr w:type="spellStart"/>
      <w:r w:rsidRPr="006201D5">
        <w:rPr>
          <w:rFonts w:ascii="Calibri" w:hAnsi="Calibri" w:cs="Calibri"/>
          <w:lang w:val="fr-FR"/>
        </w:rPr>
        <w:t>Curtea</w:t>
      </w:r>
      <w:proofErr w:type="spellEnd"/>
      <w:r w:rsidRPr="006201D5">
        <w:rPr>
          <w:rFonts w:ascii="Calibri" w:hAnsi="Calibri" w:cs="Calibri"/>
          <w:lang w:val="fr-FR"/>
        </w:rPr>
        <w:t xml:space="preserve"> de </w:t>
      </w:r>
      <w:proofErr w:type="spellStart"/>
      <w:r w:rsidRPr="006201D5">
        <w:rPr>
          <w:rFonts w:ascii="Calibri" w:hAnsi="Calibri" w:cs="Calibri"/>
          <w:lang w:val="fr-FR"/>
        </w:rPr>
        <w:t>Casaţie</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Justiţie</w:t>
      </w:r>
      <w:proofErr w:type="spellEnd"/>
      <w:r w:rsidRPr="006201D5">
        <w:rPr>
          <w:rFonts w:ascii="Calibri" w:hAnsi="Calibri" w:cs="Calibri"/>
          <w:lang w:val="fr-FR"/>
        </w:rPr>
        <w:t xml:space="preserve"> a </w:t>
      </w:r>
      <w:proofErr w:type="spellStart"/>
      <w:r w:rsidRPr="006201D5">
        <w:rPr>
          <w:rFonts w:ascii="Calibri" w:hAnsi="Calibri" w:cs="Calibri"/>
          <w:lang w:val="fr-FR"/>
        </w:rPr>
        <w:t>României</w:t>
      </w:r>
      <w:proofErr w:type="spellEnd"/>
    </w:p>
    <w:p w14:paraId="2620A40D"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t xml:space="preserve">Cass. </w:t>
      </w:r>
      <w:proofErr w:type="spellStart"/>
      <w:r w:rsidRPr="006201D5">
        <w:rPr>
          <w:rFonts w:ascii="Calibri" w:hAnsi="Calibri" w:cs="Calibri"/>
          <w:lang w:val="fr-FR"/>
        </w:rPr>
        <w:t>fr.</w:t>
      </w:r>
      <w:proofErr w:type="spellEnd"/>
      <w:r w:rsidRPr="006201D5">
        <w:rPr>
          <w:rFonts w:ascii="Calibri" w:hAnsi="Calibri" w:cs="Calibri"/>
          <w:lang w:val="fr-FR"/>
        </w:rPr>
        <w:t xml:space="preserve"> </w:t>
      </w:r>
      <w:r w:rsidRPr="006201D5">
        <w:rPr>
          <w:rFonts w:ascii="Calibri" w:hAnsi="Calibri" w:cs="Calibri"/>
          <w:lang w:val="fr-FR"/>
        </w:rPr>
        <w:tab/>
      </w:r>
      <w:r w:rsidRPr="006201D5">
        <w:rPr>
          <w:rFonts w:ascii="Calibri" w:hAnsi="Calibri" w:cs="Calibri"/>
          <w:lang w:val="fr-FR"/>
        </w:rPr>
        <w:tab/>
        <w:t xml:space="preserve">- </w:t>
      </w:r>
      <w:proofErr w:type="spellStart"/>
      <w:r w:rsidRPr="006201D5">
        <w:rPr>
          <w:rFonts w:ascii="Calibri" w:hAnsi="Calibri" w:cs="Calibri"/>
          <w:lang w:val="fr-FR"/>
        </w:rPr>
        <w:t>Curtea</w:t>
      </w:r>
      <w:proofErr w:type="spellEnd"/>
      <w:r w:rsidRPr="006201D5">
        <w:rPr>
          <w:rFonts w:ascii="Calibri" w:hAnsi="Calibri" w:cs="Calibri"/>
          <w:lang w:val="fr-FR"/>
        </w:rPr>
        <w:t xml:space="preserve"> de </w:t>
      </w:r>
      <w:proofErr w:type="spellStart"/>
      <w:r w:rsidRPr="006201D5">
        <w:rPr>
          <w:rFonts w:ascii="Calibri" w:hAnsi="Calibri" w:cs="Calibri"/>
          <w:lang w:val="fr-FR"/>
        </w:rPr>
        <w:t>Casaţie</w:t>
      </w:r>
      <w:proofErr w:type="spellEnd"/>
      <w:r w:rsidRPr="006201D5">
        <w:rPr>
          <w:rFonts w:ascii="Calibri" w:hAnsi="Calibri" w:cs="Calibri"/>
          <w:lang w:val="fr-FR"/>
        </w:rPr>
        <w:t xml:space="preserve"> </w:t>
      </w:r>
      <w:proofErr w:type="spellStart"/>
      <w:r w:rsidRPr="006201D5">
        <w:rPr>
          <w:rFonts w:ascii="Calibri" w:hAnsi="Calibri" w:cs="Calibri"/>
          <w:lang w:val="fr-FR"/>
        </w:rPr>
        <w:t>franceză</w:t>
      </w:r>
      <w:proofErr w:type="spellEnd"/>
    </w:p>
    <w:p w14:paraId="4D425912"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rPr>
      </w:pPr>
      <w:r w:rsidRPr="006201D5">
        <w:rPr>
          <w:rFonts w:ascii="Calibri" w:hAnsi="Calibri" w:cs="Calibri"/>
        </w:rPr>
        <w:t xml:space="preserve">CEDO </w:t>
      </w:r>
      <w:r w:rsidRPr="006201D5">
        <w:rPr>
          <w:rFonts w:ascii="Calibri" w:hAnsi="Calibri" w:cs="Calibri"/>
        </w:rPr>
        <w:tab/>
      </w:r>
      <w:r w:rsidRPr="006201D5">
        <w:rPr>
          <w:rFonts w:ascii="Calibri" w:hAnsi="Calibri" w:cs="Calibri"/>
        </w:rPr>
        <w:tab/>
        <w:t>- Curtea Europeană a Drepturilor Omului</w:t>
      </w:r>
    </w:p>
    <w:p w14:paraId="055FD2EC"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rPr>
      </w:pPr>
      <w:r w:rsidRPr="006201D5">
        <w:rPr>
          <w:rFonts w:ascii="Calibri" w:hAnsi="Calibri" w:cs="Calibri"/>
        </w:rPr>
        <w:t>CJCE</w:t>
      </w:r>
      <w:r w:rsidRPr="006201D5">
        <w:rPr>
          <w:rFonts w:ascii="Calibri" w:hAnsi="Calibri" w:cs="Calibri"/>
        </w:rPr>
        <w:tab/>
        <w:t xml:space="preserve"> </w:t>
      </w:r>
      <w:r w:rsidRPr="006201D5">
        <w:rPr>
          <w:rFonts w:ascii="Calibri" w:hAnsi="Calibri" w:cs="Calibri"/>
        </w:rPr>
        <w:tab/>
      </w:r>
      <w:r w:rsidRPr="006201D5">
        <w:rPr>
          <w:rFonts w:ascii="Calibri" w:hAnsi="Calibri" w:cs="Calibri"/>
        </w:rPr>
        <w:tab/>
        <w:t xml:space="preserve">- Curtea de </w:t>
      </w:r>
      <w:proofErr w:type="spellStart"/>
      <w:r w:rsidRPr="006201D5">
        <w:rPr>
          <w:rFonts w:ascii="Calibri" w:hAnsi="Calibri" w:cs="Calibri"/>
        </w:rPr>
        <w:t>Justiţie</w:t>
      </w:r>
      <w:proofErr w:type="spellEnd"/>
      <w:r w:rsidRPr="006201D5">
        <w:rPr>
          <w:rFonts w:ascii="Calibri" w:hAnsi="Calibri" w:cs="Calibri"/>
        </w:rPr>
        <w:t xml:space="preserve"> a </w:t>
      </w:r>
      <w:proofErr w:type="spellStart"/>
      <w:r w:rsidRPr="006201D5">
        <w:rPr>
          <w:rFonts w:ascii="Calibri" w:hAnsi="Calibri" w:cs="Calibri"/>
        </w:rPr>
        <w:t>Comunităţilor</w:t>
      </w:r>
      <w:proofErr w:type="spellEnd"/>
      <w:r w:rsidRPr="006201D5">
        <w:rPr>
          <w:rFonts w:ascii="Calibri" w:hAnsi="Calibri" w:cs="Calibri"/>
        </w:rPr>
        <w:t xml:space="preserve"> Europene</w:t>
      </w:r>
    </w:p>
    <w:p w14:paraId="482B50DF"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rPr>
      </w:pPr>
      <w:r w:rsidRPr="006201D5">
        <w:rPr>
          <w:rFonts w:ascii="Calibri" w:hAnsi="Calibri" w:cs="Calibri"/>
        </w:rPr>
        <w:t xml:space="preserve">col. jur. </w:t>
      </w:r>
      <w:r w:rsidRPr="006201D5">
        <w:rPr>
          <w:rFonts w:ascii="Calibri" w:hAnsi="Calibri" w:cs="Calibri"/>
        </w:rPr>
        <w:tab/>
      </w:r>
      <w:r w:rsidRPr="006201D5">
        <w:rPr>
          <w:rFonts w:ascii="Calibri" w:hAnsi="Calibri" w:cs="Calibri"/>
        </w:rPr>
        <w:tab/>
        <w:t xml:space="preserve">- colegiu </w:t>
      </w:r>
      <w:proofErr w:type="spellStart"/>
      <w:r w:rsidRPr="006201D5">
        <w:rPr>
          <w:rFonts w:ascii="Calibri" w:hAnsi="Calibri" w:cs="Calibri"/>
        </w:rPr>
        <w:t>jurisdicţional</w:t>
      </w:r>
      <w:proofErr w:type="spellEnd"/>
    </w:p>
    <w:p w14:paraId="40CA4A23"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rPr>
      </w:pPr>
      <w:r w:rsidRPr="006201D5">
        <w:rPr>
          <w:rFonts w:ascii="Calibri" w:hAnsi="Calibri" w:cs="Calibri"/>
        </w:rPr>
        <w:t>C.S.J.</w:t>
      </w:r>
      <w:r w:rsidRPr="006201D5">
        <w:rPr>
          <w:rFonts w:ascii="Calibri" w:hAnsi="Calibri" w:cs="Calibri"/>
        </w:rPr>
        <w:tab/>
      </w:r>
      <w:r w:rsidRPr="006201D5">
        <w:rPr>
          <w:rFonts w:ascii="Calibri" w:hAnsi="Calibri" w:cs="Calibri"/>
        </w:rPr>
        <w:tab/>
      </w:r>
      <w:r w:rsidRPr="006201D5">
        <w:rPr>
          <w:rFonts w:ascii="Calibri" w:hAnsi="Calibri" w:cs="Calibri"/>
        </w:rPr>
        <w:tab/>
        <w:t>- Curtea Supremă de Justiţie</w:t>
      </w:r>
    </w:p>
    <w:p w14:paraId="2B8AF35D"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lastRenderedPageBreak/>
        <w:t>I.C.C.J.</w:t>
      </w:r>
      <w:r w:rsidRPr="006201D5">
        <w:rPr>
          <w:rFonts w:ascii="Calibri" w:hAnsi="Calibri" w:cs="Calibri"/>
          <w:lang w:val="fr-FR"/>
        </w:rPr>
        <w:tab/>
      </w:r>
      <w:r w:rsidRPr="006201D5">
        <w:rPr>
          <w:rFonts w:ascii="Calibri" w:hAnsi="Calibri" w:cs="Calibri"/>
          <w:lang w:val="fr-FR"/>
        </w:rPr>
        <w:tab/>
        <w:t xml:space="preserve">- </w:t>
      </w:r>
      <w:proofErr w:type="spellStart"/>
      <w:r w:rsidRPr="006201D5">
        <w:rPr>
          <w:rFonts w:ascii="Calibri" w:hAnsi="Calibri" w:cs="Calibri"/>
          <w:lang w:val="fr-FR"/>
        </w:rPr>
        <w:t>Înalta</w:t>
      </w:r>
      <w:proofErr w:type="spellEnd"/>
      <w:r w:rsidRPr="006201D5">
        <w:rPr>
          <w:rFonts w:ascii="Calibri" w:hAnsi="Calibri" w:cs="Calibri"/>
          <w:lang w:val="fr-FR"/>
        </w:rPr>
        <w:t xml:space="preserve"> </w:t>
      </w:r>
      <w:proofErr w:type="spellStart"/>
      <w:r w:rsidRPr="006201D5">
        <w:rPr>
          <w:rFonts w:ascii="Calibri" w:hAnsi="Calibri" w:cs="Calibri"/>
          <w:lang w:val="fr-FR"/>
        </w:rPr>
        <w:t>Curte</w:t>
      </w:r>
      <w:proofErr w:type="spellEnd"/>
      <w:r w:rsidRPr="006201D5">
        <w:rPr>
          <w:rFonts w:ascii="Calibri" w:hAnsi="Calibri" w:cs="Calibri"/>
          <w:lang w:val="fr-FR"/>
        </w:rPr>
        <w:t xml:space="preserve"> de </w:t>
      </w:r>
      <w:proofErr w:type="spellStart"/>
      <w:r w:rsidRPr="006201D5">
        <w:rPr>
          <w:rFonts w:ascii="Calibri" w:hAnsi="Calibri" w:cs="Calibri"/>
          <w:lang w:val="fr-FR"/>
        </w:rPr>
        <w:t>Casaţie</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Justiţie</w:t>
      </w:r>
      <w:proofErr w:type="spellEnd"/>
    </w:p>
    <w:p w14:paraId="0CA6F7AD"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t>Trib. Bucureşti</w:t>
      </w:r>
      <w:r w:rsidRPr="006201D5">
        <w:rPr>
          <w:rFonts w:ascii="Calibri" w:hAnsi="Calibri" w:cs="Calibri"/>
          <w:lang w:val="fr-FR"/>
        </w:rPr>
        <w:tab/>
        <w:t xml:space="preserve">- </w:t>
      </w:r>
      <w:proofErr w:type="spellStart"/>
      <w:r w:rsidRPr="006201D5">
        <w:rPr>
          <w:rFonts w:ascii="Calibri" w:hAnsi="Calibri" w:cs="Calibri"/>
          <w:lang w:val="fr-FR"/>
        </w:rPr>
        <w:t>Tribunalul</w:t>
      </w:r>
      <w:proofErr w:type="spellEnd"/>
      <w:r w:rsidRPr="006201D5">
        <w:rPr>
          <w:rFonts w:ascii="Calibri" w:hAnsi="Calibri" w:cs="Calibri"/>
          <w:lang w:val="fr-FR"/>
        </w:rPr>
        <w:t xml:space="preserve"> Bucureşti</w:t>
      </w:r>
    </w:p>
    <w:p w14:paraId="7C7866DC"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t>T.M.B.</w:t>
      </w:r>
      <w:r w:rsidRPr="006201D5">
        <w:rPr>
          <w:rFonts w:ascii="Calibri" w:hAnsi="Calibri" w:cs="Calibri"/>
          <w:lang w:val="fr-FR"/>
        </w:rPr>
        <w:tab/>
      </w:r>
      <w:r w:rsidRPr="006201D5">
        <w:rPr>
          <w:rFonts w:ascii="Calibri" w:hAnsi="Calibri" w:cs="Calibri"/>
          <w:lang w:val="fr-FR"/>
        </w:rPr>
        <w:tab/>
      </w:r>
      <w:r w:rsidRPr="006201D5">
        <w:rPr>
          <w:rFonts w:ascii="Calibri" w:hAnsi="Calibri" w:cs="Calibri"/>
          <w:lang w:val="fr-FR"/>
        </w:rPr>
        <w:tab/>
        <w:t xml:space="preserve">- </w:t>
      </w:r>
      <w:proofErr w:type="spellStart"/>
      <w:r w:rsidRPr="006201D5">
        <w:rPr>
          <w:rFonts w:ascii="Calibri" w:hAnsi="Calibri" w:cs="Calibri"/>
          <w:lang w:val="fr-FR"/>
        </w:rPr>
        <w:t>Tribunalul</w:t>
      </w:r>
      <w:proofErr w:type="spellEnd"/>
      <w:r w:rsidRPr="006201D5">
        <w:rPr>
          <w:rFonts w:ascii="Calibri" w:hAnsi="Calibri" w:cs="Calibri"/>
          <w:lang w:val="fr-FR"/>
        </w:rPr>
        <w:t xml:space="preserve"> </w:t>
      </w:r>
      <w:proofErr w:type="spellStart"/>
      <w:r w:rsidRPr="006201D5">
        <w:rPr>
          <w:rFonts w:ascii="Calibri" w:hAnsi="Calibri" w:cs="Calibri"/>
          <w:lang w:val="fr-FR"/>
        </w:rPr>
        <w:t>Municipiului</w:t>
      </w:r>
      <w:proofErr w:type="spellEnd"/>
      <w:r w:rsidRPr="006201D5">
        <w:rPr>
          <w:rFonts w:ascii="Calibri" w:hAnsi="Calibri" w:cs="Calibri"/>
          <w:lang w:val="fr-FR"/>
        </w:rPr>
        <w:t xml:space="preserve"> Bucureşti</w:t>
      </w:r>
    </w:p>
    <w:p w14:paraId="320EFCE9"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t xml:space="preserve">Trib. </w:t>
      </w:r>
      <w:proofErr w:type="spellStart"/>
      <w:r w:rsidRPr="006201D5">
        <w:rPr>
          <w:rFonts w:ascii="Calibri" w:hAnsi="Calibri" w:cs="Calibri"/>
          <w:lang w:val="fr-FR"/>
        </w:rPr>
        <w:t>jud</w:t>
      </w:r>
      <w:proofErr w:type="spellEnd"/>
      <w:r w:rsidRPr="006201D5">
        <w:rPr>
          <w:rFonts w:ascii="Calibri" w:hAnsi="Calibri" w:cs="Calibri"/>
          <w:lang w:val="fr-FR"/>
        </w:rPr>
        <w:t xml:space="preserve">. </w:t>
      </w:r>
      <w:r w:rsidRPr="006201D5">
        <w:rPr>
          <w:rFonts w:ascii="Calibri" w:hAnsi="Calibri" w:cs="Calibri"/>
          <w:lang w:val="fr-FR"/>
        </w:rPr>
        <w:tab/>
      </w:r>
      <w:r w:rsidRPr="006201D5">
        <w:rPr>
          <w:rFonts w:ascii="Calibri" w:hAnsi="Calibri" w:cs="Calibri"/>
          <w:lang w:val="fr-FR"/>
        </w:rPr>
        <w:tab/>
        <w:t xml:space="preserve">- tribunal </w:t>
      </w:r>
      <w:proofErr w:type="spellStart"/>
      <w:r w:rsidRPr="006201D5">
        <w:rPr>
          <w:rFonts w:ascii="Calibri" w:hAnsi="Calibri" w:cs="Calibri"/>
          <w:lang w:val="fr-FR"/>
        </w:rPr>
        <w:t>judeţean</w:t>
      </w:r>
      <w:proofErr w:type="spellEnd"/>
    </w:p>
    <w:p w14:paraId="04093B35"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t xml:space="preserve">Trib. Reg. </w:t>
      </w:r>
      <w:r w:rsidRPr="006201D5">
        <w:rPr>
          <w:rFonts w:ascii="Calibri" w:hAnsi="Calibri" w:cs="Calibri"/>
          <w:lang w:val="fr-FR"/>
        </w:rPr>
        <w:tab/>
      </w:r>
      <w:r w:rsidRPr="006201D5">
        <w:rPr>
          <w:rFonts w:ascii="Calibri" w:hAnsi="Calibri" w:cs="Calibri"/>
          <w:lang w:val="fr-FR"/>
        </w:rPr>
        <w:tab/>
        <w:t xml:space="preserve">- tribunal </w:t>
      </w:r>
      <w:proofErr w:type="spellStart"/>
      <w:r w:rsidRPr="006201D5">
        <w:rPr>
          <w:rFonts w:ascii="Calibri" w:hAnsi="Calibri" w:cs="Calibri"/>
          <w:lang w:val="fr-FR"/>
        </w:rPr>
        <w:t>regional</w:t>
      </w:r>
      <w:proofErr w:type="spellEnd"/>
    </w:p>
    <w:p w14:paraId="71311B72"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t xml:space="preserve">Trib. </w:t>
      </w:r>
      <w:proofErr w:type="spellStart"/>
      <w:r w:rsidRPr="006201D5">
        <w:rPr>
          <w:rFonts w:ascii="Calibri" w:hAnsi="Calibri" w:cs="Calibri"/>
          <w:lang w:val="fr-FR"/>
        </w:rPr>
        <w:t>Suprem</w:t>
      </w:r>
      <w:proofErr w:type="spellEnd"/>
      <w:r w:rsidRPr="006201D5">
        <w:rPr>
          <w:rFonts w:ascii="Calibri" w:hAnsi="Calibri" w:cs="Calibri"/>
          <w:lang w:val="fr-FR"/>
        </w:rPr>
        <w:tab/>
      </w:r>
      <w:r w:rsidRPr="006201D5">
        <w:rPr>
          <w:rFonts w:ascii="Calibri" w:hAnsi="Calibri" w:cs="Calibri"/>
          <w:lang w:val="fr-FR"/>
        </w:rPr>
        <w:tab/>
        <w:t xml:space="preserve">- </w:t>
      </w:r>
      <w:proofErr w:type="spellStart"/>
      <w:r w:rsidRPr="006201D5">
        <w:rPr>
          <w:rFonts w:ascii="Calibri" w:hAnsi="Calibri" w:cs="Calibri"/>
          <w:lang w:val="fr-FR"/>
        </w:rPr>
        <w:t>Tribunalul</w:t>
      </w:r>
      <w:proofErr w:type="spellEnd"/>
      <w:r w:rsidRPr="006201D5">
        <w:rPr>
          <w:rFonts w:ascii="Calibri" w:hAnsi="Calibri" w:cs="Calibri"/>
          <w:lang w:val="fr-FR"/>
        </w:rPr>
        <w:t xml:space="preserve"> </w:t>
      </w:r>
      <w:proofErr w:type="spellStart"/>
      <w:r w:rsidRPr="006201D5">
        <w:rPr>
          <w:rFonts w:ascii="Calibri" w:hAnsi="Calibri" w:cs="Calibri"/>
          <w:lang w:val="fr-FR"/>
        </w:rPr>
        <w:t>Suprem</w:t>
      </w:r>
      <w:proofErr w:type="spellEnd"/>
    </w:p>
    <w:p w14:paraId="03F6D14A"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proofErr w:type="spellStart"/>
      <w:r w:rsidRPr="006201D5">
        <w:rPr>
          <w:rFonts w:ascii="Calibri" w:hAnsi="Calibri" w:cs="Calibri"/>
          <w:lang w:val="fr-FR"/>
        </w:rPr>
        <w:t>Jud</w:t>
      </w:r>
      <w:proofErr w:type="spellEnd"/>
      <w:r w:rsidRPr="006201D5">
        <w:rPr>
          <w:rFonts w:ascii="Calibri" w:hAnsi="Calibri" w:cs="Calibri"/>
          <w:lang w:val="fr-FR"/>
        </w:rPr>
        <w:t>.</w:t>
      </w:r>
      <w:r w:rsidRPr="006201D5">
        <w:rPr>
          <w:rFonts w:ascii="Calibri" w:hAnsi="Calibri" w:cs="Calibri"/>
          <w:lang w:val="fr-FR"/>
        </w:rPr>
        <w:tab/>
      </w:r>
      <w:r w:rsidRPr="006201D5">
        <w:rPr>
          <w:rFonts w:ascii="Calibri" w:hAnsi="Calibri" w:cs="Calibri"/>
          <w:lang w:val="fr-FR"/>
        </w:rPr>
        <w:tab/>
      </w:r>
      <w:r w:rsidRPr="006201D5">
        <w:rPr>
          <w:rFonts w:ascii="Calibri" w:hAnsi="Calibri" w:cs="Calibri"/>
          <w:lang w:val="fr-FR"/>
        </w:rPr>
        <w:tab/>
        <w:t xml:space="preserve">- </w:t>
      </w:r>
      <w:proofErr w:type="spellStart"/>
      <w:r w:rsidRPr="006201D5">
        <w:rPr>
          <w:rFonts w:ascii="Calibri" w:hAnsi="Calibri" w:cs="Calibri"/>
          <w:lang w:val="fr-FR"/>
        </w:rPr>
        <w:t>judecătoria</w:t>
      </w:r>
      <w:proofErr w:type="spellEnd"/>
    </w:p>
    <w:p w14:paraId="2EC7B483" w14:textId="77777777" w:rsidR="005B3E80" w:rsidRPr="006201D5" w:rsidRDefault="005B3E80" w:rsidP="005B3E80">
      <w:pPr>
        <w:rPr>
          <w:rFonts w:ascii="Calibri" w:hAnsi="Calibri" w:cs="Calibri"/>
          <w:lang w:val="fr-FR"/>
        </w:rPr>
      </w:pPr>
    </w:p>
    <w:p w14:paraId="3E64DB02" w14:textId="77777777" w:rsidR="005B3E80" w:rsidRPr="006201D5" w:rsidRDefault="005B3E80" w:rsidP="005B3E80">
      <w:pPr>
        <w:spacing w:before="100" w:line="252" w:lineRule="auto"/>
        <w:ind w:left="360"/>
        <w:jc w:val="both"/>
        <w:rPr>
          <w:rFonts w:ascii="Calibri" w:hAnsi="Calibri" w:cs="Calibri"/>
          <w:lang w:val="fr-FR"/>
        </w:rPr>
      </w:pPr>
      <w:proofErr w:type="spellStart"/>
      <w:r w:rsidRPr="006201D5">
        <w:rPr>
          <w:rFonts w:ascii="Calibri" w:hAnsi="Calibri" w:cs="Calibri"/>
          <w:lang w:val="fr-FR"/>
        </w:rPr>
        <w:t>Secţiile</w:t>
      </w:r>
      <w:proofErr w:type="spellEnd"/>
      <w:r w:rsidRPr="006201D5">
        <w:rPr>
          <w:rFonts w:ascii="Calibri" w:hAnsi="Calibri" w:cs="Calibri"/>
          <w:lang w:val="fr-FR"/>
        </w:rPr>
        <w:t xml:space="preserve"> </w:t>
      </w:r>
      <w:proofErr w:type="spellStart"/>
      <w:r w:rsidRPr="006201D5">
        <w:rPr>
          <w:rFonts w:ascii="Calibri" w:hAnsi="Calibri" w:cs="Calibri"/>
          <w:lang w:val="fr-FR"/>
        </w:rPr>
        <w:t>instanţelor</w:t>
      </w:r>
      <w:proofErr w:type="spellEnd"/>
      <w:r w:rsidRPr="006201D5">
        <w:rPr>
          <w:rFonts w:ascii="Calibri" w:hAnsi="Calibri" w:cs="Calibri"/>
          <w:lang w:val="fr-FR"/>
        </w:rPr>
        <w:t xml:space="preserve"> </w:t>
      </w:r>
      <w:proofErr w:type="spellStart"/>
      <w:r w:rsidRPr="006201D5">
        <w:rPr>
          <w:rFonts w:ascii="Calibri" w:hAnsi="Calibri" w:cs="Calibri"/>
          <w:lang w:val="fr-FR"/>
        </w:rPr>
        <w:t>judecătoreşti</w:t>
      </w:r>
      <w:proofErr w:type="spellEnd"/>
      <w:r w:rsidRPr="006201D5">
        <w:rPr>
          <w:rFonts w:ascii="Calibri" w:hAnsi="Calibri" w:cs="Calibri"/>
          <w:lang w:val="fr-FR"/>
        </w:rPr>
        <w:t xml:space="preserve">, </w:t>
      </w:r>
      <w:proofErr w:type="spellStart"/>
      <w:r w:rsidRPr="006201D5">
        <w:rPr>
          <w:rFonts w:ascii="Calibri" w:hAnsi="Calibri" w:cs="Calibri"/>
          <w:lang w:val="fr-FR"/>
        </w:rPr>
        <w:t>precum</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sentinţele</w:t>
      </w:r>
      <w:proofErr w:type="spellEnd"/>
      <w:r w:rsidRPr="006201D5">
        <w:rPr>
          <w:rFonts w:ascii="Calibri" w:hAnsi="Calibri" w:cs="Calibri"/>
          <w:lang w:val="fr-FR"/>
        </w:rPr>
        <w:t xml:space="preserve"> / </w:t>
      </w:r>
      <w:proofErr w:type="spellStart"/>
      <w:r w:rsidRPr="006201D5">
        <w:rPr>
          <w:rFonts w:ascii="Calibri" w:hAnsi="Calibri" w:cs="Calibri"/>
          <w:lang w:val="fr-FR"/>
        </w:rPr>
        <w:t>hotărârile</w:t>
      </w:r>
      <w:proofErr w:type="spellEnd"/>
      <w:r w:rsidRPr="006201D5">
        <w:rPr>
          <w:rFonts w:ascii="Calibri" w:hAnsi="Calibri" w:cs="Calibri"/>
          <w:lang w:val="fr-FR"/>
        </w:rPr>
        <w:t xml:space="preserve"> / </w:t>
      </w:r>
      <w:proofErr w:type="spellStart"/>
      <w:r w:rsidRPr="006201D5">
        <w:rPr>
          <w:rFonts w:ascii="Calibri" w:hAnsi="Calibri" w:cs="Calibri"/>
          <w:lang w:val="fr-FR"/>
        </w:rPr>
        <w:t>deciziile</w:t>
      </w:r>
      <w:proofErr w:type="spellEnd"/>
      <w:r w:rsidRPr="006201D5">
        <w:rPr>
          <w:rFonts w:ascii="Calibri" w:hAnsi="Calibri" w:cs="Calibri"/>
          <w:lang w:val="fr-FR"/>
        </w:rPr>
        <w:t xml:space="preserve"> se </w:t>
      </w:r>
      <w:proofErr w:type="spellStart"/>
      <w:r w:rsidRPr="006201D5">
        <w:rPr>
          <w:rFonts w:ascii="Calibri" w:hAnsi="Calibri" w:cs="Calibri"/>
          <w:lang w:val="fr-FR"/>
        </w:rPr>
        <w:t>scriu</w:t>
      </w:r>
      <w:proofErr w:type="spellEnd"/>
      <w:r w:rsidRPr="006201D5">
        <w:rPr>
          <w:rFonts w:ascii="Calibri" w:hAnsi="Calibri" w:cs="Calibri"/>
          <w:lang w:val="fr-FR"/>
        </w:rPr>
        <w:t xml:space="preserve"> </w:t>
      </w:r>
      <w:proofErr w:type="spellStart"/>
      <w:r w:rsidRPr="006201D5">
        <w:rPr>
          <w:rFonts w:ascii="Calibri" w:hAnsi="Calibri" w:cs="Calibri"/>
          <w:lang w:val="fr-FR"/>
        </w:rPr>
        <w:t>fără</w:t>
      </w:r>
      <w:proofErr w:type="spellEnd"/>
      <w:r w:rsidRPr="006201D5">
        <w:rPr>
          <w:rFonts w:ascii="Calibri" w:hAnsi="Calibri" w:cs="Calibri"/>
          <w:lang w:val="fr-FR"/>
        </w:rPr>
        <w:t xml:space="preserve"> </w:t>
      </w:r>
      <w:proofErr w:type="spellStart"/>
      <w:r w:rsidRPr="006201D5">
        <w:rPr>
          <w:rFonts w:ascii="Calibri" w:hAnsi="Calibri" w:cs="Calibri"/>
          <w:lang w:val="fr-FR"/>
        </w:rPr>
        <w:t>prescurtări</w:t>
      </w:r>
      <w:proofErr w:type="spellEnd"/>
      <w:r w:rsidRPr="006201D5">
        <w:rPr>
          <w:rFonts w:ascii="Calibri" w:hAnsi="Calibri" w:cs="Calibri"/>
          <w:lang w:val="fr-FR"/>
        </w:rPr>
        <w:t xml:space="preserve">, </w:t>
      </w:r>
      <w:proofErr w:type="spellStart"/>
      <w:r w:rsidRPr="006201D5">
        <w:rPr>
          <w:rFonts w:ascii="Calibri" w:hAnsi="Calibri" w:cs="Calibri"/>
          <w:lang w:val="fr-FR"/>
        </w:rPr>
        <w:t>cu</w:t>
      </w:r>
      <w:proofErr w:type="spellEnd"/>
      <w:r w:rsidRPr="006201D5">
        <w:rPr>
          <w:rFonts w:ascii="Calibri" w:hAnsi="Calibri" w:cs="Calibri"/>
          <w:lang w:val="fr-FR"/>
        </w:rPr>
        <w:t xml:space="preserve"> </w:t>
      </w:r>
      <w:proofErr w:type="spellStart"/>
      <w:r w:rsidRPr="006201D5">
        <w:rPr>
          <w:rFonts w:ascii="Calibri" w:hAnsi="Calibri" w:cs="Calibri"/>
          <w:lang w:val="fr-FR"/>
        </w:rPr>
        <w:t>litere</w:t>
      </w:r>
      <w:proofErr w:type="spellEnd"/>
      <w:r w:rsidRPr="006201D5">
        <w:rPr>
          <w:rFonts w:ascii="Calibri" w:hAnsi="Calibri" w:cs="Calibri"/>
          <w:lang w:val="fr-FR"/>
        </w:rPr>
        <w:t xml:space="preserve"> </w:t>
      </w:r>
      <w:proofErr w:type="spellStart"/>
      <w:r w:rsidRPr="006201D5">
        <w:rPr>
          <w:rFonts w:ascii="Calibri" w:hAnsi="Calibri" w:cs="Calibri"/>
          <w:lang w:val="fr-FR"/>
        </w:rPr>
        <w:t>mici</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se </w:t>
      </w:r>
      <w:proofErr w:type="spellStart"/>
      <w:r w:rsidRPr="006201D5">
        <w:rPr>
          <w:rFonts w:ascii="Calibri" w:hAnsi="Calibri" w:cs="Calibri"/>
          <w:lang w:val="fr-FR"/>
        </w:rPr>
        <w:t>pun</w:t>
      </w:r>
      <w:proofErr w:type="spellEnd"/>
      <w:r w:rsidRPr="006201D5">
        <w:rPr>
          <w:rFonts w:ascii="Calibri" w:hAnsi="Calibri" w:cs="Calibri"/>
          <w:lang w:val="fr-FR"/>
        </w:rPr>
        <w:t xml:space="preserve"> </w:t>
      </w:r>
      <w:proofErr w:type="spellStart"/>
      <w:r w:rsidRPr="006201D5">
        <w:rPr>
          <w:rFonts w:ascii="Calibri" w:hAnsi="Calibri" w:cs="Calibri"/>
          <w:lang w:val="fr-FR"/>
        </w:rPr>
        <w:t>între</w:t>
      </w:r>
      <w:proofErr w:type="spellEnd"/>
      <w:r w:rsidRPr="006201D5">
        <w:rPr>
          <w:rFonts w:ascii="Calibri" w:hAnsi="Calibri" w:cs="Calibri"/>
          <w:lang w:val="fr-FR"/>
        </w:rPr>
        <w:t xml:space="preserve"> virgule.</w:t>
      </w:r>
    </w:p>
    <w:p w14:paraId="3E32B843"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before="100" w:line="252" w:lineRule="auto"/>
        <w:rPr>
          <w:rFonts w:ascii="Calibri" w:hAnsi="Calibri" w:cs="Calibri"/>
          <w:b/>
          <w:lang w:val="fr-FR"/>
        </w:rPr>
      </w:pPr>
      <w:r w:rsidRPr="006201D5">
        <w:rPr>
          <w:rFonts w:ascii="Calibri" w:hAnsi="Calibri" w:cs="Calibri"/>
          <w:b/>
          <w:lang w:val="fr-FR"/>
        </w:rPr>
        <w:t>Ex.</w:t>
      </w:r>
    </w:p>
    <w:p w14:paraId="3AD3C8B1"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t xml:space="preserve">C.S.J., </w:t>
      </w:r>
      <w:proofErr w:type="spellStart"/>
      <w:r w:rsidRPr="006201D5">
        <w:rPr>
          <w:rFonts w:ascii="Calibri" w:hAnsi="Calibri" w:cs="Calibri"/>
          <w:lang w:val="fr-FR"/>
        </w:rPr>
        <w:t>Secţia</w:t>
      </w:r>
      <w:proofErr w:type="spellEnd"/>
      <w:r w:rsidRPr="006201D5">
        <w:rPr>
          <w:rFonts w:ascii="Calibri" w:hAnsi="Calibri" w:cs="Calibri"/>
          <w:lang w:val="fr-FR"/>
        </w:rPr>
        <w:t xml:space="preserve"> </w:t>
      </w:r>
      <w:proofErr w:type="spellStart"/>
      <w:r w:rsidRPr="006201D5">
        <w:rPr>
          <w:rFonts w:ascii="Calibri" w:hAnsi="Calibri" w:cs="Calibri"/>
          <w:lang w:val="fr-FR"/>
        </w:rPr>
        <w:t>civilă</w:t>
      </w:r>
      <w:proofErr w:type="spellEnd"/>
      <w:r w:rsidRPr="006201D5">
        <w:rPr>
          <w:rFonts w:ascii="Calibri" w:hAnsi="Calibri" w:cs="Calibri"/>
          <w:lang w:val="fr-FR"/>
        </w:rPr>
        <w:t xml:space="preserve">, </w:t>
      </w:r>
      <w:proofErr w:type="spellStart"/>
      <w:r w:rsidRPr="006201D5">
        <w:rPr>
          <w:rFonts w:ascii="Calibri" w:hAnsi="Calibri" w:cs="Calibri"/>
          <w:lang w:val="fr-FR"/>
        </w:rPr>
        <w:t>decizia</w:t>
      </w:r>
      <w:proofErr w:type="spellEnd"/>
      <w:r w:rsidRPr="006201D5">
        <w:rPr>
          <w:rFonts w:ascii="Calibri" w:hAnsi="Calibri" w:cs="Calibri"/>
          <w:lang w:val="fr-FR"/>
        </w:rPr>
        <w:t xml:space="preserve"> nr. …</w:t>
      </w:r>
    </w:p>
    <w:p w14:paraId="69C70CC8"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t xml:space="preserve">C.A. Ploieşti, </w:t>
      </w:r>
      <w:proofErr w:type="spellStart"/>
      <w:r w:rsidRPr="006201D5">
        <w:rPr>
          <w:rFonts w:ascii="Calibri" w:hAnsi="Calibri" w:cs="Calibri"/>
          <w:lang w:val="fr-FR"/>
        </w:rPr>
        <w:t>Secţia</w:t>
      </w:r>
      <w:proofErr w:type="spellEnd"/>
      <w:r w:rsidRPr="006201D5">
        <w:rPr>
          <w:rFonts w:ascii="Calibri" w:hAnsi="Calibri" w:cs="Calibri"/>
          <w:lang w:val="fr-FR"/>
        </w:rPr>
        <w:t xml:space="preserve"> </w:t>
      </w:r>
      <w:proofErr w:type="spellStart"/>
      <w:r w:rsidRPr="006201D5">
        <w:rPr>
          <w:rFonts w:ascii="Calibri" w:hAnsi="Calibri" w:cs="Calibri"/>
          <w:lang w:val="fr-FR"/>
        </w:rPr>
        <w:t>comercială</w:t>
      </w:r>
      <w:proofErr w:type="spellEnd"/>
      <w:r w:rsidRPr="006201D5">
        <w:rPr>
          <w:rFonts w:ascii="Calibri" w:hAnsi="Calibri" w:cs="Calibri"/>
          <w:lang w:val="fr-FR"/>
        </w:rPr>
        <w:t>, …</w:t>
      </w:r>
    </w:p>
    <w:p w14:paraId="144256BC"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t xml:space="preserve">I.C.C.J., </w:t>
      </w:r>
      <w:proofErr w:type="spellStart"/>
      <w:r w:rsidRPr="006201D5">
        <w:rPr>
          <w:rFonts w:ascii="Calibri" w:hAnsi="Calibri" w:cs="Calibri"/>
          <w:lang w:val="fr-FR"/>
        </w:rPr>
        <w:t>Secţia</w:t>
      </w:r>
      <w:proofErr w:type="spellEnd"/>
      <w:r w:rsidRPr="006201D5">
        <w:rPr>
          <w:rFonts w:ascii="Calibri" w:hAnsi="Calibri" w:cs="Calibri"/>
          <w:lang w:val="fr-FR"/>
        </w:rPr>
        <w:t xml:space="preserve"> de </w:t>
      </w:r>
      <w:proofErr w:type="spellStart"/>
      <w:r w:rsidRPr="006201D5">
        <w:rPr>
          <w:rFonts w:ascii="Calibri" w:hAnsi="Calibri" w:cs="Calibri"/>
          <w:lang w:val="fr-FR"/>
        </w:rPr>
        <w:t>contencios</w:t>
      </w:r>
      <w:proofErr w:type="spellEnd"/>
      <w:r w:rsidRPr="006201D5">
        <w:rPr>
          <w:rFonts w:ascii="Calibri" w:hAnsi="Calibri" w:cs="Calibri"/>
          <w:lang w:val="fr-FR"/>
        </w:rPr>
        <w:t xml:space="preserve"> </w:t>
      </w:r>
      <w:proofErr w:type="spellStart"/>
      <w:r w:rsidRPr="006201D5">
        <w:rPr>
          <w:rFonts w:ascii="Calibri" w:hAnsi="Calibri" w:cs="Calibri"/>
          <w:lang w:val="fr-FR"/>
        </w:rPr>
        <w:t>administrativ</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fiscal, …</w:t>
      </w:r>
    </w:p>
    <w:p w14:paraId="50062A5C"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lang w:val="fr-FR"/>
        </w:rPr>
      </w:pPr>
      <w:r w:rsidRPr="006201D5">
        <w:rPr>
          <w:rFonts w:ascii="Calibri" w:hAnsi="Calibri" w:cs="Calibri"/>
          <w:lang w:val="fr-FR"/>
        </w:rPr>
        <w:t xml:space="preserve">Trib. Argeş, </w:t>
      </w:r>
      <w:proofErr w:type="spellStart"/>
      <w:r w:rsidRPr="006201D5">
        <w:rPr>
          <w:rFonts w:ascii="Calibri" w:hAnsi="Calibri" w:cs="Calibri"/>
          <w:lang w:val="fr-FR"/>
        </w:rPr>
        <w:t>Secţia</w:t>
      </w:r>
      <w:proofErr w:type="spellEnd"/>
      <w:r w:rsidRPr="006201D5">
        <w:rPr>
          <w:rFonts w:ascii="Calibri" w:hAnsi="Calibri" w:cs="Calibri"/>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w:t>
      </w:r>
      <w:proofErr w:type="spellStart"/>
      <w:r w:rsidRPr="006201D5">
        <w:rPr>
          <w:rFonts w:ascii="Calibri" w:hAnsi="Calibri" w:cs="Calibri"/>
          <w:lang w:val="fr-FR"/>
        </w:rPr>
        <w:t>conflicte</w:t>
      </w:r>
      <w:proofErr w:type="spellEnd"/>
      <w:r w:rsidRPr="006201D5">
        <w:rPr>
          <w:rFonts w:ascii="Calibri" w:hAnsi="Calibri" w:cs="Calibri"/>
          <w:lang w:val="fr-FR"/>
        </w:rPr>
        <w:t xml:space="preserve"> de </w:t>
      </w:r>
      <w:proofErr w:type="spellStart"/>
      <w:r w:rsidRPr="006201D5">
        <w:rPr>
          <w:rFonts w:ascii="Calibri" w:hAnsi="Calibri" w:cs="Calibri"/>
          <w:lang w:val="fr-FR"/>
        </w:rPr>
        <w:t>muncă</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litigii</w:t>
      </w:r>
      <w:proofErr w:type="spellEnd"/>
      <w:r w:rsidRPr="006201D5">
        <w:rPr>
          <w:rFonts w:ascii="Calibri" w:hAnsi="Calibri" w:cs="Calibri"/>
          <w:lang w:val="fr-FR"/>
        </w:rPr>
        <w:t xml:space="preserve"> de </w:t>
      </w:r>
      <w:proofErr w:type="spellStart"/>
      <w:r w:rsidRPr="006201D5">
        <w:rPr>
          <w:rFonts w:ascii="Calibri" w:hAnsi="Calibri" w:cs="Calibri"/>
          <w:lang w:val="fr-FR"/>
        </w:rPr>
        <w:t>muncă</w:t>
      </w:r>
      <w:proofErr w:type="spellEnd"/>
      <w:r w:rsidRPr="006201D5">
        <w:rPr>
          <w:rFonts w:ascii="Calibri" w:hAnsi="Calibri" w:cs="Calibri"/>
          <w:lang w:val="fr-FR"/>
        </w:rPr>
        <w:t xml:space="preserve">, … </w:t>
      </w:r>
    </w:p>
    <w:p w14:paraId="1793F0E1"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rPr>
          <w:rFonts w:ascii="Calibri" w:hAnsi="Calibri" w:cs="Calibri"/>
        </w:rPr>
      </w:pPr>
      <w:r w:rsidRPr="006201D5">
        <w:rPr>
          <w:rFonts w:ascii="Calibri" w:hAnsi="Calibri" w:cs="Calibri"/>
        </w:rPr>
        <w:t xml:space="preserve">Trib. jud. </w:t>
      </w:r>
      <w:proofErr w:type="spellStart"/>
      <w:r w:rsidRPr="006201D5">
        <w:rPr>
          <w:rFonts w:ascii="Calibri" w:hAnsi="Calibri" w:cs="Calibri"/>
        </w:rPr>
        <w:t>Timiş</w:t>
      </w:r>
      <w:proofErr w:type="spellEnd"/>
      <w:r w:rsidRPr="006201D5">
        <w:rPr>
          <w:rFonts w:ascii="Calibri" w:hAnsi="Calibri" w:cs="Calibri"/>
        </w:rPr>
        <w:t xml:space="preserve">, </w:t>
      </w:r>
      <w:proofErr w:type="spellStart"/>
      <w:r w:rsidRPr="006201D5">
        <w:rPr>
          <w:rFonts w:ascii="Calibri" w:hAnsi="Calibri" w:cs="Calibri"/>
        </w:rPr>
        <w:t>Secţia</w:t>
      </w:r>
      <w:proofErr w:type="spellEnd"/>
      <w:r w:rsidRPr="006201D5">
        <w:rPr>
          <w:rFonts w:ascii="Calibri" w:hAnsi="Calibri" w:cs="Calibri"/>
        </w:rPr>
        <w:t xml:space="preserve"> penală, </w:t>
      </w:r>
      <w:proofErr w:type="spellStart"/>
      <w:r w:rsidRPr="006201D5">
        <w:rPr>
          <w:rFonts w:ascii="Calibri" w:hAnsi="Calibri" w:cs="Calibri"/>
        </w:rPr>
        <w:t>sentinţa</w:t>
      </w:r>
      <w:proofErr w:type="spellEnd"/>
      <w:r w:rsidRPr="006201D5">
        <w:rPr>
          <w:rFonts w:ascii="Calibri" w:hAnsi="Calibri" w:cs="Calibri"/>
        </w:rPr>
        <w:t xml:space="preserve"> nr. …</w:t>
      </w:r>
    </w:p>
    <w:p w14:paraId="218C98F8" w14:textId="77777777" w:rsidR="005B3E80" w:rsidRPr="006201D5" w:rsidRDefault="005B3E80" w:rsidP="005B3E80">
      <w:pPr>
        <w:spacing w:before="100" w:line="252" w:lineRule="auto"/>
        <w:ind w:left="360"/>
        <w:jc w:val="both"/>
        <w:rPr>
          <w:rFonts w:ascii="Calibri" w:hAnsi="Calibri" w:cs="Calibri"/>
        </w:rPr>
      </w:pPr>
    </w:p>
    <w:p w14:paraId="29D52289" w14:textId="77777777" w:rsidR="005B3E80" w:rsidRPr="006201D5" w:rsidRDefault="005B3E80" w:rsidP="005B3E80">
      <w:pPr>
        <w:spacing w:before="100" w:line="252" w:lineRule="auto"/>
        <w:ind w:left="360"/>
        <w:jc w:val="both"/>
        <w:rPr>
          <w:rFonts w:ascii="Calibri" w:hAnsi="Calibri" w:cs="Calibri"/>
          <w:lang w:val="fr-FR"/>
        </w:rPr>
      </w:pPr>
      <w:proofErr w:type="spellStart"/>
      <w:r w:rsidRPr="006201D5">
        <w:rPr>
          <w:rFonts w:ascii="Calibri" w:hAnsi="Calibri" w:cs="Calibri"/>
          <w:lang w:val="fr-FR"/>
        </w:rPr>
        <w:t>Deciziile</w:t>
      </w:r>
      <w:proofErr w:type="spellEnd"/>
      <w:r w:rsidRPr="006201D5">
        <w:rPr>
          <w:rFonts w:ascii="Calibri" w:hAnsi="Calibri" w:cs="Calibri"/>
          <w:lang w:val="fr-FR"/>
        </w:rPr>
        <w:t xml:space="preserve"> </w:t>
      </w:r>
      <w:proofErr w:type="spellStart"/>
      <w:r w:rsidRPr="006201D5">
        <w:rPr>
          <w:rFonts w:ascii="Calibri" w:hAnsi="Calibri" w:cs="Calibri"/>
          <w:lang w:val="fr-FR"/>
        </w:rPr>
        <w:t>Curţii</w:t>
      </w:r>
      <w:proofErr w:type="spellEnd"/>
      <w:r w:rsidRPr="006201D5">
        <w:rPr>
          <w:rFonts w:ascii="Calibri" w:hAnsi="Calibri" w:cs="Calibri"/>
          <w:lang w:val="fr-FR"/>
        </w:rPr>
        <w:t xml:space="preserve"> </w:t>
      </w:r>
      <w:proofErr w:type="spellStart"/>
      <w:r w:rsidRPr="006201D5">
        <w:rPr>
          <w:rFonts w:ascii="Calibri" w:hAnsi="Calibri" w:cs="Calibri"/>
          <w:lang w:val="fr-FR"/>
        </w:rPr>
        <w:t>Constituţionale</w:t>
      </w:r>
      <w:proofErr w:type="spellEnd"/>
      <w:r w:rsidRPr="006201D5">
        <w:rPr>
          <w:rFonts w:ascii="Calibri" w:hAnsi="Calibri" w:cs="Calibri"/>
          <w:lang w:val="fr-FR"/>
        </w:rPr>
        <w:t xml:space="preserve"> se </w:t>
      </w:r>
      <w:proofErr w:type="spellStart"/>
      <w:r w:rsidRPr="006201D5">
        <w:rPr>
          <w:rFonts w:ascii="Calibri" w:hAnsi="Calibri" w:cs="Calibri"/>
          <w:lang w:val="fr-FR"/>
        </w:rPr>
        <w:t>scriu</w:t>
      </w:r>
      <w:proofErr w:type="spellEnd"/>
      <w:r w:rsidRPr="006201D5">
        <w:rPr>
          <w:rFonts w:ascii="Calibri" w:hAnsi="Calibri" w:cs="Calibri"/>
          <w:lang w:val="fr-FR"/>
        </w:rPr>
        <w:t xml:space="preserve"> </w:t>
      </w:r>
      <w:proofErr w:type="spellStart"/>
      <w:r w:rsidRPr="006201D5">
        <w:rPr>
          <w:rFonts w:ascii="Calibri" w:hAnsi="Calibri" w:cs="Calibri"/>
          <w:lang w:val="fr-FR"/>
        </w:rPr>
        <w:t>întotdeauna</w:t>
      </w:r>
      <w:proofErr w:type="spellEnd"/>
      <w:r w:rsidRPr="006201D5">
        <w:rPr>
          <w:rFonts w:ascii="Calibri" w:hAnsi="Calibri" w:cs="Calibri"/>
          <w:lang w:val="fr-FR"/>
        </w:rPr>
        <w:t xml:space="preserve"> </w:t>
      </w:r>
      <w:proofErr w:type="spellStart"/>
      <w:r w:rsidRPr="006201D5">
        <w:rPr>
          <w:rFonts w:ascii="Calibri" w:hAnsi="Calibri" w:cs="Calibri"/>
          <w:lang w:val="fr-FR"/>
        </w:rPr>
        <w:t>cu</w:t>
      </w:r>
      <w:proofErr w:type="spellEnd"/>
      <w:r w:rsidRPr="006201D5">
        <w:rPr>
          <w:rFonts w:ascii="Calibri" w:hAnsi="Calibri" w:cs="Calibri"/>
          <w:lang w:val="fr-FR"/>
        </w:rPr>
        <w:t xml:space="preserve"> </w:t>
      </w:r>
      <w:proofErr w:type="spellStart"/>
      <w:r w:rsidRPr="006201D5">
        <w:rPr>
          <w:rFonts w:ascii="Calibri" w:hAnsi="Calibri" w:cs="Calibri"/>
          <w:lang w:val="fr-FR"/>
        </w:rPr>
        <w:t>literă</w:t>
      </w:r>
      <w:proofErr w:type="spellEnd"/>
      <w:r w:rsidRPr="006201D5">
        <w:rPr>
          <w:rFonts w:ascii="Calibri" w:hAnsi="Calibri" w:cs="Calibri"/>
          <w:lang w:val="fr-FR"/>
        </w:rPr>
        <w:t xml:space="preserve"> mare:</w:t>
      </w:r>
    </w:p>
    <w:p w14:paraId="709A9D56"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before="100" w:line="252" w:lineRule="auto"/>
        <w:jc w:val="both"/>
        <w:rPr>
          <w:rFonts w:ascii="Calibri" w:hAnsi="Calibri" w:cs="Calibri"/>
          <w:lang w:val="fr-FR"/>
        </w:rPr>
      </w:pPr>
      <w:r w:rsidRPr="006201D5">
        <w:rPr>
          <w:rFonts w:ascii="Calibri" w:hAnsi="Calibri" w:cs="Calibri"/>
          <w:b/>
          <w:lang w:val="fr-FR"/>
        </w:rPr>
        <w:t>Ex.:</w:t>
      </w:r>
      <w:r w:rsidRPr="006201D5">
        <w:rPr>
          <w:rFonts w:ascii="Calibri" w:hAnsi="Calibri" w:cs="Calibri"/>
          <w:lang w:val="fr-FR"/>
        </w:rPr>
        <w:t xml:space="preserve"> </w:t>
      </w:r>
      <w:proofErr w:type="spellStart"/>
      <w:r w:rsidRPr="006201D5">
        <w:rPr>
          <w:rFonts w:ascii="Calibri" w:hAnsi="Calibri" w:cs="Calibri"/>
          <w:lang w:val="fr-FR"/>
        </w:rPr>
        <w:t>Decizia</w:t>
      </w:r>
      <w:proofErr w:type="spellEnd"/>
      <w:r w:rsidRPr="006201D5">
        <w:rPr>
          <w:rFonts w:ascii="Calibri" w:hAnsi="Calibri" w:cs="Calibri"/>
          <w:lang w:val="fr-FR"/>
        </w:rPr>
        <w:t xml:space="preserve"> </w:t>
      </w:r>
      <w:proofErr w:type="spellStart"/>
      <w:r w:rsidRPr="006201D5">
        <w:rPr>
          <w:rFonts w:ascii="Calibri" w:hAnsi="Calibri" w:cs="Calibri"/>
          <w:lang w:val="fr-FR"/>
        </w:rPr>
        <w:t>Curţii</w:t>
      </w:r>
      <w:proofErr w:type="spellEnd"/>
      <w:r w:rsidRPr="006201D5">
        <w:rPr>
          <w:rFonts w:ascii="Calibri" w:hAnsi="Calibri" w:cs="Calibri"/>
          <w:lang w:val="fr-FR"/>
        </w:rPr>
        <w:t xml:space="preserve"> </w:t>
      </w:r>
      <w:proofErr w:type="spellStart"/>
      <w:r w:rsidRPr="006201D5">
        <w:rPr>
          <w:rFonts w:ascii="Calibri" w:hAnsi="Calibri" w:cs="Calibri"/>
          <w:lang w:val="fr-FR"/>
        </w:rPr>
        <w:t>Constituţionale</w:t>
      </w:r>
      <w:proofErr w:type="spellEnd"/>
      <w:r w:rsidRPr="006201D5">
        <w:rPr>
          <w:rFonts w:ascii="Calibri" w:hAnsi="Calibri" w:cs="Calibri"/>
          <w:lang w:val="fr-FR"/>
        </w:rPr>
        <w:t xml:space="preserve"> nr. 123 </w:t>
      </w:r>
      <w:proofErr w:type="spellStart"/>
      <w:r w:rsidRPr="006201D5">
        <w:rPr>
          <w:rFonts w:ascii="Calibri" w:hAnsi="Calibri" w:cs="Calibri"/>
          <w:lang w:val="fr-FR"/>
        </w:rPr>
        <w:t>din</w:t>
      </w:r>
      <w:proofErr w:type="spellEnd"/>
      <w:r w:rsidRPr="006201D5">
        <w:rPr>
          <w:rFonts w:ascii="Calibri" w:hAnsi="Calibri" w:cs="Calibri"/>
          <w:lang w:val="fr-FR"/>
        </w:rPr>
        <w:t xml:space="preserve"> 14 </w:t>
      </w:r>
      <w:proofErr w:type="spellStart"/>
      <w:r w:rsidRPr="006201D5">
        <w:rPr>
          <w:rFonts w:ascii="Calibri" w:hAnsi="Calibri" w:cs="Calibri"/>
          <w:lang w:val="fr-FR"/>
        </w:rPr>
        <w:t>aprilie</w:t>
      </w:r>
      <w:proofErr w:type="spellEnd"/>
      <w:r w:rsidRPr="006201D5">
        <w:rPr>
          <w:rFonts w:ascii="Calibri" w:hAnsi="Calibri" w:cs="Calibri"/>
          <w:lang w:val="fr-FR"/>
        </w:rPr>
        <w:t xml:space="preserve"> 2000 </w:t>
      </w:r>
      <w:proofErr w:type="spellStart"/>
      <w:r w:rsidRPr="006201D5">
        <w:rPr>
          <w:rFonts w:ascii="Calibri" w:hAnsi="Calibri" w:cs="Calibri"/>
          <w:lang w:val="fr-FR"/>
        </w:rPr>
        <w:t>sau</w:t>
      </w:r>
      <w:proofErr w:type="spellEnd"/>
      <w:r w:rsidRPr="006201D5">
        <w:rPr>
          <w:rFonts w:ascii="Calibri" w:hAnsi="Calibri" w:cs="Calibri"/>
          <w:lang w:val="fr-FR"/>
        </w:rPr>
        <w:t xml:space="preserve"> DCC nr.</w:t>
      </w:r>
    </w:p>
    <w:p w14:paraId="7692D597" w14:textId="77777777" w:rsidR="005B3E80" w:rsidRPr="006201D5" w:rsidRDefault="005B3E80" w:rsidP="005B3E80">
      <w:pPr>
        <w:rPr>
          <w:rFonts w:ascii="Calibri" w:hAnsi="Calibri" w:cs="Calibri"/>
          <w:b/>
          <w:lang w:val="fr-FR"/>
        </w:rPr>
      </w:pPr>
    </w:p>
    <w:p w14:paraId="7A18EAAD" w14:textId="77777777" w:rsidR="005B3E80" w:rsidRPr="006201D5" w:rsidRDefault="005B3E80" w:rsidP="005B3E80">
      <w:pPr>
        <w:spacing w:before="100" w:line="252" w:lineRule="auto"/>
        <w:rPr>
          <w:rFonts w:ascii="Calibri" w:hAnsi="Calibri" w:cs="Calibri"/>
          <w:b/>
        </w:rPr>
      </w:pPr>
      <w:r w:rsidRPr="006201D5">
        <w:rPr>
          <w:rFonts w:ascii="Calibri" w:hAnsi="Calibri" w:cs="Calibri"/>
          <w:b/>
        </w:rPr>
        <w:t xml:space="preserve">3. Citarea </w:t>
      </w:r>
      <w:proofErr w:type="spellStart"/>
      <w:r w:rsidRPr="006201D5">
        <w:rPr>
          <w:rFonts w:ascii="Calibri" w:hAnsi="Calibri" w:cs="Calibri"/>
          <w:b/>
        </w:rPr>
        <w:t>legislaţiei</w:t>
      </w:r>
      <w:proofErr w:type="spellEnd"/>
      <w:r w:rsidRPr="006201D5">
        <w:rPr>
          <w:rFonts w:ascii="Calibri" w:hAnsi="Calibri" w:cs="Calibri"/>
          <w:b/>
        </w:rPr>
        <w:t xml:space="preserve">, doctrinei </w:t>
      </w:r>
      <w:proofErr w:type="spellStart"/>
      <w:r w:rsidRPr="006201D5">
        <w:rPr>
          <w:rFonts w:ascii="Calibri" w:hAnsi="Calibri" w:cs="Calibri"/>
          <w:b/>
        </w:rPr>
        <w:t>şi</w:t>
      </w:r>
      <w:proofErr w:type="spellEnd"/>
      <w:r w:rsidRPr="006201D5">
        <w:rPr>
          <w:rFonts w:ascii="Calibri" w:hAnsi="Calibri" w:cs="Calibri"/>
          <w:b/>
        </w:rPr>
        <w:t xml:space="preserve"> </w:t>
      </w:r>
      <w:proofErr w:type="spellStart"/>
      <w:r w:rsidRPr="006201D5">
        <w:rPr>
          <w:rFonts w:ascii="Calibri" w:hAnsi="Calibri" w:cs="Calibri"/>
          <w:b/>
        </w:rPr>
        <w:t>jurisprudenţei</w:t>
      </w:r>
      <w:proofErr w:type="spellEnd"/>
    </w:p>
    <w:p w14:paraId="28EFF38C" w14:textId="77777777" w:rsidR="005B3E80" w:rsidRPr="006201D5" w:rsidRDefault="005B3E80" w:rsidP="005B3E80">
      <w:pPr>
        <w:spacing w:before="100" w:line="252" w:lineRule="auto"/>
        <w:jc w:val="both"/>
        <w:rPr>
          <w:rFonts w:ascii="Calibri" w:hAnsi="Calibri" w:cs="Calibri"/>
          <w:lang w:val="fr-FR"/>
        </w:rPr>
      </w:pPr>
      <w:r w:rsidRPr="006201D5">
        <w:rPr>
          <w:rFonts w:ascii="Calibri" w:hAnsi="Calibri" w:cs="Calibri"/>
          <w:b/>
          <w:lang w:val="fr-FR"/>
        </w:rPr>
        <w:t>3.1.</w:t>
      </w:r>
      <w:r w:rsidRPr="006201D5">
        <w:rPr>
          <w:rFonts w:ascii="Calibri" w:hAnsi="Calibri" w:cs="Calibri"/>
          <w:lang w:val="fr-FR"/>
        </w:rPr>
        <w:t xml:space="preserve"> </w:t>
      </w:r>
      <w:proofErr w:type="spellStart"/>
      <w:r w:rsidRPr="006201D5">
        <w:rPr>
          <w:rFonts w:ascii="Calibri" w:hAnsi="Calibri" w:cs="Calibri"/>
          <w:b/>
          <w:lang w:val="fr-FR"/>
        </w:rPr>
        <w:t>Modul</w:t>
      </w:r>
      <w:proofErr w:type="spellEnd"/>
      <w:r w:rsidRPr="006201D5">
        <w:rPr>
          <w:rFonts w:ascii="Calibri" w:hAnsi="Calibri" w:cs="Calibri"/>
          <w:b/>
          <w:lang w:val="fr-FR"/>
        </w:rPr>
        <w:t xml:space="preserve"> de </w:t>
      </w:r>
      <w:proofErr w:type="spellStart"/>
      <w:r w:rsidRPr="006201D5">
        <w:rPr>
          <w:rFonts w:ascii="Calibri" w:hAnsi="Calibri" w:cs="Calibri"/>
          <w:b/>
          <w:lang w:val="fr-FR"/>
        </w:rPr>
        <w:t>citare</w:t>
      </w:r>
      <w:proofErr w:type="spellEnd"/>
      <w:r w:rsidRPr="006201D5">
        <w:rPr>
          <w:rFonts w:ascii="Calibri" w:hAnsi="Calibri" w:cs="Calibri"/>
          <w:b/>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o mai </w:t>
      </w:r>
      <w:proofErr w:type="spellStart"/>
      <w:r w:rsidRPr="006201D5">
        <w:rPr>
          <w:rFonts w:ascii="Calibri" w:hAnsi="Calibri" w:cs="Calibri"/>
          <w:lang w:val="fr-FR"/>
        </w:rPr>
        <w:t>bună</w:t>
      </w:r>
      <w:proofErr w:type="spellEnd"/>
      <w:r w:rsidRPr="006201D5">
        <w:rPr>
          <w:rFonts w:ascii="Calibri" w:hAnsi="Calibri" w:cs="Calibri"/>
          <w:lang w:val="fr-FR"/>
        </w:rPr>
        <w:t xml:space="preserve"> </w:t>
      </w:r>
      <w:proofErr w:type="spellStart"/>
      <w:r w:rsidRPr="006201D5">
        <w:rPr>
          <w:rFonts w:ascii="Calibri" w:hAnsi="Calibri" w:cs="Calibri"/>
          <w:lang w:val="fr-FR"/>
        </w:rPr>
        <w:t>claritate</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o </w:t>
      </w:r>
      <w:proofErr w:type="spellStart"/>
      <w:r w:rsidRPr="006201D5">
        <w:rPr>
          <w:rFonts w:ascii="Calibri" w:hAnsi="Calibri" w:cs="Calibri"/>
          <w:lang w:val="fr-FR"/>
        </w:rPr>
        <w:t>vedere</w:t>
      </w:r>
      <w:proofErr w:type="spellEnd"/>
      <w:r w:rsidRPr="006201D5">
        <w:rPr>
          <w:rFonts w:ascii="Calibri" w:hAnsi="Calibri" w:cs="Calibri"/>
          <w:lang w:val="fr-FR"/>
        </w:rPr>
        <w:t xml:space="preserve"> de </w:t>
      </w:r>
      <w:proofErr w:type="spellStart"/>
      <w:r w:rsidRPr="006201D5">
        <w:rPr>
          <w:rFonts w:ascii="Calibri" w:hAnsi="Calibri" w:cs="Calibri"/>
          <w:lang w:val="fr-FR"/>
        </w:rPr>
        <w:t>ansamblu</w:t>
      </w:r>
      <w:proofErr w:type="spellEnd"/>
      <w:r w:rsidRPr="006201D5">
        <w:rPr>
          <w:rFonts w:ascii="Calibri" w:hAnsi="Calibri" w:cs="Calibri"/>
          <w:lang w:val="fr-FR"/>
        </w:rPr>
        <w:t xml:space="preserve"> a </w:t>
      </w:r>
      <w:proofErr w:type="spellStart"/>
      <w:r w:rsidRPr="006201D5">
        <w:rPr>
          <w:rFonts w:ascii="Calibri" w:hAnsi="Calibri" w:cs="Calibri"/>
          <w:lang w:val="fr-FR"/>
        </w:rPr>
        <w:t>textului</w:t>
      </w:r>
      <w:proofErr w:type="spellEnd"/>
      <w:r w:rsidRPr="006201D5">
        <w:rPr>
          <w:rFonts w:ascii="Calibri" w:hAnsi="Calibri" w:cs="Calibri"/>
          <w:lang w:val="fr-FR"/>
        </w:rPr>
        <w:t xml:space="preserve">, este de </w:t>
      </w:r>
      <w:proofErr w:type="spellStart"/>
      <w:r w:rsidRPr="006201D5">
        <w:rPr>
          <w:rFonts w:ascii="Calibri" w:hAnsi="Calibri" w:cs="Calibri"/>
          <w:lang w:val="fr-FR"/>
        </w:rPr>
        <w:t>preferat</w:t>
      </w:r>
      <w:proofErr w:type="spellEnd"/>
      <w:r w:rsidRPr="006201D5">
        <w:rPr>
          <w:rFonts w:ascii="Calibri" w:hAnsi="Calibri" w:cs="Calibri"/>
          <w:lang w:val="fr-FR"/>
        </w:rPr>
        <w:t xml:space="preserve"> ca </w:t>
      </w:r>
      <w:proofErr w:type="spellStart"/>
      <w:r w:rsidRPr="006201D5">
        <w:rPr>
          <w:rFonts w:ascii="Calibri" w:hAnsi="Calibri" w:cs="Calibri"/>
          <w:lang w:val="fr-FR"/>
        </w:rPr>
        <w:t>citatele</w:t>
      </w:r>
      <w:proofErr w:type="spellEnd"/>
      <w:r w:rsidRPr="006201D5">
        <w:rPr>
          <w:rFonts w:ascii="Calibri" w:hAnsi="Calibri" w:cs="Calibri"/>
          <w:lang w:val="fr-FR"/>
        </w:rPr>
        <w:t xml:space="preserve"> </w:t>
      </w:r>
      <w:proofErr w:type="spellStart"/>
      <w:r w:rsidRPr="006201D5">
        <w:rPr>
          <w:rFonts w:ascii="Calibri" w:hAnsi="Calibri" w:cs="Calibri"/>
          <w:lang w:val="fr-FR"/>
        </w:rPr>
        <w:t>din</w:t>
      </w:r>
      <w:proofErr w:type="spellEnd"/>
      <w:r w:rsidRPr="006201D5">
        <w:rPr>
          <w:rFonts w:ascii="Calibri" w:hAnsi="Calibri" w:cs="Calibri"/>
          <w:lang w:val="fr-FR"/>
        </w:rPr>
        <w:t xml:space="preserve"> </w:t>
      </w:r>
      <w:proofErr w:type="spellStart"/>
      <w:r w:rsidRPr="006201D5">
        <w:rPr>
          <w:rFonts w:ascii="Calibri" w:hAnsi="Calibri" w:cs="Calibri"/>
          <w:lang w:val="fr-FR"/>
        </w:rPr>
        <w:t>textele</w:t>
      </w:r>
      <w:proofErr w:type="spellEnd"/>
      <w:r w:rsidRPr="006201D5">
        <w:rPr>
          <w:rFonts w:ascii="Calibri" w:hAnsi="Calibri" w:cs="Calibri"/>
          <w:lang w:val="fr-FR"/>
        </w:rPr>
        <w:t xml:space="preserve"> de lege, doctrina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jurisprudenţa</w:t>
      </w:r>
      <w:proofErr w:type="spellEnd"/>
      <w:r w:rsidRPr="006201D5">
        <w:rPr>
          <w:rFonts w:ascii="Calibri" w:hAnsi="Calibri" w:cs="Calibri"/>
          <w:lang w:val="fr-FR"/>
        </w:rPr>
        <w:t xml:space="preserve"> de </w:t>
      </w:r>
      <w:proofErr w:type="spellStart"/>
      <w:r w:rsidRPr="006201D5">
        <w:rPr>
          <w:rFonts w:ascii="Calibri" w:hAnsi="Calibri" w:cs="Calibri"/>
          <w:lang w:val="fr-FR"/>
        </w:rPr>
        <w:t>specialitate</w:t>
      </w:r>
      <w:proofErr w:type="spellEnd"/>
      <w:r w:rsidRPr="006201D5">
        <w:rPr>
          <w:rFonts w:ascii="Calibri" w:hAnsi="Calibri" w:cs="Calibri"/>
          <w:lang w:val="fr-FR"/>
        </w:rPr>
        <w:t xml:space="preserve"> </w:t>
      </w:r>
      <w:proofErr w:type="spellStart"/>
      <w:r w:rsidRPr="006201D5">
        <w:rPr>
          <w:rFonts w:ascii="Calibri" w:hAnsi="Calibri" w:cs="Calibri"/>
          <w:lang w:val="fr-FR"/>
        </w:rPr>
        <w:t>să</w:t>
      </w:r>
      <w:proofErr w:type="spellEnd"/>
      <w:r w:rsidRPr="006201D5">
        <w:rPr>
          <w:rFonts w:ascii="Calibri" w:hAnsi="Calibri" w:cs="Calibri"/>
          <w:lang w:val="fr-FR"/>
        </w:rPr>
        <w:t xml:space="preserve"> fie redate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notele</w:t>
      </w:r>
      <w:proofErr w:type="spellEnd"/>
      <w:r w:rsidRPr="006201D5">
        <w:rPr>
          <w:rFonts w:ascii="Calibri" w:hAnsi="Calibri" w:cs="Calibri"/>
          <w:lang w:val="fr-FR"/>
        </w:rPr>
        <w:t xml:space="preserve"> de </w:t>
      </w:r>
      <w:proofErr w:type="spellStart"/>
      <w:r w:rsidRPr="006201D5">
        <w:rPr>
          <w:rFonts w:ascii="Calibri" w:hAnsi="Calibri" w:cs="Calibri"/>
          <w:lang w:val="fr-FR"/>
        </w:rPr>
        <w:t>subsol</w:t>
      </w:r>
      <w:proofErr w:type="spellEnd"/>
      <w:r w:rsidRPr="006201D5">
        <w:rPr>
          <w:rFonts w:ascii="Calibri" w:hAnsi="Calibri" w:cs="Calibri"/>
          <w:lang w:val="fr-FR"/>
        </w:rPr>
        <w:t xml:space="preserve">, </w:t>
      </w:r>
      <w:proofErr w:type="spellStart"/>
      <w:r w:rsidRPr="006201D5">
        <w:rPr>
          <w:rFonts w:ascii="Calibri" w:hAnsi="Calibri" w:cs="Calibri"/>
          <w:lang w:val="fr-FR"/>
        </w:rPr>
        <w:t>iar</w:t>
      </w:r>
      <w:proofErr w:type="spellEnd"/>
      <w:r w:rsidRPr="006201D5">
        <w:rPr>
          <w:rFonts w:ascii="Calibri" w:hAnsi="Calibri" w:cs="Calibri"/>
          <w:lang w:val="fr-FR"/>
        </w:rPr>
        <w:t xml:space="preserve"> nu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textul</w:t>
      </w:r>
      <w:proofErr w:type="spellEnd"/>
      <w:r w:rsidRPr="006201D5">
        <w:rPr>
          <w:rFonts w:ascii="Calibri" w:hAnsi="Calibri" w:cs="Calibri"/>
          <w:lang w:val="fr-FR"/>
        </w:rPr>
        <w:t xml:space="preserve"> de </w:t>
      </w:r>
      <w:proofErr w:type="spellStart"/>
      <w:r w:rsidRPr="006201D5">
        <w:rPr>
          <w:rFonts w:ascii="Calibri" w:hAnsi="Calibri" w:cs="Calibri"/>
          <w:lang w:val="fr-FR"/>
        </w:rPr>
        <w:t>bază</w:t>
      </w:r>
      <w:proofErr w:type="spellEnd"/>
      <w:r w:rsidRPr="006201D5">
        <w:rPr>
          <w:rFonts w:ascii="Calibri" w:hAnsi="Calibri" w:cs="Calibri"/>
          <w:lang w:val="fr-FR"/>
        </w:rPr>
        <w:t xml:space="preserve">. </w:t>
      </w:r>
      <w:proofErr w:type="spellStart"/>
      <w:r w:rsidRPr="006201D5">
        <w:rPr>
          <w:rFonts w:ascii="Calibri" w:hAnsi="Calibri" w:cs="Calibri"/>
          <w:lang w:val="fr-FR"/>
        </w:rPr>
        <w:t>Citatele</w:t>
      </w:r>
      <w:proofErr w:type="spellEnd"/>
      <w:r w:rsidRPr="006201D5">
        <w:rPr>
          <w:rFonts w:ascii="Calibri" w:hAnsi="Calibri" w:cs="Calibri"/>
          <w:lang w:val="fr-FR"/>
        </w:rPr>
        <w:t xml:space="preserve"> vor fi </w:t>
      </w:r>
      <w:proofErr w:type="spellStart"/>
      <w:r w:rsidRPr="006201D5">
        <w:rPr>
          <w:rFonts w:ascii="Calibri" w:hAnsi="Calibri" w:cs="Calibri"/>
          <w:lang w:val="fr-FR"/>
        </w:rPr>
        <w:t>scrise</w:t>
      </w:r>
      <w:proofErr w:type="spellEnd"/>
      <w:r w:rsidRPr="006201D5">
        <w:rPr>
          <w:rFonts w:ascii="Calibri" w:hAnsi="Calibri" w:cs="Calibri"/>
          <w:lang w:val="fr-FR"/>
        </w:rPr>
        <w:t xml:space="preserve"> normal, </w:t>
      </w:r>
      <w:proofErr w:type="spellStart"/>
      <w:r w:rsidRPr="006201D5">
        <w:rPr>
          <w:rFonts w:ascii="Calibri" w:hAnsi="Calibri" w:cs="Calibri"/>
          <w:lang w:val="fr-FR"/>
        </w:rPr>
        <w:t>cu</w:t>
      </w:r>
      <w:proofErr w:type="spellEnd"/>
      <w:r w:rsidRPr="006201D5">
        <w:rPr>
          <w:rFonts w:ascii="Calibri" w:hAnsi="Calibri" w:cs="Calibri"/>
          <w:lang w:val="fr-FR"/>
        </w:rPr>
        <w:t xml:space="preserve"> </w:t>
      </w:r>
      <w:proofErr w:type="spellStart"/>
      <w:r w:rsidRPr="006201D5">
        <w:rPr>
          <w:rFonts w:ascii="Calibri" w:hAnsi="Calibri" w:cs="Calibri"/>
          <w:lang w:val="fr-FR"/>
        </w:rPr>
        <w:t>acelaşi</w:t>
      </w:r>
      <w:proofErr w:type="spellEnd"/>
      <w:r w:rsidRPr="006201D5">
        <w:rPr>
          <w:rFonts w:ascii="Calibri" w:hAnsi="Calibri" w:cs="Calibri"/>
          <w:lang w:val="fr-FR"/>
        </w:rPr>
        <w:t xml:space="preserve"> font </w:t>
      </w:r>
      <w:proofErr w:type="spellStart"/>
      <w:r w:rsidRPr="006201D5">
        <w:rPr>
          <w:rFonts w:ascii="Calibri" w:hAnsi="Calibri" w:cs="Calibri"/>
          <w:lang w:val="fr-FR"/>
        </w:rPr>
        <w:t>ca</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restul</w:t>
      </w:r>
      <w:proofErr w:type="spellEnd"/>
      <w:r w:rsidRPr="006201D5">
        <w:rPr>
          <w:rFonts w:ascii="Calibri" w:hAnsi="Calibri" w:cs="Calibri"/>
          <w:lang w:val="fr-FR"/>
        </w:rPr>
        <w:t xml:space="preserve"> </w:t>
      </w:r>
      <w:proofErr w:type="spellStart"/>
      <w:r w:rsidRPr="006201D5">
        <w:rPr>
          <w:rFonts w:ascii="Calibri" w:hAnsi="Calibri" w:cs="Calibri"/>
          <w:lang w:val="fr-FR"/>
        </w:rPr>
        <w:t>textului</w:t>
      </w:r>
      <w:proofErr w:type="spellEnd"/>
      <w:r w:rsidRPr="006201D5">
        <w:rPr>
          <w:rFonts w:ascii="Calibri" w:hAnsi="Calibri" w:cs="Calibri"/>
          <w:lang w:val="fr-FR"/>
        </w:rPr>
        <w:t xml:space="preserve">, </w:t>
      </w:r>
      <w:proofErr w:type="spellStart"/>
      <w:r w:rsidRPr="006201D5">
        <w:rPr>
          <w:rFonts w:ascii="Calibri" w:hAnsi="Calibri" w:cs="Calibri"/>
          <w:lang w:val="fr-FR"/>
        </w:rPr>
        <w:t>iar</w:t>
      </w:r>
      <w:proofErr w:type="spellEnd"/>
      <w:r w:rsidRPr="006201D5">
        <w:rPr>
          <w:rFonts w:ascii="Calibri" w:hAnsi="Calibri" w:cs="Calibri"/>
          <w:lang w:val="fr-FR"/>
        </w:rPr>
        <w:t xml:space="preserve"> </w:t>
      </w:r>
      <w:proofErr w:type="spellStart"/>
      <w:r w:rsidRPr="006201D5">
        <w:rPr>
          <w:rFonts w:ascii="Calibri" w:hAnsi="Calibri" w:cs="Calibri"/>
          <w:lang w:val="fr-FR"/>
        </w:rPr>
        <w:t>evidenţierea</w:t>
      </w:r>
      <w:proofErr w:type="spellEnd"/>
      <w:r w:rsidRPr="006201D5">
        <w:rPr>
          <w:rFonts w:ascii="Calibri" w:hAnsi="Calibri" w:cs="Calibri"/>
          <w:lang w:val="fr-FR"/>
        </w:rPr>
        <w:t xml:space="preserve"> </w:t>
      </w:r>
      <w:proofErr w:type="spellStart"/>
      <w:r w:rsidRPr="006201D5">
        <w:rPr>
          <w:rFonts w:ascii="Calibri" w:hAnsi="Calibri" w:cs="Calibri"/>
          <w:lang w:val="fr-FR"/>
        </w:rPr>
        <w:t>lor</w:t>
      </w:r>
      <w:proofErr w:type="spellEnd"/>
      <w:r w:rsidRPr="006201D5">
        <w:rPr>
          <w:rFonts w:ascii="Calibri" w:hAnsi="Calibri" w:cs="Calibri"/>
          <w:lang w:val="fr-FR"/>
        </w:rPr>
        <w:t xml:space="preserve"> se va face </w:t>
      </w:r>
      <w:proofErr w:type="spellStart"/>
      <w:r w:rsidRPr="006201D5">
        <w:rPr>
          <w:rFonts w:ascii="Calibri" w:hAnsi="Calibri" w:cs="Calibri"/>
          <w:lang w:val="fr-FR"/>
        </w:rPr>
        <w:t>prin</w:t>
      </w:r>
      <w:proofErr w:type="spellEnd"/>
      <w:r w:rsidRPr="006201D5">
        <w:rPr>
          <w:rFonts w:ascii="Calibri" w:hAnsi="Calibri" w:cs="Calibri"/>
          <w:lang w:val="fr-FR"/>
        </w:rPr>
        <w:t xml:space="preserve"> </w:t>
      </w:r>
      <w:proofErr w:type="spellStart"/>
      <w:r w:rsidRPr="006201D5">
        <w:rPr>
          <w:rFonts w:ascii="Calibri" w:hAnsi="Calibri" w:cs="Calibri"/>
          <w:lang w:val="fr-FR"/>
        </w:rPr>
        <w:t>plasarea</w:t>
      </w:r>
      <w:proofErr w:type="spellEnd"/>
      <w:r w:rsidRPr="006201D5">
        <w:rPr>
          <w:rFonts w:ascii="Calibri" w:hAnsi="Calibri" w:cs="Calibri"/>
          <w:lang w:val="fr-FR"/>
        </w:rPr>
        <w:t xml:space="preserve"> </w:t>
      </w:r>
      <w:proofErr w:type="spellStart"/>
      <w:r w:rsidRPr="006201D5">
        <w:rPr>
          <w:rFonts w:ascii="Calibri" w:hAnsi="Calibri" w:cs="Calibri"/>
          <w:lang w:val="fr-FR"/>
        </w:rPr>
        <w:t>între</w:t>
      </w:r>
      <w:proofErr w:type="spellEnd"/>
      <w:r w:rsidRPr="006201D5">
        <w:rPr>
          <w:rFonts w:ascii="Calibri" w:hAnsi="Calibri" w:cs="Calibri"/>
          <w:lang w:val="fr-FR"/>
        </w:rPr>
        <w:t xml:space="preserve"> </w:t>
      </w:r>
      <w:proofErr w:type="spellStart"/>
      <w:r w:rsidRPr="006201D5">
        <w:rPr>
          <w:rFonts w:ascii="Calibri" w:hAnsi="Calibri" w:cs="Calibri"/>
          <w:lang w:val="fr-FR"/>
        </w:rPr>
        <w:t>ghilimele</w:t>
      </w:r>
      <w:proofErr w:type="spellEnd"/>
      <w:r w:rsidRPr="006201D5">
        <w:rPr>
          <w:rFonts w:ascii="Calibri" w:hAnsi="Calibri" w:cs="Calibri"/>
          <w:lang w:val="fr-FR"/>
        </w:rPr>
        <w:t xml:space="preserve"> </w:t>
      </w:r>
      <w:r w:rsidRPr="006201D5">
        <w:rPr>
          <w:rFonts w:ascii="Calibri" w:hAnsi="Calibri" w:cs="Calibri"/>
          <w:b/>
          <w:lang w:val="fr-FR"/>
        </w:rPr>
        <w:t>„ … ”</w:t>
      </w:r>
      <w:r w:rsidRPr="006201D5">
        <w:rPr>
          <w:rFonts w:ascii="Calibri" w:hAnsi="Calibri" w:cs="Calibri"/>
          <w:lang w:val="fr-FR"/>
        </w:rPr>
        <w:t xml:space="preserve">. </w:t>
      </w:r>
      <w:proofErr w:type="spellStart"/>
      <w:r w:rsidRPr="006201D5">
        <w:rPr>
          <w:rFonts w:ascii="Calibri" w:hAnsi="Calibri" w:cs="Calibri"/>
          <w:lang w:val="fr-FR"/>
        </w:rPr>
        <w:t>Întotdeauna</w:t>
      </w:r>
      <w:proofErr w:type="spellEnd"/>
      <w:r w:rsidRPr="006201D5">
        <w:rPr>
          <w:rFonts w:ascii="Calibri" w:hAnsi="Calibri" w:cs="Calibri"/>
          <w:lang w:val="fr-FR"/>
        </w:rPr>
        <w:t xml:space="preserve">, </w:t>
      </w:r>
      <w:proofErr w:type="spellStart"/>
      <w:r w:rsidRPr="006201D5">
        <w:rPr>
          <w:rFonts w:ascii="Calibri" w:hAnsi="Calibri" w:cs="Calibri"/>
          <w:lang w:val="fr-FR"/>
        </w:rPr>
        <w:t>trimiterile</w:t>
      </w:r>
      <w:proofErr w:type="spellEnd"/>
      <w:r w:rsidRPr="006201D5">
        <w:rPr>
          <w:rFonts w:ascii="Calibri" w:hAnsi="Calibri" w:cs="Calibri"/>
          <w:lang w:val="fr-FR"/>
        </w:rPr>
        <w:t xml:space="preserve"> la </w:t>
      </w:r>
      <w:proofErr w:type="spellStart"/>
      <w:r w:rsidRPr="006201D5">
        <w:rPr>
          <w:rFonts w:ascii="Calibri" w:hAnsi="Calibri" w:cs="Calibri"/>
          <w:lang w:val="fr-FR"/>
        </w:rPr>
        <w:t>sursele</w:t>
      </w:r>
      <w:proofErr w:type="spellEnd"/>
      <w:r w:rsidRPr="006201D5">
        <w:rPr>
          <w:rFonts w:ascii="Calibri" w:hAnsi="Calibri" w:cs="Calibri"/>
          <w:lang w:val="fr-FR"/>
        </w:rPr>
        <w:t xml:space="preserve"> </w:t>
      </w:r>
      <w:proofErr w:type="spellStart"/>
      <w:r w:rsidRPr="006201D5">
        <w:rPr>
          <w:rFonts w:ascii="Calibri" w:hAnsi="Calibri" w:cs="Calibri"/>
          <w:lang w:val="fr-FR"/>
        </w:rPr>
        <w:t>din</w:t>
      </w:r>
      <w:proofErr w:type="spellEnd"/>
      <w:r w:rsidRPr="006201D5">
        <w:rPr>
          <w:rFonts w:ascii="Calibri" w:hAnsi="Calibri" w:cs="Calibri"/>
          <w:lang w:val="fr-FR"/>
        </w:rPr>
        <w:t xml:space="preserve"> care s-a </w:t>
      </w:r>
      <w:proofErr w:type="spellStart"/>
      <w:r w:rsidRPr="006201D5">
        <w:rPr>
          <w:rFonts w:ascii="Calibri" w:hAnsi="Calibri" w:cs="Calibri"/>
          <w:lang w:val="fr-FR"/>
        </w:rPr>
        <w:t>făcut</w:t>
      </w:r>
      <w:proofErr w:type="spellEnd"/>
      <w:r w:rsidRPr="006201D5">
        <w:rPr>
          <w:rFonts w:ascii="Calibri" w:hAnsi="Calibri" w:cs="Calibri"/>
          <w:lang w:val="fr-FR"/>
        </w:rPr>
        <w:t xml:space="preserve"> </w:t>
      </w:r>
      <w:proofErr w:type="spellStart"/>
      <w:r w:rsidRPr="006201D5">
        <w:rPr>
          <w:rFonts w:ascii="Calibri" w:hAnsi="Calibri" w:cs="Calibri"/>
          <w:lang w:val="fr-FR"/>
        </w:rPr>
        <w:t>citarea</w:t>
      </w:r>
      <w:proofErr w:type="spellEnd"/>
      <w:r w:rsidRPr="006201D5">
        <w:rPr>
          <w:rFonts w:ascii="Calibri" w:hAnsi="Calibri" w:cs="Calibri"/>
          <w:lang w:val="fr-FR"/>
        </w:rPr>
        <w:t xml:space="preserve"> se vor face </w:t>
      </w:r>
      <w:proofErr w:type="spellStart"/>
      <w:r w:rsidRPr="006201D5">
        <w:rPr>
          <w:rFonts w:ascii="Calibri" w:hAnsi="Calibri" w:cs="Calibri"/>
          <w:b/>
          <w:lang w:val="fr-FR"/>
        </w:rPr>
        <w:t>numai</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notele</w:t>
      </w:r>
      <w:proofErr w:type="spellEnd"/>
      <w:r w:rsidRPr="006201D5">
        <w:rPr>
          <w:rFonts w:ascii="Calibri" w:hAnsi="Calibri" w:cs="Calibri"/>
          <w:lang w:val="fr-FR"/>
        </w:rPr>
        <w:t xml:space="preserve"> de </w:t>
      </w:r>
      <w:proofErr w:type="spellStart"/>
      <w:r w:rsidRPr="006201D5">
        <w:rPr>
          <w:rFonts w:ascii="Calibri" w:hAnsi="Calibri" w:cs="Calibri"/>
          <w:lang w:val="fr-FR"/>
        </w:rPr>
        <w:t>subsol</w:t>
      </w:r>
      <w:proofErr w:type="spellEnd"/>
      <w:r w:rsidRPr="006201D5">
        <w:rPr>
          <w:rFonts w:ascii="Calibri" w:hAnsi="Calibri" w:cs="Calibri"/>
          <w:lang w:val="fr-FR"/>
        </w:rPr>
        <w:t>.</w:t>
      </w:r>
    </w:p>
    <w:p w14:paraId="185F0FB6" w14:textId="77777777" w:rsidR="005B3E80" w:rsidRPr="006201D5" w:rsidRDefault="005B3E80" w:rsidP="005B3E80">
      <w:pPr>
        <w:spacing w:before="100" w:line="252" w:lineRule="auto"/>
        <w:jc w:val="both"/>
        <w:rPr>
          <w:rFonts w:ascii="Calibri" w:hAnsi="Calibri" w:cs="Calibri"/>
          <w:lang w:val="fr-FR"/>
        </w:rPr>
      </w:pPr>
      <w:proofErr w:type="spellStart"/>
      <w:r w:rsidRPr="006201D5">
        <w:rPr>
          <w:rFonts w:ascii="Calibri" w:hAnsi="Calibri" w:cs="Calibri"/>
          <w:lang w:val="fr-FR"/>
        </w:rPr>
        <w:t>Partea</w:t>
      </w:r>
      <w:proofErr w:type="spellEnd"/>
      <w:r w:rsidRPr="006201D5">
        <w:rPr>
          <w:rFonts w:ascii="Calibri" w:hAnsi="Calibri" w:cs="Calibri"/>
          <w:lang w:val="fr-FR"/>
        </w:rPr>
        <w:t xml:space="preserve"> </w:t>
      </w:r>
      <w:proofErr w:type="spellStart"/>
      <w:r w:rsidRPr="006201D5">
        <w:rPr>
          <w:rFonts w:ascii="Calibri" w:hAnsi="Calibri" w:cs="Calibri"/>
          <w:lang w:val="fr-FR"/>
        </w:rPr>
        <w:t>dintr</w:t>
      </w:r>
      <w:proofErr w:type="spellEnd"/>
      <w:r w:rsidRPr="006201D5">
        <w:rPr>
          <w:rFonts w:ascii="Calibri" w:hAnsi="Calibri" w:cs="Calibri"/>
          <w:lang w:val="fr-FR"/>
        </w:rPr>
        <w:t xml:space="preserve">-un </w:t>
      </w:r>
      <w:proofErr w:type="spellStart"/>
      <w:r w:rsidRPr="006201D5">
        <w:rPr>
          <w:rFonts w:ascii="Calibri" w:hAnsi="Calibri" w:cs="Calibri"/>
          <w:lang w:val="fr-FR"/>
        </w:rPr>
        <w:t>citat</w:t>
      </w:r>
      <w:proofErr w:type="spellEnd"/>
      <w:r w:rsidRPr="006201D5">
        <w:rPr>
          <w:rFonts w:ascii="Calibri" w:hAnsi="Calibri" w:cs="Calibri"/>
          <w:lang w:val="fr-FR"/>
        </w:rPr>
        <w:t xml:space="preserve">, </w:t>
      </w:r>
      <w:proofErr w:type="spellStart"/>
      <w:r w:rsidRPr="006201D5">
        <w:rPr>
          <w:rFonts w:ascii="Calibri" w:hAnsi="Calibri" w:cs="Calibri"/>
          <w:lang w:val="fr-FR"/>
        </w:rPr>
        <w:t>indiferent</w:t>
      </w:r>
      <w:proofErr w:type="spellEnd"/>
      <w:r w:rsidRPr="006201D5">
        <w:rPr>
          <w:rFonts w:ascii="Calibri" w:hAnsi="Calibri" w:cs="Calibri"/>
          <w:lang w:val="fr-FR"/>
        </w:rPr>
        <w:t xml:space="preserve"> de </w:t>
      </w:r>
      <w:proofErr w:type="spellStart"/>
      <w:r w:rsidRPr="006201D5">
        <w:rPr>
          <w:rFonts w:ascii="Calibri" w:hAnsi="Calibri" w:cs="Calibri"/>
          <w:lang w:val="fr-FR"/>
        </w:rPr>
        <w:t>sursa</w:t>
      </w:r>
      <w:proofErr w:type="spellEnd"/>
      <w:r w:rsidRPr="006201D5">
        <w:rPr>
          <w:rFonts w:ascii="Calibri" w:hAnsi="Calibri" w:cs="Calibri"/>
          <w:lang w:val="fr-FR"/>
        </w:rPr>
        <w:t xml:space="preserve"> </w:t>
      </w:r>
      <w:proofErr w:type="spellStart"/>
      <w:r w:rsidRPr="006201D5">
        <w:rPr>
          <w:rFonts w:ascii="Calibri" w:hAnsi="Calibri" w:cs="Calibri"/>
          <w:lang w:val="fr-FR"/>
        </w:rPr>
        <w:t>acestuia</w:t>
      </w:r>
      <w:proofErr w:type="spellEnd"/>
      <w:r w:rsidRPr="006201D5">
        <w:rPr>
          <w:rFonts w:ascii="Calibri" w:hAnsi="Calibri" w:cs="Calibri"/>
          <w:lang w:val="fr-FR"/>
        </w:rPr>
        <w:t xml:space="preserve">, care nu este </w:t>
      </w:r>
      <w:proofErr w:type="spellStart"/>
      <w:r w:rsidRPr="006201D5">
        <w:rPr>
          <w:rFonts w:ascii="Calibri" w:hAnsi="Calibri" w:cs="Calibri"/>
          <w:lang w:val="fr-FR"/>
        </w:rPr>
        <w:t>redată</w:t>
      </w:r>
      <w:proofErr w:type="spellEnd"/>
      <w:r w:rsidRPr="006201D5">
        <w:rPr>
          <w:rFonts w:ascii="Calibri" w:hAnsi="Calibri" w:cs="Calibri"/>
          <w:lang w:val="fr-FR"/>
        </w:rPr>
        <w:t xml:space="preserve"> se </w:t>
      </w:r>
      <w:proofErr w:type="spellStart"/>
      <w:r w:rsidRPr="006201D5">
        <w:rPr>
          <w:rFonts w:ascii="Calibri" w:hAnsi="Calibri" w:cs="Calibri"/>
          <w:lang w:val="fr-FR"/>
        </w:rPr>
        <w:t>înlocuieşte</w:t>
      </w:r>
      <w:proofErr w:type="spellEnd"/>
      <w:r w:rsidRPr="006201D5">
        <w:rPr>
          <w:rFonts w:ascii="Calibri" w:hAnsi="Calibri" w:cs="Calibri"/>
          <w:lang w:val="fr-FR"/>
        </w:rPr>
        <w:t xml:space="preserve"> </w:t>
      </w:r>
      <w:proofErr w:type="spellStart"/>
      <w:r w:rsidRPr="006201D5">
        <w:rPr>
          <w:rFonts w:ascii="Calibri" w:hAnsi="Calibri" w:cs="Calibri"/>
          <w:lang w:val="fr-FR"/>
        </w:rPr>
        <w:t>cu</w:t>
      </w:r>
      <w:proofErr w:type="spellEnd"/>
      <w:r w:rsidRPr="006201D5">
        <w:rPr>
          <w:rFonts w:ascii="Calibri" w:hAnsi="Calibri" w:cs="Calibri"/>
          <w:lang w:val="fr-FR"/>
        </w:rPr>
        <w:t xml:space="preserve"> </w:t>
      </w:r>
      <w:proofErr w:type="spellStart"/>
      <w:r w:rsidRPr="006201D5">
        <w:rPr>
          <w:rFonts w:ascii="Calibri" w:hAnsi="Calibri" w:cs="Calibri"/>
          <w:lang w:val="fr-FR"/>
        </w:rPr>
        <w:t>trei</w:t>
      </w:r>
      <w:proofErr w:type="spellEnd"/>
      <w:r w:rsidRPr="006201D5">
        <w:rPr>
          <w:rFonts w:ascii="Calibri" w:hAnsi="Calibri" w:cs="Calibri"/>
          <w:lang w:val="fr-FR"/>
        </w:rPr>
        <w:t xml:space="preserve"> </w:t>
      </w:r>
      <w:proofErr w:type="spellStart"/>
      <w:r w:rsidRPr="006201D5">
        <w:rPr>
          <w:rFonts w:ascii="Calibri" w:hAnsi="Calibri" w:cs="Calibri"/>
          <w:lang w:val="fr-FR"/>
        </w:rPr>
        <w:t>puncte</w:t>
      </w:r>
      <w:proofErr w:type="spellEnd"/>
      <w:r w:rsidRPr="006201D5">
        <w:rPr>
          <w:rFonts w:ascii="Calibri" w:hAnsi="Calibri" w:cs="Calibri"/>
          <w:lang w:val="fr-FR"/>
        </w:rPr>
        <w:t xml:space="preserve"> </w:t>
      </w:r>
      <w:proofErr w:type="spellStart"/>
      <w:r w:rsidRPr="006201D5">
        <w:rPr>
          <w:rFonts w:ascii="Calibri" w:hAnsi="Calibri" w:cs="Calibri"/>
          <w:lang w:val="fr-FR"/>
        </w:rPr>
        <w:t>între</w:t>
      </w:r>
      <w:proofErr w:type="spellEnd"/>
      <w:r w:rsidRPr="006201D5">
        <w:rPr>
          <w:rFonts w:ascii="Calibri" w:hAnsi="Calibri" w:cs="Calibri"/>
          <w:lang w:val="fr-FR"/>
        </w:rPr>
        <w:t xml:space="preserve"> </w:t>
      </w:r>
      <w:proofErr w:type="spellStart"/>
      <w:r w:rsidRPr="006201D5">
        <w:rPr>
          <w:rFonts w:ascii="Calibri" w:hAnsi="Calibri" w:cs="Calibri"/>
          <w:lang w:val="fr-FR"/>
        </w:rPr>
        <w:t>paranteze</w:t>
      </w:r>
      <w:proofErr w:type="spellEnd"/>
      <w:r w:rsidRPr="006201D5">
        <w:rPr>
          <w:rFonts w:ascii="Calibri" w:hAnsi="Calibri" w:cs="Calibri"/>
          <w:lang w:val="fr-FR"/>
        </w:rPr>
        <w:t xml:space="preserve"> </w:t>
      </w:r>
      <w:proofErr w:type="spellStart"/>
      <w:r w:rsidRPr="006201D5">
        <w:rPr>
          <w:rFonts w:ascii="Calibri" w:hAnsi="Calibri" w:cs="Calibri"/>
          <w:lang w:val="fr-FR"/>
        </w:rPr>
        <w:t>rotunde</w:t>
      </w:r>
      <w:proofErr w:type="spellEnd"/>
      <w:r w:rsidRPr="006201D5">
        <w:rPr>
          <w:rFonts w:ascii="Calibri" w:hAnsi="Calibri" w:cs="Calibri"/>
          <w:lang w:val="fr-FR"/>
        </w:rPr>
        <w:t xml:space="preserve"> (...).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cazul</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care o </w:t>
      </w:r>
      <w:proofErr w:type="spellStart"/>
      <w:r w:rsidRPr="006201D5">
        <w:rPr>
          <w:rFonts w:ascii="Calibri" w:hAnsi="Calibri" w:cs="Calibri"/>
          <w:lang w:val="fr-FR"/>
        </w:rPr>
        <w:t>formulare</w:t>
      </w:r>
      <w:proofErr w:type="spellEnd"/>
      <w:r w:rsidRPr="006201D5">
        <w:rPr>
          <w:rFonts w:ascii="Calibri" w:hAnsi="Calibri" w:cs="Calibri"/>
          <w:lang w:val="fr-FR"/>
        </w:rPr>
        <w:t xml:space="preserve"> ce </w:t>
      </w:r>
      <w:proofErr w:type="spellStart"/>
      <w:r w:rsidRPr="006201D5">
        <w:rPr>
          <w:rFonts w:ascii="Calibri" w:hAnsi="Calibri" w:cs="Calibri"/>
          <w:lang w:val="fr-FR"/>
        </w:rPr>
        <w:t>implică</w:t>
      </w:r>
      <w:proofErr w:type="spellEnd"/>
      <w:r w:rsidRPr="006201D5">
        <w:rPr>
          <w:rFonts w:ascii="Calibri" w:hAnsi="Calibri" w:cs="Calibri"/>
          <w:lang w:val="fr-FR"/>
        </w:rPr>
        <w:t xml:space="preserve"> </w:t>
      </w:r>
      <w:proofErr w:type="spellStart"/>
      <w:r w:rsidRPr="006201D5">
        <w:rPr>
          <w:rFonts w:ascii="Calibri" w:hAnsi="Calibri" w:cs="Calibri"/>
          <w:lang w:val="fr-FR"/>
        </w:rPr>
        <w:t>folosirea</w:t>
      </w:r>
      <w:proofErr w:type="spellEnd"/>
      <w:r w:rsidRPr="006201D5">
        <w:rPr>
          <w:rFonts w:ascii="Calibri" w:hAnsi="Calibri" w:cs="Calibri"/>
          <w:lang w:val="fr-FR"/>
        </w:rPr>
        <w:t xml:space="preserve"> </w:t>
      </w:r>
      <w:proofErr w:type="spellStart"/>
      <w:r w:rsidRPr="006201D5">
        <w:rPr>
          <w:rFonts w:ascii="Calibri" w:hAnsi="Calibri" w:cs="Calibri"/>
          <w:lang w:val="fr-FR"/>
        </w:rPr>
        <w:t>parantezelor</w:t>
      </w:r>
      <w:proofErr w:type="spellEnd"/>
      <w:r w:rsidRPr="006201D5">
        <w:rPr>
          <w:rFonts w:ascii="Calibri" w:hAnsi="Calibri" w:cs="Calibri"/>
          <w:lang w:val="fr-FR"/>
        </w:rPr>
        <w:t xml:space="preserve"> </w:t>
      </w:r>
      <w:proofErr w:type="spellStart"/>
      <w:r w:rsidRPr="006201D5">
        <w:rPr>
          <w:rFonts w:ascii="Calibri" w:hAnsi="Calibri" w:cs="Calibri"/>
          <w:lang w:val="fr-FR"/>
        </w:rPr>
        <w:t>rotunde</w:t>
      </w:r>
      <w:proofErr w:type="spellEnd"/>
      <w:r w:rsidRPr="006201D5">
        <w:rPr>
          <w:rFonts w:ascii="Calibri" w:hAnsi="Calibri" w:cs="Calibri"/>
          <w:lang w:val="fr-FR"/>
        </w:rPr>
        <w:t xml:space="preserve"> face parte </w:t>
      </w:r>
      <w:proofErr w:type="spellStart"/>
      <w:r w:rsidRPr="006201D5">
        <w:rPr>
          <w:rFonts w:ascii="Calibri" w:hAnsi="Calibri" w:cs="Calibri"/>
          <w:lang w:val="fr-FR"/>
        </w:rPr>
        <w:t>dintr</w:t>
      </w:r>
      <w:proofErr w:type="spellEnd"/>
      <w:r w:rsidRPr="006201D5">
        <w:rPr>
          <w:rFonts w:ascii="Calibri" w:hAnsi="Calibri" w:cs="Calibri"/>
          <w:lang w:val="fr-FR"/>
        </w:rPr>
        <w:t xml:space="preserve">-o </w:t>
      </w:r>
      <w:proofErr w:type="spellStart"/>
      <w:r w:rsidRPr="006201D5">
        <w:rPr>
          <w:rFonts w:ascii="Calibri" w:hAnsi="Calibri" w:cs="Calibri"/>
          <w:lang w:val="fr-FR"/>
        </w:rPr>
        <w:t>alta</w:t>
      </w:r>
      <w:proofErr w:type="spellEnd"/>
      <w:r w:rsidRPr="006201D5">
        <w:rPr>
          <w:rFonts w:ascii="Calibri" w:hAnsi="Calibri" w:cs="Calibri"/>
          <w:lang w:val="fr-FR"/>
        </w:rPr>
        <w:t xml:space="preserve">, mai </w:t>
      </w:r>
      <w:proofErr w:type="spellStart"/>
      <w:r w:rsidRPr="006201D5">
        <w:rPr>
          <w:rFonts w:ascii="Calibri" w:hAnsi="Calibri" w:cs="Calibri"/>
          <w:lang w:val="fr-FR"/>
        </w:rPr>
        <w:t>amplă</w:t>
      </w:r>
      <w:proofErr w:type="spellEnd"/>
      <w:r w:rsidRPr="006201D5">
        <w:rPr>
          <w:rFonts w:ascii="Calibri" w:hAnsi="Calibri" w:cs="Calibri"/>
          <w:lang w:val="fr-FR"/>
        </w:rPr>
        <w:t xml:space="preserve">, </w:t>
      </w:r>
      <w:proofErr w:type="spellStart"/>
      <w:r w:rsidRPr="006201D5">
        <w:rPr>
          <w:rFonts w:ascii="Calibri" w:hAnsi="Calibri" w:cs="Calibri"/>
          <w:lang w:val="fr-FR"/>
        </w:rPr>
        <w:t>aceasta</w:t>
      </w:r>
      <w:proofErr w:type="spellEnd"/>
      <w:r w:rsidRPr="006201D5">
        <w:rPr>
          <w:rFonts w:ascii="Calibri" w:hAnsi="Calibri" w:cs="Calibri"/>
          <w:lang w:val="fr-FR"/>
        </w:rPr>
        <w:t xml:space="preserve"> </w:t>
      </w:r>
      <w:proofErr w:type="spellStart"/>
      <w:r w:rsidRPr="006201D5">
        <w:rPr>
          <w:rFonts w:ascii="Calibri" w:hAnsi="Calibri" w:cs="Calibri"/>
          <w:lang w:val="fr-FR"/>
        </w:rPr>
        <w:t>din</w:t>
      </w:r>
      <w:proofErr w:type="spellEnd"/>
      <w:r w:rsidRPr="006201D5">
        <w:rPr>
          <w:rFonts w:ascii="Calibri" w:hAnsi="Calibri" w:cs="Calibri"/>
          <w:lang w:val="fr-FR"/>
        </w:rPr>
        <w:t xml:space="preserve"> </w:t>
      </w:r>
      <w:proofErr w:type="spellStart"/>
      <w:r w:rsidRPr="006201D5">
        <w:rPr>
          <w:rFonts w:ascii="Calibri" w:hAnsi="Calibri" w:cs="Calibri"/>
          <w:lang w:val="fr-FR"/>
        </w:rPr>
        <w:t>urmă</w:t>
      </w:r>
      <w:proofErr w:type="spellEnd"/>
      <w:r w:rsidRPr="006201D5">
        <w:rPr>
          <w:rFonts w:ascii="Calibri" w:hAnsi="Calibri" w:cs="Calibri"/>
          <w:lang w:val="fr-FR"/>
        </w:rPr>
        <w:t xml:space="preserve"> </w:t>
      </w:r>
      <w:proofErr w:type="spellStart"/>
      <w:r w:rsidRPr="006201D5">
        <w:rPr>
          <w:rFonts w:ascii="Calibri" w:hAnsi="Calibri" w:cs="Calibri"/>
          <w:lang w:val="fr-FR"/>
        </w:rPr>
        <w:t>trebuie</w:t>
      </w:r>
      <w:proofErr w:type="spellEnd"/>
      <w:r w:rsidRPr="006201D5">
        <w:rPr>
          <w:rFonts w:ascii="Calibri" w:hAnsi="Calibri" w:cs="Calibri"/>
          <w:lang w:val="fr-FR"/>
        </w:rPr>
        <w:t xml:space="preserve"> </w:t>
      </w:r>
      <w:proofErr w:type="spellStart"/>
      <w:r w:rsidRPr="006201D5">
        <w:rPr>
          <w:rFonts w:ascii="Calibri" w:hAnsi="Calibri" w:cs="Calibri"/>
          <w:lang w:val="fr-FR"/>
        </w:rPr>
        <w:t>trecută</w:t>
      </w:r>
      <w:proofErr w:type="spellEnd"/>
      <w:r w:rsidRPr="006201D5">
        <w:rPr>
          <w:rFonts w:ascii="Calibri" w:hAnsi="Calibri" w:cs="Calibri"/>
          <w:lang w:val="fr-FR"/>
        </w:rPr>
        <w:t xml:space="preserve"> </w:t>
      </w:r>
      <w:proofErr w:type="spellStart"/>
      <w:r w:rsidRPr="006201D5">
        <w:rPr>
          <w:rFonts w:ascii="Calibri" w:hAnsi="Calibri" w:cs="Calibri"/>
          <w:lang w:val="fr-FR"/>
        </w:rPr>
        <w:t>între</w:t>
      </w:r>
      <w:proofErr w:type="spellEnd"/>
      <w:r w:rsidRPr="006201D5">
        <w:rPr>
          <w:rFonts w:ascii="Calibri" w:hAnsi="Calibri" w:cs="Calibri"/>
          <w:lang w:val="fr-FR"/>
        </w:rPr>
        <w:t xml:space="preserve"> </w:t>
      </w:r>
      <w:proofErr w:type="spellStart"/>
      <w:r w:rsidRPr="006201D5">
        <w:rPr>
          <w:rFonts w:ascii="Calibri" w:hAnsi="Calibri" w:cs="Calibri"/>
          <w:lang w:val="fr-FR"/>
        </w:rPr>
        <w:t>paranteze</w:t>
      </w:r>
      <w:proofErr w:type="spellEnd"/>
      <w:r w:rsidRPr="006201D5">
        <w:rPr>
          <w:rFonts w:ascii="Calibri" w:hAnsi="Calibri" w:cs="Calibri"/>
          <w:lang w:val="fr-FR"/>
        </w:rPr>
        <w:t xml:space="preserve"> </w:t>
      </w:r>
      <w:proofErr w:type="spellStart"/>
      <w:r w:rsidRPr="006201D5">
        <w:rPr>
          <w:rFonts w:ascii="Calibri" w:hAnsi="Calibri" w:cs="Calibri"/>
          <w:lang w:val="fr-FR"/>
        </w:rPr>
        <w:t>drepte</w:t>
      </w:r>
      <w:proofErr w:type="spellEnd"/>
      <w:r w:rsidRPr="006201D5">
        <w:rPr>
          <w:rFonts w:ascii="Calibri" w:hAnsi="Calibri" w:cs="Calibri"/>
          <w:lang w:val="fr-FR"/>
        </w:rPr>
        <w:t>.</w:t>
      </w:r>
    </w:p>
    <w:p w14:paraId="11EA8865"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before="100" w:line="252" w:lineRule="auto"/>
        <w:jc w:val="both"/>
        <w:rPr>
          <w:rFonts w:ascii="Calibri" w:hAnsi="Calibri" w:cs="Calibri"/>
          <w:lang w:val="fr-FR"/>
        </w:rPr>
      </w:pPr>
      <w:r w:rsidRPr="006201D5">
        <w:rPr>
          <w:rFonts w:ascii="Calibri" w:hAnsi="Calibri" w:cs="Calibri"/>
          <w:lang w:val="fr-FR"/>
        </w:rPr>
        <w:t xml:space="preserve">Ex.: [art. 25 </w:t>
      </w:r>
      <w:proofErr w:type="spellStart"/>
      <w:r w:rsidRPr="006201D5">
        <w:rPr>
          <w:rFonts w:ascii="Calibri" w:hAnsi="Calibri" w:cs="Calibri"/>
          <w:lang w:val="fr-FR"/>
        </w:rPr>
        <w:t>alin</w:t>
      </w:r>
      <w:proofErr w:type="spellEnd"/>
      <w:r w:rsidRPr="006201D5">
        <w:rPr>
          <w:rFonts w:ascii="Calibri" w:hAnsi="Calibri" w:cs="Calibri"/>
          <w:lang w:val="fr-FR"/>
        </w:rPr>
        <w:t xml:space="preserve">. (2) </w:t>
      </w:r>
      <w:proofErr w:type="spellStart"/>
      <w:r w:rsidRPr="006201D5">
        <w:rPr>
          <w:rFonts w:ascii="Calibri" w:hAnsi="Calibri" w:cs="Calibri"/>
          <w:lang w:val="fr-FR"/>
        </w:rPr>
        <w:t>din</w:t>
      </w:r>
      <w:proofErr w:type="spellEnd"/>
      <w:r w:rsidRPr="006201D5">
        <w:rPr>
          <w:rFonts w:ascii="Calibri" w:hAnsi="Calibri" w:cs="Calibri"/>
          <w:lang w:val="fr-FR"/>
        </w:rPr>
        <w:t xml:space="preserve"> </w:t>
      </w:r>
      <w:proofErr w:type="spellStart"/>
      <w:r w:rsidRPr="006201D5">
        <w:rPr>
          <w:rFonts w:ascii="Calibri" w:hAnsi="Calibri" w:cs="Calibri"/>
          <w:lang w:val="fr-FR"/>
        </w:rPr>
        <w:t>Legea</w:t>
      </w:r>
      <w:proofErr w:type="spellEnd"/>
      <w:r w:rsidRPr="006201D5">
        <w:rPr>
          <w:rFonts w:ascii="Calibri" w:hAnsi="Calibri" w:cs="Calibri"/>
          <w:lang w:val="fr-FR"/>
        </w:rPr>
        <w:t xml:space="preserve"> nr. ...].</w:t>
      </w:r>
    </w:p>
    <w:p w14:paraId="6D7F44E9" w14:textId="77777777" w:rsidR="005B3E80" w:rsidRPr="006201D5" w:rsidRDefault="005B3E80" w:rsidP="005B3E80">
      <w:pPr>
        <w:spacing w:before="160" w:line="252" w:lineRule="auto"/>
        <w:jc w:val="both"/>
        <w:rPr>
          <w:rFonts w:ascii="Calibri" w:hAnsi="Calibri" w:cs="Calibri"/>
          <w:lang w:val="fr-FR"/>
        </w:rPr>
      </w:pPr>
      <w:r w:rsidRPr="006201D5">
        <w:rPr>
          <w:rFonts w:ascii="Calibri" w:hAnsi="Calibri" w:cs="Calibri"/>
          <w:b/>
          <w:lang w:val="fr-FR"/>
        </w:rPr>
        <w:t xml:space="preserve">3.2. </w:t>
      </w:r>
      <w:proofErr w:type="spellStart"/>
      <w:r w:rsidRPr="006201D5">
        <w:rPr>
          <w:rFonts w:ascii="Calibri" w:hAnsi="Calibri" w:cs="Calibri"/>
          <w:b/>
          <w:lang w:val="fr-FR"/>
        </w:rPr>
        <w:t>Trimiterile</w:t>
      </w:r>
      <w:proofErr w:type="spellEnd"/>
      <w:r w:rsidRPr="006201D5">
        <w:rPr>
          <w:rFonts w:ascii="Calibri" w:hAnsi="Calibri" w:cs="Calibri"/>
          <w:b/>
          <w:lang w:val="fr-FR"/>
        </w:rPr>
        <w:t xml:space="preserve"> </w:t>
      </w:r>
      <w:r w:rsidRPr="006201D5">
        <w:rPr>
          <w:rFonts w:ascii="Calibri" w:hAnsi="Calibri" w:cs="Calibri"/>
          <w:b/>
          <w:i/>
          <w:lang w:val="fr-FR"/>
        </w:rPr>
        <w:t xml:space="preserve">infra / supra. </w:t>
      </w:r>
      <w:proofErr w:type="spellStart"/>
      <w:r w:rsidRPr="006201D5">
        <w:rPr>
          <w:rFonts w:ascii="Calibri" w:hAnsi="Calibri" w:cs="Calibri"/>
          <w:lang w:val="fr-FR"/>
        </w:rPr>
        <w:t>Trimiterile</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cadrul</w:t>
      </w:r>
      <w:proofErr w:type="spellEnd"/>
      <w:r w:rsidRPr="006201D5">
        <w:rPr>
          <w:rFonts w:ascii="Calibri" w:hAnsi="Calibri" w:cs="Calibri"/>
          <w:lang w:val="fr-FR"/>
        </w:rPr>
        <w:t xml:space="preserve"> </w:t>
      </w:r>
      <w:proofErr w:type="spellStart"/>
      <w:r w:rsidRPr="006201D5">
        <w:rPr>
          <w:rFonts w:ascii="Calibri" w:hAnsi="Calibri" w:cs="Calibri"/>
          <w:lang w:val="fr-FR"/>
        </w:rPr>
        <w:t>aceleiaşi</w:t>
      </w:r>
      <w:proofErr w:type="spellEnd"/>
      <w:r w:rsidRPr="006201D5">
        <w:rPr>
          <w:rFonts w:ascii="Calibri" w:hAnsi="Calibri" w:cs="Calibri"/>
          <w:lang w:val="fr-FR"/>
        </w:rPr>
        <w:t xml:space="preserve"> </w:t>
      </w:r>
      <w:proofErr w:type="spellStart"/>
      <w:r w:rsidRPr="006201D5">
        <w:rPr>
          <w:rFonts w:ascii="Calibri" w:hAnsi="Calibri" w:cs="Calibri"/>
          <w:lang w:val="fr-FR"/>
        </w:rPr>
        <w:t>lucrări</w:t>
      </w:r>
      <w:proofErr w:type="spellEnd"/>
      <w:r w:rsidRPr="006201D5">
        <w:rPr>
          <w:rFonts w:ascii="Calibri" w:hAnsi="Calibri" w:cs="Calibri"/>
          <w:lang w:val="fr-FR"/>
        </w:rPr>
        <w:t xml:space="preserve"> se vor </w:t>
      </w:r>
      <w:proofErr w:type="spellStart"/>
      <w:r w:rsidRPr="006201D5">
        <w:rPr>
          <w:rFonts w:ascii="Calibri" w:hAnsi="Calibri" w:cs="Calibri"/>
          <w:lang w:val="fr-FR"/>
        </w:rPr>
        <w:t>realiza</w:t>
      </w:r>
      <w:proofErr w:type="spellEnd"/>
      <w:r w:rsidRPr="006201D5">
        <w:rPr>
          <w:rFonts w:ascii="Calibri" w:hAnsi="Calibri" w:cs="Calibri"/>
          <w:lang w:val="fr-FR"/>
        </w:rPr>
        <w:t xml:space="preserve"> </w:t>
      </w:r>
      <w:proofErr w:type="spellStart"/>
      <w:r w:rsidRPr="006201D5">
        <w:rPr>
          <w:rFonts w:ascii="Calibri" w:hAnsi="Calibri" w:cs="Calibri"/>
          <w:lang w:val="fr-FR"/>
        </w:rPr>
        <w:t>numai</w:t>
      </w:r>
      <w:proofErr w:type="spellEnd"/>
      <w:r w:rsidRPr="006201D5">
        <w:rPr>
          <w:rFonts w:ascii="Calibri" w:hAnsi="Calibri" w:cs="Calibri"/>
          <w:lang w:val="fr-FR"/>
        </w:rPr>
        <w:t xml:space="preserve"> </w:t>
      </w:r>
      <w:proofErr w:type="spellStart"/>
      <w:r w:rsidRPr="006201D5">
        <w:rPr>
          <w:rFonts w:ascii="Calibri" w:hAnsi="Calibri" w:cs="Calibri"/>
          <w:lang w:val="fr-FR"/>
        </w:rPr>
        <w:t>prin</w:t>
      </w:r>
      <w:proofErr w:type="spellEnd"/>
      <w:r w:rsidRPr="006201D5">
        <w:rPr>
          <w:rFonts w:ascii="Calibri" w:hAnsi="Calibri" w:cs="Calibri"/>
          <w:lang w:val="fr-FR"/>
        </w:rPr>
        <w:t xml:space="preserve"> </w:t>
      </w:r>
      <w:proofErr w:type="spellStart"/>
      <w:r w:rsidRPr="006201D5">
        <w:rPr>
          <w:rFonts w:ascii="Calibri" w:hAnsi="Calibri" w:cs="Calibri"/>
          <w:lang w:val="fr-FR"/>
        </w:rPr>
        <w:t>intermediul</w:t>
      </w:r>
      <w:proofErr w:type="spellEnd"/>
      <w:r w:rsidRPr="006201D5">
        <w:rPr>
          <w:rFonts w:ascii="Calibri" w:hAnsi="Calibri" w:cs="Calibri"/>
          <w:lang w:val="fr-FR"/>
        </w:rPr>
        <w:t xml:space="preserve"> </w:t>
      </w:r>
      <w:proofErr w:type="spellStart"/>
      <w:r w:rsidRPr="006201D5">
        <w:rPr>
          <w:rFonts w:ascii="Calibri" w:hAnsi="Calibri" w:cs="Calibri"/>
          <w:lang w:val="fr-FR"/>
        </w:rPr>
        <w:t>notelor</w:t>
      </w:r>
      <w:proofErr w:type="spellEnd"/>
      <w:r w:rsidRPr="006201D5">
        <w:rPr>
          <w:rFonts w:ascii="Calibri" w:hAnsi="Calibri" w:cs="Calibri"/>
          <w:lang w:val="fr-FR"/>
        </w:rPr>
        <w:t xml:space="preserve"> de </w:t>
      </w:r>
      <w:proofErr w:type="spellStart"/>
      <w:r w:rsidRPr="006201D5">
        <w:rPr>
          <w:rFonts w:ascii="Calibri" w:hAnsi="Calibri" w:cs="Calibri"/>
          <w:lang w:val="fr-FR"/>
        </w:rPr>
        <w:t>subsol</w:t>
      </w:r>
      <w:proofErr w:type="spellEnd"/>
      <w:r w:rsidRPr="006201D5">
        <w:rPr>
          <w:rFonts w:ascii="Calibri" w:hAnsi="Calibri" w:cs="Calibri"/>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a </w:t>
      </w:r>
      <w:proofErr w:type="spellStart"/>
      <w:r w:rsidRPr="006201D5">
        <w:rPr>
          <w:rFonts w:ascii="Calibri" w:hAnsi="Calibri" w:cs="Calibri"/>
          <w:lang w:val="fr-FR"/>
        </w:rPr>
        <w:t>indica</w:t>
      </w:r>
      <w:proofErr w:type="spellEnd"/>
      <w:r w:rsidRPr="006201D5">
        <w:rPr>
          <w:rFonts w:ascii="Calibri" w:hAnsi="Calibri" w:cs="Calibri"/>
          <w:lang w:val="fr-FR"/>
        </w:rPr>
        <w:t xml:space="preserve"> exact </w:t>
      </w:r>
      <w:proofErr w:type="spellStart"/>
      <w:r w:rsidRPr="006201D5">
        <w:rPr>
          <w:rFonts w:ascii="Calibri" w:hAnsi="Calibri" w:cs="Calibri"/>
          <w:lang w:val="fr-FR"/>
        </w:rPr>
        <w:t>cititorului</w:t>
      </w:r>
      <w:proofErr w:type="spellEnd"/>
      <w:r w:rsidRPr="006201D5">
        <w:rPr>
          <w:rFonts w:ascii="Calibri" w:hAnsi="Calibri" w:cs="Calibri"/>
          <w:lang w:val="fr-FR"/>
        </w:rPr>
        <w:t xml:space="preserve"> </w:t>
      </w:r>
      <w:proofErr w:type="spellStart"/>
      <w:r w:rsidRPr="006201D5">
        <w:rPr>
          <w:rFonts w:ascii="Calibri" w:hAnsi="Calibri" w:cs="Calibri"/>
          <w:lang w:val="fr-FR"/>
        </w:rPr>
        <w:t>locul</w:t>
      </w:r>
      <w:proofErr w:type="spellEnd"/>
      <w:r w:rsidRPr="006201D5">
        <w:rPr>
          <w:rFonts w:ascii="Calibri" w:hAnsi="Calibri" w:cs="Calibri"/>
          <w:lang w:val="fr-FR"/>
        </w:rPr>
        <w:t xml:space="preserve"> de </w:t>
      </w:r>
      <w:proofErr w:type="spellStart"/>
      <w:r w:rsidRPr="006201D5">
        <w:rPr>
          <w:rFonts w:ascii="Calibri" w:hAnsi="Calibri" w:cs="Calibri"/>
          <w:lang w:val="fr-FR"/>
        </w:rPr>
        <w:t>trimitere</w:t>
      </w:r>
      <w:proofErr w:type="spellEnd"/>
      <w:r w:rsidRPr="006201D5">
        <w:rPr>
          <w:rFonts w:ascii="Calibri" w:hAnsi="Calibri" w:cs="Calibri"/>
          <w:lang w:val="fr-FR"/>
        </w:rPr>
        <w:t xml:space="preserve">, este de </w:t>
      </w:r>
      <w:proofErr w:type="spellStart"/>
      <w:r w:rsidRPr="006201D5">
        <w:rPr>
          <w:rFonts w:ascii="Calibri" w:hAnsi="Calibri" w:cs="Calibri"/>
          <w:lang w:val="fr-FR"/>
        </w:rPr>
        <w:t>preferat</w:t>
      </w:r>
      <w:proofErr w:type="spellEnd"/>
      <w:r w:rsidRPr="006201D5">
        <w:rPr>
          <w:rFonts w:ascii="Calibri" w:hAnsi="Calibri" w:cs="Calibri"/>
          <w:lang w:val="fr-FR"/>
        </w:rPr>
        <w:t xml:space="preserve"> ca </w:t>
      </w:r>
      <w:proofErr w:type="spellStart"/>
      <w:r w:rsidRPr="006201D5">
        <w:rPr>
          <w:rFonts w:ascii="Calibri" w:hAnsi="Calibri" w:cs="Calibri"/>
          <w:lang w:val="fr-FR"/>
        </w:rPr>
        <w:t>trimiterea</w:t>
      </w:r>
      <w:proofErr w:type="spellEnd"/>
      <w:r w:rsidRPr="006201D5">
        <w:rPr>
          <w:rFonts w:ascii="Calibri" w:hAnsi="Calibri" w:cs="Calibri"/>
          <w:lang w:val="fr-FR"/>
        </w:rPr>
        <w:t xml:space="preserve"> </w:t>
      </w:r>
      <w:proofErr w:type="spellStart"/>
      <w:r w:rsidRPr="006201D5">
        <w:rPr>
          <w:rFonts w:ascii="Calibri" w:hAnsi="Calibri" w:cs="Calibri"/>
          <w:lang w:val="fr-FR"/>
        </w:rPr>
        <w:t>să</w:t>
      </w:r>
      <w:proofErr w:type="spellEnd"/>
      <w:r w:rsidRPr="006201D5">
        <w:rPr>
          <w:rFonts w:ascii="Calibri" w:hAnsi="Calibri" w:cs="Calibri"/>
          <w:lang w:val="fr-FR"/>
        </w:rPr>
        <w:t xml:space="preserve"> se </w:t>
      </w:r>
      <w:proofErr w:type="spellStart"/>
      <w:r w:rsidRPr="006201D5">
        <w:rPr>
          <w:rFonts w:ascii="Calibri" w:hAnsi="Calibri" w:cs="Calibri"/>
          <w:lang w:val="fr-FR"/>
        </w:rPr>
        <w:t>facă</w:t>
      </w:r>
      <w:proofErr w:type="spellEnd"/>
      <w:r w:rsidRPr="006201D5">
        <w:rPr>
          <w:rFonts w:ascii="Calibri" w:hAnsi="Calibri" w:cs="Calibri"/>
          <w:lang w:val="fr-FR"/>
        </w:rPr>
        <w:t xml:space="preserve"> la </w:t>
      </w:r>
      <w:proofErr w:type="spellStart"/>
      <w:r w:rsidRPr="006201D5">
        <w:rPr>
          <w:rFonts w:ascii="Calibri" w:hAnsi="Calibri" w:cs="Calibri"/>
          <w:lang w:val="fr-FR"/>
        </w:rPr>
        <w:t>numărul</w:t>
      </w:r>
      <w:proofErr w:type="spellEnd"/>
      <w:r w:rsidRPr="006201D5">
        <w:rPr>
          <w:rFonts w:ascii="Calibri" w:hAnsi="Calibri" w:cs="Calibri"/>
          <w:lang w:val="fr-FR"/>
        </w:rPr>
        <w:t xml:space="preserve"> marginal al </w:t>
      </w:r>
      <w:proofErr w:type="spellStart"/>
      <w:r w:rsidRPr="006201D5">
        <w:rPr>
          <w:rFonts w:ascii="Calibri" w:hAnsi="Calibri" w:cs="Calibri"/>
          <w:lang w:val="fr-FR"/>
        </w:rPr>
        <w:t>paragrafului</w:t>
      </w:r>
      <w:proofErr w:type="spellEnd"/>
      <w:r w:rsidRPr="006201D5">
        <w:rPr>
          <w:rFonts w:ascii="Calibri" w:hAnsi="Calibri" w:cs="Calibri"/>
          <w:lang w:val="fr-FR"/>
        </w:rPr>
        <w:t xml:space="preserve">. </w:t>
      </w:r>
      <w:proofErr w:type="spellStart"/>
      <w:r w:rsidRPr="006201D5">
        <w:rPr>
          <w:rFonts w:ascii="Calibri" w:hAnsi="Calibri" w:cs="Calibri"/>
          <w:lang w:val="fr-FR"/>
        </w:rPr>
        <w:t>Totuşi</w:t>
      </w:r>
      <w:proofErr w:type="spellEnd"/>
      <w:r w:rsidRPr="006201D5">
        <w:rPr>
          <w:rFonts w:ascii="Calibri" w:hAnsi="Calibri" w:cs="Calibri"/>
          <w:lang w:val="fr-FR"/>
        </w:rPr>
        <w:t xml:space="preserve">, în </w:t>
      </w:r>
      <w:proofErr w:type="spellStart"/>
      <w:r w:rsidRPr="006201D5">
        <w:rPr>
          <w:rFonts w:ascii="Calibri" w:hAnsi="Calibri" w:cs="Calibri"/>
          <w:lang w:val="fr-FR"/>
        </w:rPr>
        <w:t>cazul</w:t>
      </w:r>
      <w:proofErr w:type="spellEnd"/>
      <w:r w:rsidRPr="006201D5">
        <w:rPr>
          <w:rFonts w:ascii="Calibri" w:hAnsi="Calibri" w:cs="Calibri"/>
          <w:lang w:val="fr-FR"/>
        </w:rPr>
        <w:t xml:space="preserve"> </w:t>
      </w:r>
      <w:proofErr w:type="spellStart"/>
      <w:r w:rsidRPr="006201D5">
        <w:rPr>
          <w:rFonts w:ascii="Calibri" w:hAnsi="Calibri" w:cs="Calibri"/>
          <w:lang w:val="fr-FR"/>
        </w:rPr>
        <w:t>lucrărilor</w:t>
      </w:r>
      <w:proofErr w:type="spellEnd"/>
      <w:r w:rsidRPr="006201D5">
        <w:rPr>
          <w:rFonts w:ascii="Calibri" w:hAnsi="Calibri" w:cs="Calibri"/>
          <w:lang w:val="fr-FR"/>
        </w:rPr>
        <w:t xml:space="preserve"> ce nu </w:t>
      </w:r>
      <w:proofErr w:type="spellStart"/>
      <w:r w:rsidRPr="006201D5">
        <w:rPr>
          <w:rFonts w:ascii="Calibri" w:hAnsi="Calibri" w:cs="Calibri"/>
          <w:lang w:val="fr-FR"/>
        </w:rPr>
        <w:t>beneficiază</w:t>
      </w:r>
      <w:proofErr w:type="spellEnd"/>
      <w:r w:rsidRPr="006201D5">
        <w:rPr>
          <w:rFonts w:ascii="Calibri" w:hAnsi="Calibri" w:cs="Calibri"/>
          <w:lang w:val="fr-FR"/>
        </w:rPr>
        <w:t xml:space="preserve"> de </w:t>
      </w:r>
      <w:proofErr w:type="spellStart"/>
      <w:r w:rsidRPr="006201D5">
        <w:rPr>
          <w:rFonts w:ascii="Calibri" w:hAnsi="Calibri" w:cs="Calibri"/>
          <w:lang w:val="fr-FR"/>
        </w:rPr>
        <w:t>numerotarea</w:t>
      </w:r>
      <w:proofErr w:type="spellEnd"/>
      <w:r w:rsidRPr="006201D5">
        <w:rPr>
          <w:rFonts w:ascii="Calibri" w:hAnsi="Calibri" w:cs="Calibri"/>
          <w:lang w:val="fr-FR"/>
        </w:rPr>
        <w:t xml:space="preserve"> </w:t>
      </w:r>
      <w:proofErr w:type="spellStart"/>
      <w:r w:rsidRPr="006201D5">
        <w:rPr>
          <w:rFonts w:ascii="Calibri" w:hAnsi="Calibri" w:cs="Calibri"/>
          <w:lang w:val="fr-FR"/>
        </w:rPr>
        <w:t>marginală</w:t>
      </w:r>
      <w:proofErr w:type="spellEnd"/>
      <w:r w:rsidRPr="006201D5">
        <w:rPr>
          <w:rFonts w:ascii="Calibri" w:hAnsi="Calibri" w:cs="Calibri"/>
          <w:lang w:val="fr-FR"/>
        </w:rPr>
        <w:t xml:space="preserve"> a </w:t>
      </w:r>
      <w:proofErr w:type="spellStart"/>
      <w:r w:rsidRPr="006201D5">
        <w:rPr>
          <w:rFonts w:ascii="Calibri" w:hAnsi="Calibri" w:cs="Calibri"/>
          <w:lang w:val="fr-FR"/>
        </w:rPr>
        <w:t>paragrafelor</w:t>
      </w:r>
      <w:proofErr w:type="spellEnd"/>
      <w:r w:rsidRPr="006201D5">
        <w:rPr>
          <w:rFonts w:ascii="Calibri" w:hAnsi="Calibri" w:cs="Calibri"/>
          <w:lang w:val="fr-FR"/>
        </w:rPr>
        <w:t xml:space="preserve">, </w:t>
      </w:r>
      <w:proofErr w:type="spellStart"/>
      <w:r w:rsidRPr="006201D5">
        <w:rPr>
          <w:rFonts w:ascii="Calibri" w:hAnsi="Calibri" w:cs="Calibri"/>
          <w:lang w:val="fr-FR"/>
        </w:rPr>
        <w:t>trimiterea</w:t>
      </w:r>
      <w:proofErr w:type="spellEnd"/>
      <w:r w:rsidRPr="006201D5">
        <w:rPr>
          <w:rFonts w:ascii="Calibri" w:hAnsi="Calibri" w:cs="Calibri"/>
          <w:lang w:val="fr-FR"/>
        </w:rPr>
        <w:t xml:space="preserve"> se va face </w:t>
      </w:r>
      <w:proofErr w:type="spellStart"/>
      <w:r w:rsidRPr="006201D5">
        <w:rPr>
          <w:rFonts w:ascii="Calibri" w:hAnsi="Calibri" w:cs="Calibri"/>
          <w:lang w:val="fr-FR"/>
        </w:rPr>
        <w:t>indicând</w:t>
      </w:r>
      <w:proofErr w:type="spellEnd"/>
      <w:r w:rsidRPr="006201D5">
        <w:rPr>
          <w:rFonts w:ascii="Calibri" w:hAnsi="Calibri" w:cs="Calibri"/>
          <w:lang w:val="fr-FR"/>
        </w:rPr>
        <w:t xml:space="preserve"> </w:t>
      </w:r>
      <w:proofErr w:type="spellStart"/>
      <w:r w:rsidRPr="006201D5">
        <w:rPr>
          <w:rFonts w:ascii="Calibri" w:hAnsi="Calibri" w:cs="Calibri"/>
          <w:lang w:val="fr-FR"/>
        </w:rPr>
        <w:t>gradul</w:t>
      </w:r>
      <w:proofErr w:type="spellEnd"/>
      <w:r w:rsidRPr="006201D5">
        <w:rPr>
          <w:rFonts w:ascii="Calibri" w:hAnsi="Calibri" w:cs="Calibri"/>
          <w:lang w:val="fr-FR"/>
        </w:rPr>
        <w:t xml:space="preserve"> de </w:t>
      </w:r>
      <w:proofErr w:type="spellStart"/>
      <w:r w:rsidRPr="006201D5">
        <w:rPr>
          <w:rFonts w:ascii="Calibri" w:hAnsi="Calibri" w:cs="Calibri"/>
          <w:lang w:val="fr-FR"/>
        </w:rPr>
        <w:t>titlu</w:t>
      </w:r>
      <w:proofErr w:type="spellEnd"/>
      <w:r w:rsidRPr="006201D5">
        <w:rPr>
          <w:rFonts w:ascii="Calibri" w:hAnsi="Calibri" w:cs="Calibri"/>
          <w:lang w:val="fr-FR"/>
        </w:rPr>
        <w:t xml:space="preserve"> </w:t>
      </w:r>
      <w:proofErr w:type="spellStart"/>
      <w:r w:rsidRPr="006201D5">
        <w:rPr>
          <w:rFonts w:ascii="Calibri" w:hAnsi="Calibri" w:cs="Calibri"/>
          <w:lang w:val="fr-FR"/>
        </w:rPr>
        <w:t>avut</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vedere</w:t>
      </w:r>
      <w:proofErr w:type="spellEnd"/>
      <w:r w:rsidRPr="006201D5">
        <w:rPr>
          <w:rFonts w:ascii="Calibri" w:hAnsi="Calibri" w:cs="Calibri"/>
          <w:lang w:val="fr-FR"/>
        </w:rPr>
        <w:t xml:space="preserve"> (</w:t>
      </w:r>
      <w:proofErr w:type="spellStart"/>
      <w:r w:rsidRPr="006201D5">
        <w:rPr>
          <w:rFonts w:ascii="Calibri" w:hAnsi="Calibri" w:cs="Calibri"/>
          <w:lang w:val="fr-FR"/>
        </w:rPr>
        <w:t>capitol</w:t>
      </w:r>
      <w:proofErr w:type="spellEnd"/>
      <w:r w:rsidRPr="006201D5">
        <w:rPr>
          <w:rFonts w:ascii="Calibri" w:hAnsi="Calibri" w:cs="Calibri"/>
          <w:lang w:val="fr-FR"/>
        </w:rPr>
        <w:t xml:space="preserve">, </w:t>
      </w:r>
      <w:proofErr w:type="spellStart"/>
      <w:r w:rsidRPr="006201D5">
        <w:rPr>
          <w:rFonts w:ascii="Calibri" w:hAnsi="Calibri" w:cs="Calibri"/>
          <w:lang w:val="fr-FR"/>
        </w:rPr>
        <w:t>secţiune</w:t>
      </w:r>
      <w:proofErr w:type="spellEnd"/>
      <w:r w:rsidRPr="006201D5">
        <w:rPr>
          <w:rFonts w:ascii="Calibri" w:hAnsi="Calibri" w:cs="Calibri"/>
          <w:lang w:val="fr-FR"/>
        </w:rPr>
        <w:t xml:space="preserve"> etc.)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numărul</w:t>
      </w:r>
      <w:proofErr w:type="spellEnd"/>
      <w:r w:rsidRPr="006201D5">
        <w:rPr>
          <w:rFonts w:ascii="Calibri" w:hAnsi="Calibri" w:cs="Calibri"/>
          <w:lang w:val="fr-FR"/>
        </w:rPr>
        <w:t xml:space="preserve"> </w:t>
      </w:r>
      <w:proofErr w:type="spellStart"/>
      <w:r w:rsidRPr="006201D5">
        <w:rPr>
          <w:rFonts w:ascii="Calibri" w:hAnsi="Calibri" w:cs="Calibri"/>
          <w:lang w:val="fr-FR"/>
        </w:rPr>
        <w:t>paginii</w:t>
      </w:r>
      <w:proofErr w:type="spellEnd"/>
      <w:r w:rsidRPr="006201D5">
        <w:rPr>
          <w:rFonts w:ascii="Calibri" w:hAnsi="Calibri" w:cs="Calibri"/>
          <w:lang w:val="fr-FR"/>
        </w:rPr>
        <w:t xml:space="preserve"> la care se face </w:t>
      </w:r>
      <w:proofErr w:type="spellStart"/>
      <w:r w:rsidRPr="006201D5">
        <w:rPr>
          <w:rFonts w:ascii="Calibri" w:hAnsi="Calibri" w:cs="Calibri"/>
          <w:lang w:val="fr-FR"/>
        </w:rPr>
        <w:t>trimitere</w:t>
      </w:r>
      <w:proofErr w:type="spellEnd"/>
      <w:r w:rsidRPr="006201D5">
        <w:rPr>
          <w:rFonts w:ascii="Calibri" w:hAnsi="Calibri" w:cs="Calibri"/>
          <w:lang w:val="fr-FR"/>
        </w:rPr>
        <w:t xml:space="preserve">. </w:t>
      </w:r>
    </w:p>
    <w:p w14:paraId="46837DA7" w14:textId="77777777" w:rsidR="005B3E80" w:rsidRPr="006201D5" w:rsidRDefault="005B3E80" w:rsidP="005B3E80">
      <w:pPr>
        <w:spacing w:line="252" w:lineRule="auto"/>
        <w:jc w:val="both"/>
        <w:rPr>
          <w:rFonts w:ascii="Calibri" w:hAnsi="Calibri" w:cs="Calibri"/>
          <w:b/>
          <w:lang w:val="fr-FR"/>
        </w:rPr>
      </w:pPr>
    </w:p>
    <w:p w14:paraId="3D7855CC" w14:textId="77777777" w:rsidR="005B3E80" w:rsidRPr="006201D5" w:rsidRDefault="005B3E80" w:rsidP="005B3E80">
      <w:pPr>
        <w:spacing w:before="160" w:line="252" w:lineRule="auto"/>
        <w:jc w:val="both"/>
        <w:rPr>
          <w:rFonts w:ascii="Calibri" w:hAnsi="Calibri" w:cs="Calibri"/>
          <w:lang w:val="fr-FR"/>
        </w:rPr>
      </w:pPr>
      <w:r w:rsidRPr="006201D5">
        <w:rPr>
          <w:rFonts w:ascii="Calibri" w:hAnsi="Calibri" w:cs="Calibri"/>
          <w:b/>
          <w:lang w:val="fr-FR"/>
        </w:rPr>
        <w:t xml:space="preserve">3.3. </w:t>
      </w:r>
      <w:proofErr w:type="spellStart"/>
      <w:r w:rsidRPr="006201D5">
        <w:rPr>
          <w:rFonts w:ascii="Calibri" w:hAnsi="Calibri" w:cs="Calibri"/>
          <w:b/>
          <w:lang w:val="fr-FR"/>
        </w:rPr>
        <w:t>Citarea</w:t>
      </w:r>
      <w:proofErr w:type="spellEnd"/>
      <w:r w:rsidRPr="006201D5">
        <w:rPr>
          <w:rFonts w:ascii="Calibri" w:hAnsi="Calibri" w:cs="Calibri"/>
          <w:b/>
          <w:lang w:val="fr-FR"/>
        </w:rPr>
        <w:t xml:space="preserve"> </w:t>
      </w:r>
      <w:proofErr w:type="spellStart"/>
      <w:r w:rsidRPr="006201D5">
        <w:rPr>
          <w:rFonts w:ascii="Calibri" w:hAnsi="Calibri" w:cs="Calibri"/>
          <w:b/>
          <w:lang w:val="fr-FR"/>
        </w:rPr>
        <w:t>legislaţiei</w:t>
      </w:r>
      <w:proofErr w:type="spellEnd"/>
      <w:r w:rsidRPr="006201D5">
        <w:rPr>
          <w:rFonts w:ascii="Calibri" w:hAnsi="Calibri" w:cs="Calibri"/>
          <w:b/>
          <w:lang w:val="fr-FR"/>
        </w:rPr>
        <w:t xml:space="preserve">. </w:t>
      </w:r>
      <w:proofErr w:type="spellStart"/>
      <w:r w:rsidRPr="006201D5">
        <w:rPr>
          <w:rFonts w:ascii="Calibri" w:hAnsi="Calibri" w:cs="Calibri"/>
          <w:lang w:val="fr-FR"/>
        </w:rPr>
        <w:t>Actele</w:t>
      </w:r>
      <w:proofErr w:type="spellEnd"/>
      <w:r w:rsidRPr="006201D5">
        <w:rPr>
          <w:rFonts w:ascii="Calibri" w:hAnsi="Calibri" w:cs="Calibri"/>
          <w:lang w:val="fr-FR"/>
        </w:rPr>
        <w:t xml:space="preserve"> normative se </w:t>
      </w:r>
      <w:proofErr w:type="spellStart"/>
      <w:r w:rsidRPr="006201D5">
        <w:rPr>
          <w:rFonts w:ascii="Calibri" w:hAnsi="Calibri" w:cs="Calibri"/>
          <w:lang w:val="fr-FR"/>
        </w:rPr>
        <w:t>citează</w:t>
      </w:r>
      <w:proofErr w:type="spellEnd"/>
      <w:r w:rsidRPr="006201D5">
        <w:rPr>
          <w:rFonts w:ascii="Calibri" w:hAnsi="Calibri" w:cs="Calibri"/>
          <w:lang w:val="fr-FR"/>
        </w:rPr>
        <w:t xml:space="preserve"> </w:t>
      </w:r>
      <w:proofErr w:type="spellStart"/>
      <w:r w:rsidRPr="006201D5">
        <w:rPr>
          <w:rFonts w:ascii="Calibri" w:hAnsi="Calibri" w:cs="Calibri"/>
          <w:lang w:val="fr-FR"/>
        </w:rPr>
        <w:t>prescurtat</w:t>
      </w:r>
      <w:proofErr w:type="spellEnd"/>
      <w:r w:rsidRPr="006201D5">
        <w:rPr>
          <w:rFonts w:ascii="Calibri" w:hAnsi="Calibri" w:cs="Calibri"/>
          <w:lang w:val="fr-FR"/>
        </w:rPr>
        <w:t xml:space="preserve">, </w:t>
      </w:r>
      <w:proofErr w:type="spellStart"/>
      <w:r w:rsidRPr="006201D5">
        <w:rPr>
          <w:rFonts w:ascii="Calibri" w:hAnsi="Calibri" w:cs="Calibri"/>
          <w:lang w:val="fr-FR"/>
        </w:rPr>
        <w:t>conform</w:t>
      </w:r>
      <w:proofErr w:type="spellEnd"/>
      <w:r w:rsidRPr="006201D5">
        <w:rPr>
          <w:rFonts w:ascii="Calibri" w:hAnsi="Calibri" w:cs="Calibri"/>
          <w:lang w:val="fr-FR"/>
        </w:rPr>
        <w:t xml:space="preserve"> </w:t>
      </w:r>
      <w:proofErr w:type="spellStart"/>
      <w:r w:rsidRPr="006201D5">
        <w:rPr>
          <w:rFonts w:ascii="Calibri" w:hAnsi="Calibri" w:cs="Calibri"/>
          <w:lang w:val="fr-FR"/>
        </w:rPr>
        <w:t>indicaţiilor</w:t>
      </w:r>
      <w:proofErr w:type="spellEnd"/>
      <w:r w:rsidRPr="006201D5">
        <w:rPr>
          <w:rFonts w:ascii="Calibri" w:hAnsi="Calibri" w:cs="Calibri"/>
          <w:lang w:val="fr-FR"/>
        </w:rPr>
        <w:t xml:space="preserve"> de mai sus. De </w:t>
      </w:r>
      <w:proofErr w:type="spellStart"/>
      <w:r w:rsidRPr="006201D5">
        <w:rPr>
          <w:rFonts w:ascii="Calibri" w:hAnsi="Calibri" w:cs="Calibri"/>
          <w:lang w:val="fr-FR"/>
        </w:rPr>
        <w:t>asemenea</w:t>
      </w:r>
      <w:proofErr w:type="spellEnd"/>
      <w:r w:rsidRPr="006201D5">
        <w:rPr>
          <w:rFonts w:ascii="Calibri" w:hAnsi="Calibri" w:cs="Calibri"/>
          <w:lang w:val="fr-FR"/>
        </w:rPr>
        <w:t xml:space="preserve">, </w:t>
      </w:r>
      <w:proofErr w:type="spellStart"/>
      <w:r w:rsidRPr="006201D5">
        <w:rPr>
          <w:rFonts w:ascii="Calibri" w:hAnsi="Calibri" w:cs="Calibri"/>
          <w:lang w:val="fr-FR"/>
        </w:rPr>
        <w:t>citarea</w:t>
      </w:r>
      <w:proofErr w:type="spellEnd"/>
      <w:r w:rsidRPr="006201D5">
        <w:rPr>
          <w:rFonts w:ascii="Calibri" w:hAnsi="Calibri" w:cs="Calibri"/>
          <w:lang w:val="fr-FR"/>
        </w:rPr>
        <w:t xml:space="preserve"> va </w:t>
      </w:r>
      <w:proofErr w:type="spellStart"/>
      <w:r w:rsidRPr="006201D5">
        <w:rPr>
          <w:rFonts w:ascii="Calibri" w:hAnsi="Calibri" w:cs="Calibri"/>
          <w:lang w:val="fr-FR"/>
        </w:rPr>
        <w:t>include</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titlul</w:t>
      </w:r>
      <w:proofErr w:type="spellEnd"/>
      <w:r w:rsidRPr="006201D5">
        <w:rPr>
          <w:rFonts w:ascii="Calibri" w:hAnsi="Calibri" w:cs="Calibri"/>
          <w:lang w:val="fr-FR"/>
        </w:rPr>
        <w:t xml:space="preserve"> complet al </w:t>
      </w:r>
      <w:proofErr w:type="spellStart"/>
      <w:r w:rsidRPr="006201D5">
        <w:rPr>
          <w:rFonts w:ascii="Calibri" w:hAnsi="Calibri" w:cs="Calibri"/>
          <w:lang w:val="fr-FR"/>
        </w:rPr>
        <w:t>actului</w:t>
      </w:r>
      <w:proofErr w:type="spellEnd"/>
      <w:r w:rsidRPr="006201D5">
        <w:rPr>
          <w:rFonts w:ascii="Calibri" w:hAnsi="Calibri" w:cs="Calibri"/>
          <w:lang w:val="fr-FR"/>
        </w:rPr>
        <w:t xml:space="preserve"> </w:t>
      </w:r>
      <w:proofErr w:type="spellStart"/>
      <w:r w:rsidRPr="006201D5">
        <w:rPr>
          <w:rFonts w:ascii="Calibri" w:hAnsi="Calibri" w:cs="Calibri"/>
          <w:lang w:val="fr-FR"/>
        </w:rPr>
        <w:t>normativ</w:t>
      </w:r>
      <w:proofErr w:type="spellEnd"/>
      <w:r w:rsidRPr="006201D5">
        <w:rPr>
          <w:rFonts w:ascii="Calibri" w:hAnsi="Calibri" w:cs="Calibri"/>
          <w:lang w:val="fr-FR"/>
        </w:rPr>
        <w:t>.</w:t>
      </w:r>
    </w:p>
    <w:p w14:paraId="4C803CB0"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before="100" w:line="252" w:lineRule="auto"/>
        <w:jc w:val="both"/>
        <w:rPr>
          <w:rFonts w:ascii="Calibri" w:hAnsi="Calibri" w:cs="Calibri"/>
          <w:b/>
          <w:lang w:val="fr-FR"/>
        </w:rPr>
      </w:pPr>
      <w:r w:rsidRPr="006201D5">
        <w:rPr>
          <w:rFonts w:ascii="Calibri" w:hAnsi="Calibri" w:cs="Calibri"/>
          <w:b/>
          <w:lang w:val="fr-FR"/>
        </w:rPr>
        <w:t>Ex.</w:t>
      </w:r>
    </w:p>
    <w:p w14:paraId="6EA51403"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before="100" w:line="252" w:lineRule="auto"/>
        <w:jc w:val="both"/>
        <w:rPr>
          <w:rFonts w:ascii="Calibri" w:hAnsi="Calibri" w:cs="Calibri"/>
          <w:spacing w:val="-4"/>
          <w:lang w:val="fr-FR"/>
        </w:rPr>
      </w:pPr>
      <w:r w:rsidRPr="006201D5">
        <w:rPr>
          <w:rFonts w:ascii="Calibri" w:hAnsi="Calibri" w:cs="Calibri"/>
          <w:spacing w:val="-4"/>
          <w:lang w:val="fr-FR"/>
        </w:rPr>
        <w:t xml:space="preserve">O.U.G. nr. 138/2004 </w:t>
      </w:r>
      <w:proofErr w:type="spellStart"/>
      <w:r w:rsidRPr="006201D5">
        <w:rPr>
          <w:rFonts w:ascii="Calibri" w:hAnsi="Calibri" w:cs="Calibri"/>
          <w:spacing w:val="-4"/>
          <w:lang w:val="fr-FR"/>
        </w:rPr>
        <w:t>pentru</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modificarea</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şi</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completarea</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Legii</w:t>
      </w:r>
      <w:proofErr w:type="spellEnd"/>
      <w:r w:rsidRPr="006201D5">
        <w:rPr>
          <w:rFonts w:ascii="Calibri" w:hAnsi="Calibri" w:cs="Calibri"/>
          <w:spacing w:val="-4"/>
          <w:lang w:val="fr-FR"/>
        </w:rPr>
        <w:t xml:space="preserve"> nr. 571/2003 </w:t>
      </w:r>
      <w:proofErr w:type="spellStart"/>
      <w:r w:rsidRPr="006201D5">
        <w:rPr>
          <w:rFonts w:ascii="Calibri" w:hAnsi="Calibri" w:cs="Calibri"/>
          <w:spacing w:val="-4"/>
          <w:lang w:val="fr-FR"/>
        </w:rPr>
        <w:t>privind</w:t>
      </w:r>
      <w:proofErr w:type="spellEnd"/>
      <w:r w:rsidRPr="006201D5">
        <w:rPr>
          <w:rFonts w:ascii="Calibri" w:hAnsi="Calibri" w:cs="Calibri"/>
          <w:spacing w:val="-4"/>
          <w:lang w:val="fr-FR"/>
        </w:rPr>
        <w:t xml:space="preserve"> </w:t>
      </w:r>
      <w:proofErr w:type="spellStart"/>
      <w:r w:rsidRPr="006201D5">
        <w:rPr>
          <w:rFonts w:ascii="Calibri" w:hAnsi="Calibri" w:cs="Calibri"/>
          <w:spacing w:val="-4"/>
          <w:lang w:val="fr-FR"/>
        </w:rPr>
        <w:t>Codul</w:t>
      </w:r>
      <w:proofErr w:type="spellEnd"/>
      <w:r w:rsidRPr="006201D5">
        <w:rPr>
          <w:rFonts w:ascii="Calibri" w:hAnsi="Calibri" w:cs="Calibri"/>
          <w:spacing w:val="-4"/>
          <w:lang w:val="fr-FR"/>
        </w:rPr>
        <w:t xml:space="preserve"> fiscal.</w:t>
      </w:r>
    </w:p>
    <w:p w14:paraId="4DFD9C64" w14:textId="77777777" w:rsidR="005B3E80" w:rsidRPr="006201D5" w:rsidRDefault="005B3E80" w:rsidP="005B3E80">
      <w:pPr>
        <w:spacing w:before="100" w:line="252" w:lineRule="auto"/>
        <w:jc w:val="both"/>
        <w:rPr>
          <w:rFonts w:ascii="Calibri" w:hAnsi="Calibri" w:cs="Calibri"/>
          <w:lang w:val="fr-FR"/>
        </w:rPr>
      </w:pPr>
      <w:proofErr w:type="spellStart"/>
      <w:r w:rsidRPr="006201D5">
        <w:rPr>
          <w:rFonts w:ascii="Calibri" w:hAnsi="Calibri" w:cs="Calibri"/>
          <w:lang w:val="fr-FR"/>
        </w:rPr>
        <w:t>Întotdeauna</w:t>
      </w:r>
      <w:proofErr w:type="spellEnd"/>
      <w:r w:rsidRPr="006201D5">
        <w:rPr>
          <w:rFonts w:ascii="Calibri" w:hAnsi="Calibri" w:cs="Calibri"/>
          <w:lang w:val="fr-FR"/>
        </w:rPr>
        <w:t xml:space="preserve"> </w:t>
      </w:r>
      <w:proofErr w:type="spellStart"/>
      <w:r w:rsidRPr="006201D5">
        <w:rPr>
          <w:rFonts w:ascii="Calibri" w:hAnsi="Calibri" w:cs="Calibri"/>
          <w:lang w:val="fr-FR"/>
        </w:rPr>
        <w:t>când</w:t>
      </w:r>
      <w:proofErr w:type="spellEnd"/>
      <w:r w:rsidRPr="006201D5">
        <w:rPr>
          <w:rFonts w:ascii="Calibri" w:hAnsi="Calibri" w:cs="Calibri"/>
          <w:lang w:val="fr-FR"/>
        </w:rPr>
        <w:t xml:space="preserve"> se </w:t>
      </w:r>
      <w:proofErr w:type="spellStart"/>
      <w:r w:rsidRPr="006201D5">
        <w:rPr>
          <w:rFonts w:ascii="Calibri" w:hAnsi="Calibri" w:cs="Calibri"/>
          <w:lang w:val="fr-FR"/>
        </w:rPr>
        <w:t>citează</w:t>
      </w:r>
      <w:proofErr w:type="spellEnd"/>
      <w:r w:rsidRPr="006201D5">
        <w:rPr>
          <w:rFonts w:ascii="Calibri" w:hAnsi="Calibri" w:cs="Calibri"/>
          <w:lang w:val="fr-FR"/>
        </w:rPr>
        <w:t xml:space="preserve"> un </w:t>
      </w:r>
      <w:proofErr w:type="spellStart"/>
      <w:r w:rsidRPr="006201D5">
        <w:rPr>
          <w:rFonts w:ascii="Calibri" w:hAnsi="Calibri" w:cs="Calibri"/>
          <w:lang w:val="fr-FR"/>
        </w:rPr>
        <w:t>act</w:t>
      </w:r>
      <w:proofErr w:type="spellEnd"/>
      <w:r w:rsidRPr="006201D5">
        <w:rPr>
          <w:rFonts w:ascii="Calibri" w:hAnsi="Calibri" w:cs="Calibri"/>
          <w:lang w:val="fr-FR"/>
        </w:rPr>
        <w:t xml:space="preserve"> </w:t>
      </w:r>
      <w:proofErr w:type="spellStart"/>
      <w:r w:rsidRPr="006201D5">
        <w:rPr>
          <w:rFonts w:ascii="Calibri" w:hAnsi="Calibri" w:cs="Calibri"/>
          <w:lang w:val="fr-FR"/>
        </w:rPr>
        <w:t>normativ</w:t>
      </w:r>
      <w:proofErr w:type="spellEnd"/>
      <w:r w:rsidRPr="006201D5">
        <w:rPr>
          <w:rFonts w:ascii="Calibri" w:hAnsi="Calibri" w:cs="Calibri"/>
          <w:lang w:val="fr-FR"/>
        </w:rPr>
        <w:t xml:space="preserve"> se va </w:t>
      </w:r>
      <w:proofErr w:type="spellStart"/>
      <w:r w:rsidRPr="006201D5">
        <w:rPr>
          <w:rFonts w:ascii="Calibri" w:hAnsi="Calibri" w:cs="Calibri"/>
          <w:lang w:val="fr-FR"/>
        </w:rPr>
        <w:t>menţiona</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referinţa</w:t>
      </w:r>
      <w:proofErr w:type="spellEnd"/>
      <w:r w:rsidRPr="006201D5">
        <w:rPr>
          <w:rFonts w:ascii="Calibri" w:hAnsi="Calibri" w:cs="Calibri"/>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w:t>
      </w:r>
      <w:proofErr w:type="spellStart"/>
      <w:r w:rsidRPr="006201D5">
        <w:rPr>
          <w:rFonts w:ascii="Calibri" w:hAnsi="Calibri" w:cs="Calibri"/>
          <w:lang w:val="fr-FR"/>
        </w:rPr>
        <w:t>identificarea</w:t>
      </w:r>
      <w:proofErr w:type="spellEnd"/>
      <w:r w:rsidRPr="006201D5">
        <w:rPr>
          <w:rFonts w:ascii="Calibri" w:hAnsi="Calibri" w:cs="Calibri"/>
          <w:lang w:val="fr-FR"/>
        </w:rPr>
        <w:t xml:space="preserve"> lui (</w:t>
      </w:r>
      <w:proofErr w:type="spellStart"/>
      <w:r w:rsidRPr="006201D5">
        <w:rPr>
          <w:rFonts w:ascii="Calibri" w:hAnsi="Calibri" w:cs="Calibri"/>
          <w:lang w:val="fr-FR"/>
        </w:rPr>
        <w:t>Monitorul</w:t>
      </w:r>
      <w:proofErr w:type="spellEnd"/>
      <w:r w:rsidRPr="006201D5">
        <w:rPr>
          <w:rFonts w:ascii="Calibri" w:hAnsi="Calibri" w:cs="Calibri"/>
          <w:lang w:val="fr-FR"/>
        </w:rPr>
        <w:t xml:space="preserve"> </w:t>
      </w:r>
      <w:proofErr w:type="spellStart"/>
      <w:r w:rsidRPr="006201D5">
        <w:rPr>
          <w:rFonts w:ascii="Calibri" w:hAnsi="Calibri" w:cs="Calibri"/>
          <w:lang w:val="fr-FR"/>
        </w:rPr>
        <w:t>Oficial</w:t>
      </w:r>
      <w:proofErr w:type="spellEnd"/>
      <w:r w:rsidRPr="006201D5">
        <w:rPr>
          <w:rFonts w:ascii="Calibri" w:hAnsi="Calibri" w:cs="Calibri"/>
          <w:lang w:val="fr-FR"/>
        </w:rPr>
        <w:t xml:space="preserve">, </w:t>
      </w:r>
      <w:proofErr w:type="spellStart"/>
      <w:r w:rsidRPr="006201D5">
        <w:rPr>
          <w:rFonts w:ascii="Calibri" w:hAnsi="Calibri" w:cs="Calibri"/>
          <w:lang w:val="fr-FR"/>
        </w:rPr>
        <w:t>Buletinul</w:t>
      </w:r>
      <w:proofErr w:type="spellEnd"/>
      <w:r w:rsidRPr="006201D5">
        <w:rPr>
          <w:rFonts w:ascii="Calibri" w:hAnsi="Calibri" w:cs="Calibri"/>
          <w:lang w:val="fr-FR"/>
        </w:rPr>
        <w:t xml:space="preserve"> </w:t>
      </w:r>
      <w:proofErr w:type="spellStart"/>
      <w:r w:rsidRPr="006201D5">
        <w:rPr>
          <w:rFonts w:ascii="Calibri" w:hAnsi="Calibri" w:cs="Calibri"/>
          <w:lang w:val="fr-FR"/>
        </w:rPr>
        <w:t>oficial</w:t>
      </w:r>
      <w:proofErr w:type="spellEnd"/>
      <w:r w:rsidRPr="006201D5">
        <w:rPr>
          <w:rFonts w:ascii="Calibri" w:hAnsi="Calibri" w:cs="Calibri"/>
          <w:lang w:val="fr-FR"/>
        </w:rPr>
        <w:t xml:space="preserve"> etc.). </w:t>
      </w:r>
      <w:proofErr w:type="spellStart"/>
      <w:r w:rsidRPr="006201D5">
        <w:rPr>
          <w:rFonts w:ascii="Calibri" w:hAnsi="Calibri" w:cs="Calibri"/>
          <w:lang w:val="fr-FR"/>
        </w:rPr>
        <w:t>Monitorul</w:t>
      </w:r>
      <w:proofErr w:type="spellEnd"/>
      <w:r w:rsidRPr="006201D5">
        <w:rPr>
          <w:rFonts w:ascii="Calibri" w:hAnsi="Calibri" w:cs="Calibri"/>
          <w:lang w:val="fr-FR"/>
        </w:rPr>
        <w:t xml:space="preserve"> </w:t>
      </w:r>
      <w:proofErr w:type="spellStart"/>
      <w:r w:rsidRPr="006201D5">
        <w:rPr>
          <w:rFonts w:ascii="Calibri" w:hAnsi="Calibri" w:cs="Calibri"/>
          <w:lang w:val="fr-FR"/>
        </w:rPr>
        <w:t>Oficial</w:t>
      </w:r>
      <w:proofErr w:type="spellEnd"/>
      <w:r w:rsidRPr="006201D5">
        <w:rPr>
          <w:rFonts w:ascii="Calibri" w:hAnsi="Calibri" w:cs="Calibri"/>
          <w:lang w:val="fr-FR"/>
        </w:rPr>
        <w:t xml:space="preserve"> al </w:t>
      </w:r>
      <w:proofErr w:type="spellStart"/>
      <w:r w:rsidRPr="006201D5">
        <w:rPr>
          <w:rFonts w:ascii="Calibri" w:hAnsi="Calibri" w:cs="Calibri"/>
          <w:lang w:val="fr-FR"/>
        </w:rPr>
        <w:t>României</w:t>
      </w:r>
      <w:proofErr w:type="spellEnd"/>
      <w:r w:rsidRPr="006201D5">
        <w:rPr>
          <w:rFonts w:ascii="Calibri" w:hAnsi="Calibri" w:cs="Calibri"/>
          <w:lang w:val="fr-FR"/>
        </w:rPr>
        <w:t xml:space="preserve">, </w:t>
      </w:r>
      <w:proofErr w:type="spellStart"/>
      <w:r w:rsidRPr="006201D5">
        <w:rPr>
          <w:rFonts w:ascii="Calibri" w:hAnsi="Calibri" w:cs="Calibri"/>
          <w:lang w:val="fr-FR"/>
        </w:rPr>
        <w:t>respectiv</w:t>
      </w:r>
      <w:proofErr w:type="spellEnd"/>
      <w:r w:rsidRPr="006201D5">
        <w:rPr>
          <w:rFonts w:ascii="Calibri" w:hAnsi="Calibri" w:cs="Calibri"/>
          <w:lang w:val="fr-FR"/>
        </w:rPr>
        <w:t xml:space="preserve">, </w:t>
      </w:r>
      <w:proofErr w:type="spellStart"/>
      <w:r w:rsidRPr="006201D5">
        <w:rPr>
          <w:rFonts w:ascii="Calibri" w:hAnsi="Calibri" w:cs="Calibri"/>
          <w:lang w:val="fr-FR"/>
        </w:rPr>
        <w:t>Buletinul</w:t>
      </w:r>
      <w:proofErr w:type="spellEnd"/>
      <w:r w:rsidRPr="006201D5">
        <w:rPr>
          <w:rFonts w:ascii="Calibri" w:hAnsi="Calibri" w:cs="Calibri"/>
          <w:lang w:val="fr-FR"/>
        </w:rPr>
        <w:t xml:space="preserve"> </w:t>
      </w:r>
      <w:proofErr w:type="spellStart"/>
      <w:r w:rsidRPr="006201D5">
        <w:rPr>
          <w:rFonts w:ascii="Calibri" w:hAnsi="Calibri" w:cs="Calibri"/>
          <w:lang w:val="fr-FR"/>
        </w:rPr>
        <w:t>Oficial</w:t>
      </w:r>
      <w:proofErr w:type="spellEnd"/>
      <w:r w:rsidRPr="006201D5">
        <w:rPr>
          <w:rFonts w:ascii="Calibri" w:hAnsi="Calibri" w:cs="Calibri"/>
          <w:lang w:val="fr-FR"/>
        </w:rPr>
        <w:t xml:space="preserve"> al </w:t>
      </w:r>
      <w:proofErr w:type="spellStart"/>
      <w:r w:rsidRPr="006201D5">
        <w:rPr>
          <w:rFonts w:ascii="Calibri" w:hAnsi="Calibri" w:cs="Calibri"/>
          <w:lang w:val="fr-FR"/>
        </w:rPr>
        <w:t>României</w:t>
      </w:r>
      <w:proofErr w:type="spellEnd"/>
      <w:r w:rsidRPr="006201D5">
        <w:rPr>
          <w:rFonts w:ascii="Calibri" w:hAnsi="Calibri" w:cs="Calibri"/>
          <w:lang w:val="fr-FR"/>
        </w:rPr>
        <w:t xml:space="preserve">, se vor </w:t>
      </w:r>
      <w:proofErr w:type="spellStart"/>
      <w:r w:rsidRPr="006201D5">
        <w:rPr>
          <w:rFonts w:ascii="Calibri" w:hAnsi="Calibri" w:cs="Calibri"/>
          <w:lang w:val="fr-FR"/>
        </w:rPr>
        <w:t>scrie</w:t>
      </w:r>
      <w:proofErr w:type="spellEnd"/>
      <w:r w:rsidRPr="006201D5">
        <w:rPr>
          <w:rFonts w:ascii="Calibri" w:hAnsi="Calibri" w:cs="Calibri"/>
          <w:lang w:val="fr-FR"/>
        </w:rPr>
        <w:t xml:space="preserve"> </w:t>
      </w:r>
      <w:proofErr w:type="spellStart"/>
      <w:r w:rsidRPr="006201D5">
        <w:rPr>
          <w:rFonts w:ascii="Calibri" w:hAnsi="Calibri" w:cs="Calibri"/>
          <w:lang w:val="fr-FR"/>
        </w:rPr>
        <w:t>astfel</w:t>
      </w:r>
      <w:proofErr w:type="spellEnd"/>
      <w:r w:rsidRPr="006201D5">
        <w:rPr>
          <w:rFonts w:ascii="Calibri" w:hAnsi="Calibri" w:cs="Calibri"/>
          <w:lang w:val="fr-FR"/>
        </w:rPr>
        <w:t>:</w:t>
      </w:r>
    </w:p>
    <w:p w14:paraId="15659859"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before="100" w:line="252" w:lineRule="auto"/>
        <w:jc w:val="both"/>
        <w:rPr>
          <w:rFonts w:ascii="Calibri" w:hAnsi="Calibri" w:cs="Calibri"/>
          <w:lang w:val="fr-FR"/>
        </w:rPr>
      </w:pPr>
      <w:r w:rsidRPr="006201D5">
        <w:rPr>
          <w:rFonts w:ascii="Calibri" w:hAnsi="Calibri" w:cs="Calibri"/>
          <w:lang w:val="fr-FR"/>
        </w:rPr>
        <w:t>(</w:t>
      </w:r>
      <w:proofErr w:type="spellStart"/>
      <w:r w:rsidRPr="006201D5">
        <w:rPr>
          <w:rFonts w:ascii="Calibri" w:hAnsi="Calibri" w:cs="Calibri"/>
          <w:lang w:val="fr-FR"/>
        </w:rPr>
        <w:t>M.Of</w:t>
      </w:r>
      <w:proofErr w:type="spellEnd"/>
      <w:r w:rsidRPr="006201D5">
        <w:rPr>
          <w:rFonts w:ascii="Calibri" w:hAnsi="Calibri" w:cs="Calibri"/>
          <w:lang w:val="fr-FR"/>
        </w:rPr>
        <w:t xml:space="preserve">. nr. 124 </w:t>
      </w:r>
      <w:proofErr w:type="spellStart"/>
      <w:r w:rsidRPr="006201D5">
        <w:rPr>
          <w:rFonts w:ascii="Calibri" w:hAnsi="Calibri" w:cs="Calibri"/>
          <w:lang w:val="fr-FR"/>
        </w:rPr>
        <w:t>din</w:t>
      </w:r>
      <w:proofErr w:type="spellEnd"/>
      <w:r w:rsidRPr="006201D5">
        <w:rPr>
          <w:rFonts w:ascii="Calibri" w:hAnsi="Calibri" w:cs="Calibri"/>
          <w:lang w:val="fr-FR"/>
        </w:rPr>
        <w:t xml:space="preserve"> 13 </w:t>
      </w:r>
      <w:proofErr w:type="spellStart"/>
      <w:r w:rsidRPr="006201D5">
        <w:rPr>
          <w:rFonts w:ascii="Calibri" w:hAnsi="Calibri" w:cs="Calibri"/>
          <w:lang w:val="fr-FR"/>
        </w:rPr>
        <w:t>decembrie</w:t>
      </w:r>
      <w:proofErr w:type="spellEnd"/>
      <w:r w:rsidRPr="006201D5">
        <w:rPr>
          <w:rFonts w:ascii="Calibri" w:hAnsi="Calibri" w:cs="Calibri"/>
          <w:lang w:val="fr-FR"/>
        </w:rPr>
        <w:t xml:space="preserve"> 2004)</w:t>
      </w:r>
    </w:p>
    <w:p w14:paraId="75925702" w14:textId="77777777" w:rsidR="005B3E80" w:rsidRPr="006201D5" w:rsidRDefault="005B3E80" w:rsidP="005B3E80">
      <w:pPr>
        <w:pBdr>
          <w:top w:val="single" w:sz="4" w:space="1" w:color="auto"/>
          <w:left w:val="single" w:sz="4" w:space="4" w:color="auto"/>
          <w:bottom w:val="single" w:sz="4" w:space="1" w:color="auto"/>
          <w:right w:val="single" w:sz="4" w:space="4" w:color="auto"/>
        </w:pBdr>
        <w:spacing w:line="252" w:lineRule="auto"/>
        <w:jc w:val="both"/>
        <w:rPr>
          <w:rFonts w:ascii="Calibri" w:hAnsi="Calibri" w:cs="Calibri"/>
          <w:lang w:val="fr-FR"/>
        </w:rPr>
      </w:pPr>
      <w:r w:rsidRPr="006201D5">
        <w:rPr>
          <w:rFonts w:ascii="Calibri" w:hAnsi="Calibri" w:cs="Calibri"/>
          <w:lang w:val="fr-FR"/>
        </w:rPr>
        <w:t>(</w:t>
      </w:r>
      <w:proofErr w:type="spellStart"/>
      <w:r w:rsidRPr="006201D5">
        <w:rPr>
          <w:rFonts w:ascii="Calibri" w:hAnsi="Calibri" w:cs="Calibri"/>
          <w:lang w:val="fr-FR"/>
        </w:rPr>
        <w:t>B.Of</w:t>
      </w:r>
      <w:proofErr w:type="spellEnd"/>
      <w:r w:rsidRPr="006201D5">
        <w:rPr>
          <w:rFonts w:ascii="Calibri" w:hAnsi="Calibri" w:cs="Calibri"/>
          <w:lang w:val="fr-FR"/>
        </w:rPr>
        <w:t xml:space="preserve">. nr. 143 </w:t>
      </w:r>
      <w:proofErr w:type="spellStart"/>
      <w:r w:rsidRPr="006201D5">
        <w:rPr>
          <w:rFonts w:ascii="Calibri" w:hAnsi="Calibri" w:cs="Calibri"/>
          <w:lang w:val="fr-FR"/>
        </w:rPr>
        <w:t>din</w:t>
      </w:r>
      <w:proofErr w:type="spellEnd"/>
      <w:r w:rsidRPr="006201D5">
        <w:rPr>
          <w:rFonts w:ascii="Calibri" w:hAnsi="Calibri" w:cs="Calibri"/>
          <w:lang w:val="fr-FR"/>
        </w:rPr>
        <w:t xml:space="preserve"> 15 </w:t>
      </w:r>
      <w:proofErr w:type="spellStart"/>
      <w:r w:rsidRPr="006201D5">
        <w:rPr>
          <w:rFonts w:ascii="Calibri" w:hAnsi="Calibri" w:cs="Calibri"/>
          <w:lang w:val="fr-FR"/>
        </w:rPr>
        <w:t>martie</w:t>
      </w:r>
      <w:proofErr w:type="spellEnd"/>
      <w:r w:rsidRPr="006201D5">
        <w:rPr>
          <w:rFonts w:ascii="Calibri" w:hAnsi="Calibri" w:cs="Calibri"/>
          <w:lang w:val="fr-FR"/>
        </w:rPr>
        <w:t xml:space="preserve"> 1985)</w:t>
      </w:r>
    </w:p>
    <w:p w14:paraId="0A20EF47" w14:textId="77777777" w:rsidR="005B3E80" w:rsidRDefault="005B3E80" w:rsidP="005B3E80">
      <w:pPr>
        <w:rPr>
          <w:rFonts w:ascii="Calibri" w:hAnsi="Calibri" w:cs="Calibri"/>
          <w:lang w:val="fr-FR"/>
        </w:rPr>
      </w:pPr>
      <w:r>
        <w:rPr>
          <w:rFonts w:ascii="Calibri" w:hAnsi="Calibri" w:cs="Calibri"/>
          <w:lang w:val="fr-FR"/>
        </w:rPr>
        <w:br w:type="page"/>
      </w:r>
    </w:p>
    <w:p w14:paraId="2C881A89" w14:textId="77777777" w:rsidR="005B3E80" w:rsidRDefault="005B3E80" w:rsidP="005B3E80">
      <w:pPr>
        <w:spacing w:before="100" w:line="252" w:lineRule="auto"/>
        <w:jc w:val="both"/>
        <w:rPr>
          <w:rFonts w:ascii="Calibri" w:hAnsi="Calibri" w:cs="Calibri"/>
          <w:lang w:val="fr-FR"/>
        </w:rPr>
      </w:pPr>
    </w:p>
    <w:p w14:paraId="7C6EC5E5" w14:textId="77777777" w:rsidR="005B3E80" w:rsidRDefault="005B3E80" w:rsidP="005B3E80">
      <w:pPr>
        <w:spacing w:before="100" w:line="252" w:lineRule="auto"/>
        <w:jc w:val="both"/>
        <w:rPr>
          <w:rFonts w:ascii="Calibri" w:hAnsi="Calibri" w:cs="Calibri"/>
          <w:lang w:val="fr-FR"/>
        </w:rPr>
      </w:pPr>
    </w:p>
    <w:p w14:paraId="40AAD103" w14:textId="77777777" w:rsidR="005B3E80" w:rsidRDefault="005B3E80" w:rsidP="005B3E80">
      <w:pPr>
        <w:spacing w:before="100" w:line="252" w:lineRule="auto"/>
        <w:jc w:val="both"/>
        <w:rPr>
          <w:rFonts w:ascii="Calibri" w:hAnsi="Calibri" w:cs="Calibri"/>
          <w:lang w:val="fr-FR"/>
        </w:rPr>
      </w:pPr>
    </w:p>
    <w:p w14:paraId="74212C70" w14:textId="77777777" w:rsidR="005B3E80" w:rsidRDefault="005B3E80" w:rsidP="005B3E80">
      <w:pPr>
        <w:spacing w:before="100" w:line="252" w:lineRule="auto"/>
        <w:jc w:val="both"/>
        <w:rPr>
          <w:rFonts w:ascii="Calibri" w:hAnsi="Calibri" w:cs="Calibri"/>
          <w:lang w:val="fr-FR"/>
        </w:rPr>
      </w:pPr>
    </w:p>
    <w:p w14:paraId="37B2C86A" w14:textId="77777777" w:rsidR="005B3E80" w:rsidRDefault="005B3E80" w:rsidP="005B3E80">
      <w:pPr>
        <w:spacing w:before="100" w:line="252" w:lineRule="auto"/>
        <w:jc w:val="both"/>
        <w:rPr>
          <w:rFonts w:ascii="Calibri" w:hAnsi="Calibri" w:cs="Calibri"/>
          <w:lang w:val="fr-FR"/>
        </w:rPr>
      </w:pPr>
    </w:p>
    <w:p w14:paraId="60BF4A92" w14:textId="77777777" w:rsidR="005B3E80" w:rsidRPr="006201D5" w:rsidRDefault="005B3E80" w:rsidP="005B3E80">
      <w:pPr>
        <w:spacing w:before="100" w:line="252" w:lineRule="auto"/>
        <w:jc w:val="both"/>
        <w:rPr>
          <w:rFonts w:ascii="Calibri" w:hAnsi="Calibri" w:cs="Calibri"/>
          <w:lang w:val="fr-FR"/>
        </w:rPr>
      </w:pPr>
      <w:proofErr w:type="spellStart"/>
      <w:r w:rsidRPr="006201D5">
        <w:rPr>
          <w:rFonts w:ascii="Calibri" w:hAnsi="Calibri" w:cs="Calibri"/>
          <w:lang w:val="fr-FR"/>
        </w:rPr>
        <w:t>Atunci</w:t>
      </w:r>
      <w:proofErr w:type="spellEnd"/>
      <w:r w:rsidRPr="006201D5">
        <w:rPr>
          <w:rFonts w:ascii="Calibri" w:hAnsi="Calibri" w:cs="Calibri"/>
          <w:lang w:val="fr-FR"/>
        </w:rPr>
        <w:t xml:space="preserve"> </w:t>
      </w:r>
      <w:proofErr w:type="spellStart"/>
      <w:r w:rsidRPr="006201D5">
        <w:rPr>
          <w:rFonts w:ascii="Calibri" w:hAnsi="Calibri" w:cs="Calibri"/>
          <w:lang w:val="fr-FR"/>
        </w:rPr>
        <w:t>când</w:t>
      </w:r>
      <w:proofErr w:type="spellEnd"/>
      <w:r w:rsidRPr="006201D5">
        <w:rPr>
          <w:rFonts w:ascii="Calibri" w:hAnsi="Calibri" w:cs="Calibri"/>
          <w:lang w:val="fr-FR"/>
        </w:rPr>
        <w:t xml:space="preserve"> </w:t>
      </w:r>
      <w:proofErr w:type="spellStart"/>
      <w:r w:rsidRPr="006201D5">
        <w:rPr>
          <w:rFonts w:ascii="Calibri" w:hAnsi="Calibri" w:cs="Calibri"/>
          <w:lang w:val="fr-FR"/>
        </w:rPr>
        <w:t>actul</w:t>
      </w:r>
      <w:proofErr w:type="spellEnd"/>
      <w:r w:rsidRPr="006201D5">
        <w:rPr>
          <w:rFonts w:ascii="Calibri" w:hAnsi="Calibri" w:cs="Calibri"/>
          <w:lang w:val="fr-FR"/>
        </w:rPr>
        <w:t xml:space="preserve"> </w:t>
      </w:r>
      <w:proofErr w:type="spellStart"/>
      <w:r w:rsidRPr="006201D5">
        <w:rPr>
          <w:rFonts w:ascii="Calibri" w:hAnsi="Calibri" w:cs="Calibri"/>
          <w:lang w:val="fr-FR"/>
        </w:rPr>
        <w:t>normativ</w:t>
      </w:r>
      <w:proofErr w:type="spellEnd"/>
      <w:r w:rsidRPr="006201D5">
        <w:rPr>
          <w:rFonts w:ascii="Calibri" w:hAnsi="Calibri" w:cs="Calibri"/>
          <w:lang w:val="fr-FR"/>
        </w:rPr>
        <w:t xml:space="preserve"> este </w:t>
      </w:r>
      <w:proofErr w:type="spellStart"/>
      <w:r w:rsidRPr="006201D5">
        <w:rPr>
          <w:rFonts w:ascii="Calibri" w:hAnsi="Calibri" w:cs="Calibri"/>
          <w:lang w:val="fr-FR"/>
        </w:rPr>
        <w:t>citat</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text</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nota de </w:t>
      </w:r>
      <w:proofErr w:type="spellStart"/>
      <w:r w:rsidRPr="006201D5">
        <w:rPr>
          <w:rFonts w:ascii="Calibri" w:hAnsi="Calibri" w:cs="Calibri"/>
          <w:lang w:val="fr-FR"/>
        </w:rPr>
        <w:t>subsol</w:t>
      </w:r>
      <w:proofErr w:type="spellEnd"/>
      <w:r w:rsidRPr="006201D5">
        <w:rPr>
          <w:rFonts w:ascii="Calibri" w:hAnsi="Calibri" w:cs="Calibri"/>
          <w:lang w:val="fr-FR"/>
        </w:rPr>
        <w:t xml:space="preserve"> se va </w:t>
      </w:r>
      <w:proofErr w:type="spellStart"/>
      <w:r w:rsidRPr="006201D5">
        <w:rPr>
          <w:rFonts w:ascii="Calibri" w:hAnsi="Calibri" w:cs="Calibri"/>
          <w:lang w:val="fr-FR"/>
        </w:rPr>
        <w:t>indica</w:t>
      </w:r>
      <w:proofErr w:type="spellEnd"/>
      <w:r w:rsidRPr="006201D5">
        <w:rPr>
          <w:rFonts w:ascii="Calibri" w:hAnsi="Calibri" w:cs="Calibri"/>
          <w:lang w:val="fr-FR"/>
        </w:rPr>
        <w:t xml:space="preserve"> direct </w:t>
      </w:r>
      <w:proofErr w:type="spellStart"/>
      <w:r w:rsidRPr="006201D5">
        <w:rPr>
          <w:rFonts w:ascii="Calibri" w:hAnsi="Calibri" w:cs="Calibri"/>
          <w:lang w:val="fr-FR"/>
        </w:rPr>
        <w:t>sursa</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care </w:t>
      </w:r>
      <w:proofErr w:type="spellStart"/>
      <w:r w:rsidRPr="006201D5">
        <w:rPr>
          <w:rFonts w:ascii="Calibri" w:hAnsi="Calibri" w:cs="Calibri"/>
          <w:lang w:val="fr-FR"/>
        </w:rPr>
        <w:t>poate</w:t>
      </w:r>
      <w:proofErr w:type="spellEnd"/>
      <w:r w:rsidRPr="006201D5">
        <w:rPr>
          <w:rFonts w:ascii="Calibri" w:hAnsi="Calibri" w:cs="Calibri"/>
          <w:lang w:val="fr-FR"/>
        </w:rPr>
        <w:t xml:space="preserve"> fi </w:t>
      </w:r>
      <w:proofErr w:type="spellStart"/>
      <w:r w:rsidRPr="006201D5">
        <w:rPr>
          <w:rFonts w:ascii="Calibri" w:hAnsi="Calibri" w:cs="Calibri"/>
          <w:lang w:val="fr-FR"/>
        </w:rPr>
        <w:t>găsit</w:t>
      </w:r>
      <w:proofErr w:type="spellEnd"/>
      <w:r w:rsidRPr="006201D5">
        <w:rPr>
          <w:rFonts w:ascii="Calibri" w:hAnsi="Calibri" w:cs="Calibri"/>
          <w:lang w:val="fr-FR"/>
        </w:rPr>
        <w:t xml:space="preserve">, </w:t>
      </w:r>
      <w:proofErr w:type="spellStart"/>
      <w:r w:rsidRPr="006201D5">
        <w:rPr>
          <w:rFonts w:ascii="Calibri" w:hAnsi="Calibri" w:cs="Calibri"/>
          <w:lang w:val="fr-FR"/>
        </w:rPr>
        <w:t>fără</w:t>
      </w:r>
      <w:proofErr w:type="spellEnd"/>
      <w:r w:rsidRPr="006201D5">
        <w:rPr>
          <w:rFonts w:ascii="Calibri" w:hAnsi="Calibri" w:cs="Calibri"/>
          <w:lang w:val="fr-FR"/>
        </w:rPr>
        <w:t xml:space="preserve"> a se face </w:t>
      </w:r>
      <w:proofErr w:type="spellStart"/>
      <w:r w:rsidRPr="006201D5">
        <w:rPr>
          <w:rFonts w:ascii="Calibri" w:hAnsi="Calibri" w:cs="Calibri"/>
          <w:lang w:val="fr-FR"/>
        </w:rPr>
        <w:t>menţiunea</w:t>
      </w:r>
      <w:proofErr w:type="spellEnd"/>
      <w:r w:rsidRPr="006201D5">
        <w:rPr>
          <w:rFonts w:ascii="Calibri" w:hAnsi="Calibri" w:cs="Calibri"/>
          <w:lang w:val="fr-FR"/>
        </w:rPr>
        <w:t xml:space="preserve"> </w:t>
      </w:r>
      <w:proofErr w:type="spellStart"/>
      <w:r w:rsidRPr="006201D5">
        <w:rPr>
          <w:rFonts w:ascii="Calibri" w:hAnsi="Calibri" w:cs="Calibri"/>
          <w:i/>
          <w:lang w:val="fr-FR"/>
        </w:rPr>
        <w:t>publicat</w:t>
      </w:r>
      <w:proofErr w:type="spellEnd"/>
      <w:r w:rsidRPr="006201D5">
        <w:rPr>
          <w:rFonts w:ascii="Calibri" w:hAnsi="Calibri" w:cs="Calibri"/>
          <w:i/>
          <w:lang w:val="fr-FR"/>
        </w:rPr>
        <w:t xml:space="preserve"> </w:t>
      </w:r>
      <w:proofErr w:type="spellStart"/>
      <w:r w:rsidRPr="006201D5">
        <w:rPr>
          <w:rFonts w:ascii="Calibri" w:hAnsi="Calibri" w:cs="Calibri"/>
          <w:i/>
          <w:lang w:val="fr-FR"/>
        </w:rPr>
        <w:t>în</w:t>
      </w:r>
      <w:proofErr w:type="spellEnd"/>
      <w:r w:rsidRPr="006201D5">
        <w:rPr>
          <w:rFonts w:ascii="Calibri" w:hAnsi="Calibri" w:cs="Calibri"/>
          <w:i/>
          <w:lang w:val="fr-FR"/>
        </w:rPr>
        <w:t xml:space="preserve"> …</w:t>
      </w:r>
      <w:r w:rsidRPr="006201D5">
        <w:rPr>
          <w:rFonts w:ascii="Calibri" w:hAnsi="Calibri" w:cs="Calibri"/>
          <w:lang w:val="fr-FR"/>
        </w:rPr>
        <w:t xml:space="preserve"> . </w:t>
      </w:r>
      <w:proofErr w:type="spellStart"/>
      <w:r w:rsidRPr="006201D5">
        <w:rPr>
          <w:rFonts w:ascii="Calibri" w:hAnsi="Calibri" w:cs="Calibri"/>
          <w:lang w:val="fr-FR"/>
        </w:rPr>
        <w:t>Atunci</w:t>
      </w:r>
      <w:proofErr w:type="spellEnd"/>
      <w:r w:rsidRPr="006201D5">
        <w:rPr>
          <w:rFonts w:ascii="Calibri" w:hAnsi="Calibri" w:cs="Calibri"/>
          <w:lang w:val="fr-FR"/>
        </w:rPr>
        <w:t xml:space="preserve"> </w:t>
      </w:r>
      <w:proofErr w:type="spellStart"/>
      <w:r w:rsidRPr="006201D5">
        <w:rPr>
          <w:rFonts w:ascii="Calibri" w:hAnsi="Calibri" w:cs="Calibri"/>
          <w:lang w:val="fr-FR"/>
        </w:rPr>
        <w:t>când</w:t>
      </w:r>
      <w:proofErr w:type="spellEnd"/>
      <w:r w:rsidRPr="006201D5">
        <w:rPr>
          <w:rFonts w:ascii="Calibri" w:hAnsi="Calibri" w:cs="Calibri"/>
          <w:lang w:val="fr-FR"/>
        </w:rPr>
        <w:t xml:space="preserve"> </w:t>
      </w:r>
      <w:proofErr w:type="spellStart"/>
      <w:r w:rsidRPr="006201D5">
        <w:rPr>
          <w:rFonts w:ascii="Calibri" w:hAnsi="Calibri" w:cs="Calibri"/>
          <w:lang w:val="fr-FR"/>
        </w:rPr>
        <w:t>actul</w:t>
      </w:r>
      <w:proofErr w:type="spellEnd"/>
      <w:r w:rsidRPr="006201D5">
        <w:rPr>
          <w:rFonts w:ascii="Calibri" w:hAnsi="Calibri" w:cs="Calibri"/>
          <w:lang w:val="fr-FR"/>
        </w:rPr>
        <w:t xml:space="preserve"> </w:t>
      </w:r>
      <w:proofErr w:type="spellStart"/>
      <w:r w:rsidRPr="006201D5">
        <w:rPr>
          <w:rFonts w:ascii="Calibri" w:hAnsi="Calibri" w:cs="Calibri"/>
          <w:lang w:val="fr-FR"/>
        </w:rPr>
        <w:t>normativ</w:t>
      </w:r>
      <w:proofErr w:type="spellEnd"/>
      <w:r w:rsidRPr="006201D5">
        <w:rPr>
          <w:rFonts w:ascii="Calibri" w:hAnsi="Calibri" w:cs="Calibri"/>
          <w:lang w:val="fr-FR"/>
        </w:rPr>
        <w:t xml:space="preserve"> este </w:t>
      </w:r>
      <w:proofErr w:type="spellStart"/>
      <w:r w:rsidRPr="006201D5">
        <w:rPr>
          <w:rFonts w:ascii="Calibri" w:hAnsi="Calibri" w:cs="Calibri"/>
          <w:lang w:val="fr-FR"/>
        </w:rPr>
        <w:t>citat</w:t>
      </w:r>
      <w:proofErr w:type="spellEnd"/>
      <w:r w:rsidRPr="006201D5">
        <w:rPr>
          <w:rFonts w:ascii="Calibri" w:hAnsi="Calibri" w:cs="Calibri"/>
          <w:lang w:val="fr-FR"/>
        </w:rPr>
        <w:t xml:space="preserve"> direct </w:t>
      </w:r>
      <w:proofErr w:type="spellStart"/>
      <w:r w:rsidRPr="006201D5">
        <w:rPr>
          <w:rFonts w:ascii="Calibri" w:hAnsi="Calibri" w:cs="Calibri"/>
          <w:lang w:val="fr-FR"/>
        </w:rPr>
        <w:t>în</w:t>
      </w:r>
      <w:proofErr w:type="spellEnd"/>
      <w:r w:rsidRPr="006201D5">
        <w:rPr>
          <w:rFonts w:ascii="Calibri" w:hAnsi="Calibri" w:cs="Calibri"/>
          <w:lang w:val="fr-FR"/>
        </w:rPr>
        <w:t xml:space="preserve"> nota de </w:t>
      </w:r>
      <w:proofErr w:type="spellStart"/>
      <w:r w:rsidRPr="006201D5">
        <w:rPr>
          <w:rFonts w:ascii="Calibri" w:hAnsi="Calibri" w:cs="Calibri"/>
          <w:lang w:val="fr-FR"/>
        </w:rPr>
        <w:t>subsol</w:t>
      </w:r>
      <w:proofErr w:type="spellEnd"/>
      <w:r w:rsidRPr="006201D5">
        <w:rPr>
          <w:rFonts w:ascii="Calibri" w:hAnsi="Calibri" w:cs="Calibri"/>
          <w:lang w:val="fr-FR"/>
        </w:rPr>
        <w:t xml:space="preserve">, </w:t>
      </w:r>
      <w:proofErr w:type="spellStart"/>
      <w:r w:rsidRPr="006201D5">
        <w:rPr>
          <w:rFonts w:ascii="Calibri" w:hAnsi="Calibri" w:cs="Calibri"/>
          <w:lang w:val="fr-FR"/>
        </w:rPr>
        <w:t>referinţa</w:t>
      </w:r>
      <w:proofErr w:type="spellEnd"/>
      <w:r w:rsidRPr="006201D5">
        <w:rPr>
          <w:rFonts w:ascii="Calibri" w:hAnsi="Calibri" w:cs="Calibri"/>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w:t>
      </w:r>
      <w:proofErr w:type="spellStart"/>
      <w:r w:rsidRPr="006201D5">
        <w:rPr>
          <w:rFonts w:ascii="Calibri" w:hAnsi="Calibri" w:cs="Calibri"/>
          <w:lang w:val="fr-FR"/>
        </w:rPr>
        <w:t>identificarea</w:t>
      </w:r>
      <w:proofErr w:type="spellEnd"/>
      <w:r w:rsidRPr="006201D5">
        <w:rPr>
          <w:rFonts w:ascii="Calibri" w:hAnsi="Calibri" w:cs="Calibri"/>
          <w:lang w:val="fr-FR"/>
        </w:rPr>
        <w:t xml:space="preserve"> lui se va </w:t>
      </w:r>
      <w:proofErr w:type="spellStart"/>
      <w:r w:rsidRPr="006201D5">
        <w:rPr>
          <w:rFonts w:ascii="Calibri" w:hAnsi="Calibri" w:cs="Calibri"/>
          <w:lang w:val="fr-FR"/>
        </w:rPr>
        <w:t>trece</w:t>
      </w:r>
      <w:proofErr w:type="spellEnd"/>
      <w:r w:rsidRPr="006201D5">
        <w:rPr>
          <w:rFonts w:ascii="Calibri" w:hAnsi="Calibri" w:cs="Calibri"/>
          <w:lang w:val="fr-FR"/>
        </w:rPr>
        <w:t xml:space="preserve"> </w:t>
      </w:r>
      <w:proofErr w:type="spellStart"/>
      <w:r w:rsidRPr="006201D5">
        <w:rPr>
          <w:rFonts w:ascii="Calibri" w:hAnsi="Calibri" w:cs="Calibri"/>
          <w:lang w:val="fr-FR"/>
        </w:rPr>
        <w:t>imediat</w:t>
      </w:r>
      <w:proofErr w:type="spellEnd"/>
      <w:r w:rsidRPr="006201D5">
        <w:rPr>
          <w:rFonts w:ascii="Calibri" w:hAnsi="Calibri" w:cs="Calibri"/>
          <w:lang w:val="fr-FR"/>
        </w:rPr>
        <w:t xml:space="preserve"> </w:t>
      </w:r>
      <w:proofErr w:type="spellStart"/>
      <w:r w:rsidRPr="006201D5">
        <w:rPr>
          <w:rFonts w:ascii="Calibri" w:hAnsi="Calibri" w:cs="Calibri"/>
          <w:lang w:val="fr-FR"/>
        </w:rPr>
        <w:t>după</w:t>
      </w:r>
      <w:proofErr w:type="spellEnd"/>
      <w:r w:rsidRPr="006201D5">
        <w:rPr>
          <w:rFonts w:ascii="Calibri" w:hAnsi="Calibri" w:cs="Calibri"/>
          <w:lang w:val="fr-FR"/>
        </w:rPr>
        <w:t xml:space="preserve"> </w:t>
      </w:r>
      <w:proofErr w:type="spellStart"/>
      <w:r w:rsidRPr="006201D5">
        <w:rPr>
          <w:rFonts w:ascii="Calibri" w:hAnsi="Calibri" w:cs="Calibri"/>
          <w:lang w:val="fr-FR"/>
        </w:rPr>
        <w:t>titlul</w:t>
      </w:r>
      <w:proofErr w:type="spellEnd"/>
      <w:r w:rsidRPr="006201D5">
        <w:rPr>
          <w:rFonts w:ascii="Calibri" w:hAnsi="Calibri" w:cs="Calibri"/>
          <w:lang w:val="fr-FR"/>
        </w:rPr>
        <w:t xml:space="preserve"> </w:t>
      </w:r>
      <w:proofErr w:type="spellStart"/>
      <w:r w:rsidRPr="006201D5">
        <w:rPr>
          <w:rFonts w:ascii="Calibri" w:hAnsi="Calibri" w:cs="Calibri"/>
          <w:lang w:val="fr-FR"/>
        </w:rPr>
        <w:t>acestuia</w:t>
      </w:r>
      <w:proofErr w:type="spellEnd"/>
      <w:r w:rsidRPr="006201D5">
        <w:rPr>
          <w:rFonts w:ascii="Calibri" w:hAnsi="Calibri" w:cs="Calibri"/>
          <w:lang w:val="fr-FR"/>
        </w:rPr>
        <w:t xml:space="preserve">, </w:t>
      </w:r>
      <w:proofErr w:type="spellStart"/>
      <w:r w:rsidRPr="006201D5">
        <w:rPr>
          <w:rFonts w:ascii="Calibri" w:hAnsi="Calibri" w:cs="Calibri"/>
          <w:lang w:val="fr-FR"/>
        </w:rPr>
        <w:t>între</w:t>
      </w:r>
      <w:proofErr w:type="spellEnd"/>
      <w:r w:rsidRPr="006201D5">
        <w:rPr>
          <w:rFonts w:ascii="Calibri" w:hAnsi="Calibri" w:cs="Calibri"/>
          <w:lang w:val="fr-FR"/>
        </w:rPr>
        <w:t xml:space="preserve"> </w:t>
      </w:r>
      <w:proofErr w:type="spellStart"/>
      <w:r w:rsidRPr="006201D5">
        <w:rPr>
          <w:rFonts w:ascii="Calibri" w:hAnsi="Calibri" w:cs="Calibri"/>
          <w:lang w:val="fr-FR"/>
        </w:rPr>
        <w:t>paranteze</w:t>
      </w:r>
      <w:proofErr w:type="spellEnd"/>
      <w:r w:rsidRPr="006201D5">
        <w:rPr>
          <w:rFonts w:ascii="Calibri" w:hAnsi="Calibri" w:cs="Calibri"/>
          <w:lang w:val="fr-FR"/>
        </w:rPr>
        <w:t>.</w:t>
      </w:r>
    </w:p>
    <w:p w14:paraId="259CA87E"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before="100" w:line="252" w:lineRule="auto"/>
        <w:jc w:val="both"/>
        <w:rPr>
          <w:rFonts w:ascii="Calibri" w:hAnsi="Calibri" w:cs="Calibri"/>
          <w:b/>
        </w:rPr>
      </w:pPr>
      <w:r w:rsidRPr="006201D5">
        <w:rPr>
          <w:rFonts w:ascii="Calibri" w:hAnsi="Calibri" w:cs="Calibri"/>
          <w:b/>
        </w:rPr>
        <w:t>Ex.</w:t>
      </w:r>
    </w:p>
    <w:p w14:paraId="05F8C15E"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line="252" w:lineRule="auto"/>
        <w:jc w:val="both"/>
        <w:rPr>
          <w:rFonts w:ascii="Calibri" w:hAnsi="Calibri" w:cs="Calibri"/>
          <w:spacing w:val="-4"/>
        </w:rPr>
      </w:pPr>
      <w:r w:rsidRPr="006201D5">
        <w:rPr>
          <w:rFonts w:ascii="Calibri" w:hAnsi="Calibri" w:cs="Calibri"/>
          <w:spacing w:val="-4"/>
        </w:rPr>
        <w:t>O.U.G. nr. 138/2004 pentru modificarea şi completarea Legii nr. 571/2003 privind Codul fiscal.</w:t>
      </w:r>
    </w:p>
    <w:p w14:paraId="331EF396"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line="252" w:lineRule="auto"/>
        <w:jc w:val="both"/>
        <w:rPr>
          <w:rFonts w:ascii="Calibri" w:hAnsi="Calibri" w:cs="Calibri"/>
        </w:rPr>
      </w:pPr>
      <w:r w:rsidRPr="006201D5">
        <w:rPr>
          <w:rFonts w:ascii="Calibri" w:hAnsi="Calibri" w:cs="Calibri"/>
        </w:rPr>
        <w:t>O.U.G. nr. 138/2004 pentru modificarea şi completarea Legii nr. 571/2003 privind Codul fiscal (M. Of. nr. 1281 din 30 decembrie 2004).</w:t>
      </w:r>
    </w:p>
    <w:p w14:paraId="4573A36C" w14:textId="77777777" w:rsidR="005B3E80" w:rsidRPr="006201D5" w:rsidRDefault="005B3E80" w:rsidP="005B3E80">
      <w:pPr>
        <w:spacing w:before="100" w:line="252" w:lineRule="auto"/>
        <w:jc w:val="both"/>
        <w:rPr>
          <w:rFonts w:ascii="Calibri" w:hAnsi="Calibri" w:cs="Calibri"/>
        </w:rPr>
      </w:pPr>
      <w:r w:rsidRPr="006201D5">
        <w:rPr>
          <w:rFonts w:ascii="Calibri" w:hAnsi="Calibri" w:cs="Calibri"/>
        </w:rPr>
        <w:t xml:space="preserve">Având în vedere aplicarea legilor în timp, autorii sunt </w:t>
      </w:r>
      <w:proofErr w:type="spellStart"/>
      <w:r w:rsidRPr="006201D5">
        <w:rPr>
          <w:rFonts w:ascii="Calibri" w:hAnsi="Calibri" w:cs="Calibri"/>
        </w:rPr>
        <w:t>rugaţi</w:t>
      </w:r>
      <w:proofErr w:type="spellEnd"/>
      <w:r w:rsidRPr="006201D5">
        <w:rPr>
          <w:rFonts w:ascii="Calibri" w:hAnsi="Calibri" w:cs="Calibri"/>
        </w:rPr>
        <w:t xml:space="preserve"> ca, atunci când fac trimitere la un anumit act normativ, să </w:t>
      </w:r>
      <w:proofErr w:type="spellStart"/>
      <w:r w:rsidRPr="006201D5">
        <w:rPr>
          <w:rFonts w:ascii="Calibri" w:hAnsi="Calibri" w:cs="Calibri"/>
        </w:rPr>
        <w:t>menţioneze</w:t>
      </w:r>
      <w:proofErr w:type="spellEnd"/>
      <w:r w:rsidRPr="006201D5">
        <w:rPr>
          <w:rFonts w:ascii="Calibri" w:hAnsi="Calibri" w:cs="Calibri"/>
        </w:rPr>
        <w:t xml:space="preserve"> întotdeauna care din formele modificate ale acestuia a fost avută în vedere în citarea respectivă.</w:t>
      </w:r>
    </w:p>
    <w:p w14:paraId="00514F96"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before="100" w:line="252" w:lineRule="auto"/>
        <w:jc w:val="both"/>
        <w:rPr>
          <w:rFonts w:ascii="Calibri" w:hAnsi="Calibri" w:cs="Calibri"/>
          <w:b/>
        </w:rPr>
      </w:pPr>
      <w:r w:rsidRPr="006201D5">
        <w:rPr>
          <w:rFonts w:ascii="Calibri" w:hAnsi="Calibri" w:cs="Calibri"/>
          <w:b/>
        </w:rPr>
        <w:t>Ex.</w:t>
      </w:r>
    </w:p>
    <w:p w14:paraId="4A66EFCE"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line="252" w:lineRule="auto"/>
        <w:jc w:val="both"/>
        <w:rPr>
          <w:rFonts w:ascii="Calibri" w:hAnsi="Calibri" w:cs="Calibri"/>
        </w:rPr>
      </w:pPr>
      <w:r w:rsidRPr="006201D5">
        <w:rPr>
          <w:rFonts w:ascii="Calibri" w:hAnsi="Calibri" w:cs="Calibri"/>
        </w:rPr>
        <w:t>Legea nr. 571/2003 privind Codul fiscal (</w:t>
      </w:r>
      <w:proofErr w:type="spellStart"/>
      <w:r w:rsidRPr="006201D5">
        <w:rPr>
          <w:rFonts w:ascii="Calibri" w:hAnsi="Calibri" w:cs="Calibri"/>
        </w:rPr>
        <w:t>M.Of</w:t>
      </w:r>
      <w:proofErr w:type="spellEnd"/>
      <w:r w:rsidRPr="006201D5">
        <w:rPr>
          <w:rFonts w:ascii="Calibri" w:hAnsi="Calibri" w:cs="Calibri"/>
        </w:rPr>
        <w:t>. nr. 927 din 23 decembrie 2003), cu modificările şi completările aduse prin O.U.G. nr. 138/2004 (</w:t>
      </w:r>
      <w:proofErr w:type="spellStart"/>
      <w:r w:rsidRPr="006201D5">
        <w:rPr>
          <w:rFonts w:ascii="Calibri" w:hAnsi="Calibri" w:cs="Calibri"/>
        </w:rPr>
        <w:t>M.Of</w:t>
      </w:r>
      <w:proofErr w:type="spellEnd"/>
      <w:r w:rsidRPr="006201D5">
        <w:rPr>
          <w:rFonts w:ascii="Calibri" w:hAnsi="Calibri" w:cs="Calibri"/>
        </w:rPr>
        <w:t>. nr. 1281 din 30 decembrie 2004).</w:t>
      </w:r>
    </w:p>
    <w:p w14:paraId="6A0A8229" w14:textId="77777777" w:rsidR="005B3E80" w:rsidRPr="006201D5" w:rsidRDefault="005B3E80" w:rsidP="005B3E80">
      <w:pPr>
        <w:spacing w:before="160" w:line="252" w:lineRule="auto"/>
        <w:jc w:val="both"/>
        <w:rPr>
          <w:rFonts w:ascii="Calibri" w:hAnsi="Calibri" w:cs="Calibri"/>
          <w:b/>
          <w:lang w:val="fr-FR"/>
        </w:rPr>
      </w:pPr>
      <w:r w:rsidRPr="006201D5">
        <w:rPr>
          <w:rFonts w:ascii="Calibri" w:hAnsi="Calibri" w:cs="Calibri"/>
          <w:b/>
          <w:lang w:val="fr-FR"/>
        </w:rPr>
        <w:t xml:space="preserve">3.4. </w:t>
      </w:r>
      <w:proofErr w:type="spellStart"/>
      <w:r w:rsidRPr="006201D5">
        <w:rPr>
          <w:rFonts w:ascii="Calibri" w:hAnsi="Calibri" w:cs="Calibri"/>
          <w:b/>
          <w:lang w:val="fr-FR"/>
        </w:rPr>
        <w:t>Citarea</w:t>
      </w:r>
      <w:proofErr w:type="spellEnd"/>
      <w:r w:rsidRPr="006201D5">
        <w:rPr>
          <w:rFonts w:ascii="Calibri" w:hAnsi="Calibri" w:cs="Calibri"/>
          <w:b/>
          <w:lang w:val="fr-FR"/>
        </w:rPr>
        <w:t xml:space="preserve"> </w:t>
      </w:r>
      <w:proofErr w:type="spellStart"/>
      <w:r w:rsidRPr="006201D5">
        <w:rPr>
          <w:rFonts w:ascii="Calibri" w:hAnsi="Calibri" w:cs="Calibri"/>
          <w:b/>
          <w:lang w:val="fr-FR"/>
        </w:rPr>
        <w:t>doctrinei</w:t>
      </w:r>
      <w:proofErr w:type="spellEnd"/>
    </w:p>
    <w:p w14:paraId="30303C55" w14:textId="77777777" w:rsidR="005B3E80" w:rsidRPr="006201D5" w:rsidRDefault="005B3E80" w:rsidP="005B3E80">
      <w:pPr>
        <w:spacing w:before="100" w:line="252" w:lineRule="auto"/>
        <w:jc w:val="both"/>
        <w:rPr>
          <w:rFonts w:ascii="Calibri" w:hAnsi="Calibri" w:cs="Calibri"/>
          <w:lang w:val="fr-FR"/>
        </w:rPr>
      </w:pPr>
      <w:r w:rsidRPr="006201D5">
        <w:rPr>
          <w:rFonts w:ascii="Calibri" w:hAnsi="Calibri" w:cs="Calibri"/>
          <w:b/>
          <w:lang w:val="fr-FR"/>
        </w:rPr>
        <w:t xml:space="preserve">a) </w:t>
      </w:r>
      <w:proofErr w:type="spellStart"/>
      <w:r w:rsidRPr="006201D5">
        <w:rPr>
          <w:rFonts w:ascii="Calibri" w:hAnsi="Calibri" w:cs="Calibri"/>
          <w:b/>
          <w:lang w:val="fr-FR"/>
        </w:rPr>
        <w:t>Autorii</w:t>
      </w:r>
      <w:proofErr w:type="spellEnd"/>
      <w:r w:rsidRPr="006201D5">
        <w:rPr>
          <w:rFonts w:ascii="Calibri" w:hAnsi="Calibri" w:cs="Calibri"/>
          <w:b/>
          <w:lang w:val="fr-FR"/>
        </w:rPr>
        <w:t xml:space="preserve"> </w:t>
      </w:r>
      <w:r w:rsidRPr="006201D5">
        <w:rPr>
          <w:rFonts w:ascii="Calibri" w:hAnsi="Calibri" w:cs="Calibri"/>
          <w:lang w:val="fr-FR"/>
        </w:rPr>
        <w:t xml:space="preserve">se </w:t>
      </w:r>
      <w:proofErr w:type="spellStart"/>
      <w:r w:rsidRPr="006201D5">
        <w:rPr>
          <w:rFonts w:ascii="Calibri" w:hAnsi="Calibri" w:cs="Calibri"/>
          <w:lang w:val="fr-FR"/>
        </w:rPr>
        <w:t>citează</w:t>
      </w:r>
      <w:proofErr w:type="spellEnd"/>
      <w:r w:rsidRPr="006201D5">
        <w:rPr>
          <w:rFonts w:ascii="Calibri" w:hAnsi="Calibri" w:cs="Calibri"/>
          <w:lang w:val="fr-FR"/>
        </w:rPr>
        <w:t xml:space="preserve"> </w:t>
      </w:r>
      <w:proofErr w:type="spellStart"/>
      <w:r w:rsidRPr="006201D5">
        <w:rPr>
          <w:rFonts w:ascii="Calibri" w:hAnsi="Calibri" w:cs="Calibri"/>
          <w:lang w:val="fr-FR"/>
        </w:rPr>
        <w:t>numai</w:t>
      </w:r>
      <w:proofErr w:type="spellEnd"/>
      <w:r w:rsidRPr="006201D5">
        <w:rPr>
          <w:rFonts w:ascii="Calibri" w:hAnsi="Calibri" w:cs="Calibri"/>
          <w:lang w:val="fr-FR"/>
        </w:rPr>
        <w:t xml:space="preserve"> </w:t>
      </w:r>
      <w:proofErr w:type="spellStart"/>
      <w:r w:rsidRPr="006201D5">
        <w:rPr>
          <w:rFonts w:ascii="Calibri" w:hAnsi="Calibri" w:cs="Calibri"/>
          <w:lang w:val="fr-FR"/>
        </w:rPr>
        <w:t>cu</w:t>
      </w:r>
      <w:proofErr w:type="spellEnd"/>
      <w:r w:rsidRPr="006201D5">
        <w:rPr>
          <w:rFonts w:ascii="Calibri" w:hAnsi="Calibri" w:cs="Calibri"/>
          <w:lang w:val="fr-FR"/>
        </w:rPr>
        <w:t xml:space="preserve"> </w:t>
      </w:r>
      <w:proofErr w:type="spellStart"/>
      <w:r w:rsidRPr="006201D5">
        <w:rPr>
          <w:rFonts w:ascii="Calibri" w:hAnsi="Calibri" w:cs="Calibri"/>
          <w:lang w:val="fr-FR"/>
        </w:rPr>
        <w:t>iniţiala</w:t>
      </w:r>
      <w:proofErr w:type="spellEnd"/>
      <w:r w:rsidRPr="006201D5">
        <w:rPr>
          <w:rFonts w:ascii="Calibri" w:hAnsi="Calibri" w:cs="Calibri"/>
          <w:lang w:val="fr-FR"/>
        </w:rPr>
        <w:t xml:space="preserve"> </w:t>
      </w:r>
      <w:proofErr w:type="spellStart"/>
      <w:r w:rsidRPr="006201D5">
        <w:rPr>
          <w:rFonts w:ascii="Calibri" w:hAnsi="Calibri" w:cs="Calibri"/>
          <w:lang w:val="fr-FR"/>
        </w:rPr>
        <w:t>prenumelui</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cu</w:t>
      </w:r>
      <w:proofErr w:type="spellEnd"/>
      <w:r w:rsidRPr="006201D5">
        <w:rPr>
          <w:rFonts w:ascii="Calibri" w:hAnsi="Calibri" w:cs="Calibri"/>
          <w:lang w:val="fr-FR"/>
        </w:rPr>
        <w:t xml:space="preserve"> </w:t>
      </w:r>
      <w:proofErr w:type="spellStart"/>
      <w:r w:rsidRPr="006201D5">
        <w:rPr>
          <w:rFonts w:ascii="Calibri" w:hAnsi="Calibri" w:cs="Calibri"/>
          <w:lang w:val="fr-FR"/>
        </w:rPr>
        <w:t>numele</w:t>
      </w:r>
      <w:proofErr w:type="spellEnd"/>
      <w:r w:rsidRPr="006201D5">
        <w:rPr>
          <w:rFonts w:ascii="Calibri" w:hAnsi="Calibri" w:cs="Calibri"/>
          <w:lang w:val="fr-FR"/>
        </w:rPr>
        <w:t xml:space="preserve"> complet. </w:t>
      </w:r>
      <w:proofErr w:type="spellStart"/>
      <w:r w:rsidRPr="006201D5">
        <w:rPr>
          <w:rFonts w:ascii="Calibri" w:hAnsi="Calibri" w:cs="Calibri"/>
          <w:lang w:val="fr-FR"/>
        </w:rPr>
        <w:t>Evidenţierea</w:t>
      </w:r>
      <w:proofErr w:type="spellEnd"/>
      <w:r w:rsidRPr="006201D5">
        <w:rPr>
          <w:rFonts w:ascii="Calibri" w:hAnsi="Calibri" w:cs="Calibri"/>
          <w:lang w:val="fr-FR"/>
        </w:rPr>
        <w:t xml:space="preserve"> </w:t>
      </w:r>
      <w:proofErr w:type="spellStart"/>
      <w:r w:rsidRPr="006201D5">
        <w:rPr>
          <w:rFonts w:ascii="Calibri" w:hAnsi="Calibri" w:cs="Calibri"/>
          <w:lang w:val="fr-FR"/>
        </w:rPr>
        <w:t>numelui</w:t>
      </w:r>
      <w:proofErr w:type="spellEnd"/>
      <w:r w:rsidRPr="006201D5">
        <w:rPr>
          <w:rFonts w:ascii="Calibri" w:hAnsi="Calibri" w:cs="Calibri"/>
          <w:lang w:val="fr-FR"/>
        </w:rPr>
        <w:t xml:space="preserve"> </w:t>
      </w:r>
      <w:proofErr w:type="spellStart"/>
      <w:r w:rsidRPr="006201D5">
        <w:rPr>
          <w:rFonts w:ascii="Calibri" w:hAnsi="Calibri" w:cs="Calibri"/>
          <w:lang w:val="fr-FR"/>
        </w:rPr>
        <w:t>autorilor</w:t>
      </w:r>
      <w:proofErr w:type="spellEnd"/>
      <w:r w:rsidRPr="006201D5">
        <w:rPr>
          <w:rFonts w:ascii="Calibri" w:hAnsi="Calibri" w:cs="Calibri"/>
          <w:lang w:val="fr-FR"/>
        </w:rPr>
        <w:t xml:space="preserve"> se face </w:t>
      </w:r>
      <w:proofErr w:type="spellStart"/>
      <w:r w:rsidRPr="006201D5">
        <w:rPr>
          <w:rFonts w:ascii="Calibri" w:hAnsi="Calibri" w:cs="Calibri"/>
          <w:lang w:val="fr-FR"/>
        </w:rPr>
        <w:t>cu</w:t>
      </w:r>
      <w:proofErr w:type="spellEnd"/>
      <w:r w:rsidRPr="006201D5">
        <w:rPr>
          <w:rFonts w:ascii="Calibri" w:hAnsi="Calibri" w:cs="Calibri"/>
          <w:lang w:val="fr-FR"/>
        </w:rPr>
        <w:t xml:space="preserve"> </w:t>
      </w:r>
      <w:proofErr w:type="spellStart"/>
      <w:r w:rsidRPr="006201D5">
        <w:rPr>
          <w:rFonts w:ascii="Calibri" w:hAnsi="Calibri" w:cs="Calibri"/>
          <w:i/>
          <w:lang w:val="fr-FR"/>
        </w:rPr>
        <w:t>caractere</w:t>
      </w:r>
      <w:proofErr w:type="spellEnd"/>
      <w:r w:rsidRPr="006201D5">
        <w:rPr>
          <w:rFonts w:ascii="Calibri" w:hAnsi="Calibri" w:cs="Calibri"/>
          <w:i/>
          <w:lang w:val="fr-FR"/>
        </w:rPr>
        <w:t xml:space="preserve"> </w:t>
      </w:r>
      <w:proofErr w:type="spellStart"/>
      <w:r w:rsidRPr="006201D5">
        <w:rPr>
          <w:rFonts w:ascii="Calibri" w:hAnsi="Calibri" w:cs="Calibri"/>
          <w:i/>
          <w:lang w:val="fr-FR"/>
        </w:rPr>
        <w:t>italice</w:t>
      </w:r>
      <w:proofErr w:type="spellEnd"/>
      <w:r w:rsidRPr="006201D5">
        <w:rPr>
          <w:rFonts w:ascii="Calibri" w:hAnsi="Calibri" w:cs="Calibri"/>
          <w:lang w:val="fr-FR"/>
        </w:rPr>
        <w:t xml:space="preserve">. </w:t>
      </w:r>
      <w:proofErr w:type="spellStart"/>
      <w:r w:rsidRPr="006201D5">
        <w:rPr>
          <w:rFonts w:ascii="Calibri" w:hAnsi="Calibri" w:cs="Calibri"/>
          <w:lang w:val="fr-FR"/>
        </w:rPr>
        <w:t>Când</w:t>
      </w:r>
      <w:proofErr w:type="spellEnd"/>
      <w:r w:rsidRPr="006201D5">
        <w:rPr>
          <w:rFonts w:ascii="Calibri" w:hAnsi="Calibri" w:cs="Calibri"/>
          <w:lang w:val="fr-FR"/>
        </w:rPr>
        <w:t xml:space="preserve"> un </w:t>
      </w:r>
      <w:proofErr w:type="spellStart"/>
      <w:r w:rsidRPr="006201D5">
        <w:rPr>
          <w:rFonts w:ascii="Calibri" w:hAnsi="Calibri" w:cs="Calibri"/>
          <w:lang w:val="fr-FR"/>
        </w:rPr>
        <w:t>autor</w:t>
      </w:r>
      <w:proofErr w:type="spellEnd"/>
      <w:r w:rsidRPr="006201D5">
        <w:rPr>
          <w:rFonts w:ascii="Calibri" w:hAnsi="Calibri" w:cs="Calibri"/>
          <w:lang w:val="fr-FR"/>
        </w:rPr>
        <w:t xml:space="preserve"> are </w:t>
      </w:r>
      <w:proofErr w:type="spellStart"/>
      <w:r w:rsidRPr="006201D5">
        <w:rPr>
          <w:rFonts w:ascii="Calibri" w:hAnsi="Calibri" w:cs="Calibri"/>
          <w:lang w:val="fr-FR"/>
        </w:rPr>
        <w:t>două</w:t>
      </w:r>
      <w:proofErr w:type="spellEnd"/>
      <w:r w:rsidRPr="006201D5">
        <w:rPr>
          <w:rFonts w:ascii="Calibri" w:hAnsi="Calibri" w:cs="Calibri"/>
          <w:lang w:val="fr-FR"/>
        </w:rPr>
        <w:t xml:space="preserve"> </w:t>
      </w:r>
      <w:proofErr w:type="spellStart"/>
      <w:r w:rsidRPr="006201D5">
        <w:rPr>
          <w:rFonts w:ascii="Calibri" w:hAnsi="Calibri" w:cs="Calibri"/>
          <w:lang w:val="fr-FR"/>
        </w:rPr>
        <w:t>prenume</w:t>
      </w:r>
      <w:proofErr w:type="spellEnd"/>
      <w:r w:rsidRPr="006201D5">
        <w:rPr>
          <w:rFonts w:ascii="Calibri" w:hAnsi="Calibri" w:cs="Calibri"/>
          <w:lang w:val="fr-FR"/>
        </w:rPr>
        <w:t xml:space="preserve">, se </w:t>
      </w:r>
      <w:proofErr w:type="spellStart"/>
      <w:r w:rsidRPr="006201D5">
        <w:rPr>
          <w:rFonts w:ascii="Calibri" w:hAnsi="Calibri" w:cs="Calibri"/>
          <w:lang w:val="fr-FR"/>
        </w:rPr>
        <w:t>trec</w:t>
      </w:r>
      <w:proofErr w:type="spellEnd"/>
      <w:r w:rsidRPr="006201D5">
        <w:rPr>
          <w:rFonts w:ascii="Calibri" w:hAnsi="Calibri" w:cs="Calibri"/>
          <w:lang w:val="fr-FR"/>
        </w:rPr>
        <w:t xml:space="preserve"> </w:t>
      </w:r>
      <w:proofErr w:type="spellStart"/>
      <w:r w:rsidRPr="006201D5">
        <w:rPr>
          <w:rFonts w:ascii="Calibri" w:hAnsi="Calibri" w:cs="Calibri"/>
          <w:lang w:val="fr-FR"/>
        </w:rPr>
        <w:t>ambele</w:t>
      </w:r>
      <w:proofErr w:type="spellEnd"/>
      <w:r w:rsidRPr="006201D5">
        <w:rPr>
          <w:rFonts w:ascii="Calibri" w:hAnsi="Calibri" w:cs="Calibri"/>
          <w:lang w:val="fr-FR"/>
        </w:rPr>
        <w:t xml:space="preserve"> </w:t>
      </w:r>
      <w:proofErr w:type="spellStart"/>
      <w:r w:rsidRPr="006201D5">
        <w:rPr>
          <w:rFonts w:ascii="Calibri" w:hAnsi="Calibri" w:cs="Calibri"/>
          <w:lang w:val="fr-FR"/>
        </w:rPr>
        <w:t>iniţiale</w:t>
      </w:r>
      <w:proofErr w:type="spellEnd"/>
      <w:r w:rsidRPr="006201D5">
        <w:rPr>
          <w:rFonts w:ascii="Calibri" w:hAnsi="Calibri" w:cs="Calibri"/>
          <w:lang w:val="fr-FR"/>
        </w:rPr>
        <w:t xml:space="preserve">, </w:t>
      </w:r>
      <w:proofErr w:type="spellStart"/>
      <w:r w:rsidRPr="006201D5">
        <w:rPr>
          <w:rFonts w:ascii="Calibri" w:hAnsi="Calibri" w:cs="Calibri"/>
          <w:lang w:val="fr-FR"/>
        </w:rPr>
        <w:t>urmate</w:t>
      </w:r>
      <w:proofErr w:type="spellEnd"/>
      <w:r w:rsidRPr="006201D5">
        <w:rPr>
          <w:rFonts w:ascii="Calibri" w:hAnsi="Calibri" w:cs="Calibri"/>
          <w:lang w:val="fr-FR"/>
        </w:rPr>
        <w:t xml:space="preserve"> de </w:t>
      </w:r>
      <w:proofErr w:type="spellStart"/>
      <w:r w:rsidRPr="006201D5">
        <w:rPr>
          <w:rFonts w:ascii="Calibri" w:hAnsi="Calibri" w:cs="Calibri"/>
          <w:lang w:val="fr-FR"/>
        </w:rPr>
        <w:t>punct</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fără</w:t>
      </w:r>
      <w:proofErr w:type="spellEnd"/>
      <w:r w:rsidRPr="006201D5">
        <w:rPr>
          <w:rFonts w:ascii="Calibri" w:hAnsi="Calibri" w:cs="Calibri"/>
          <w:lang w:val="fr-FR"/>
        </w:rPr>
        <w:t xml:space="preserve"> </w:t>
      </w:r>
      <w:proofErr w:type="spellStart"/>
      <w:r w:rsidRPr="006201D5">
        <w:rPr>
          <w:rFonts w:ascii="Calibri" w:hAnsi="Calibri" w:cs="Calibri"/>
          <w:lang w:val="fr-FR"/>
        </w:rPr>
        <w:t>spaţiu</w:t>
      </w:r>
      <w:proofErr w:type="spellEnd"/>
      <w:r w:rsidRPr="006201D5">
        <w:rPr>
          <w:rFonts w:ascii="Calibri" w:hAnsi="Calibri" w:cs="Calibri"/>
          <w:lang w:val="fr-FR"/>
        </w:rPr>
        <w:t xml:space="preserve"> </w:t>
      </w:r>
      <w:proofErr w:type="spellStart"/>
      <w:r w:rsidRPr="006201D5">
        <w:rPr>
          <w:rFonts w:ascii="Calibri" w:hAnsi="Calibri" w:cs="Calibri"/>
          <w:lang w:val="fr-FR"/>
        </w:rPr>
        <w:t>între</w:t>
      </w:r>
      <w:proofErr w:type="spellEnd"/>
      <w:r w:rsidRPr="006201D5">
        <w:rPr>
          <w:rFonts w:ascii="Calibri" w:hAnsi="Calibri" w:cs="Calibri"/>
          <w:lang w:val="fr-FR"/>
        </w:rPr>
        <w:t xml:space="preserve"> </w:t>
      </w:r>
      <w:proofErr w:type="spellStart"/>
      <w:r w:rsidRPr="006201D5">
        <w:rPr>
          <w:rFonts w:ascii="Calibri" w:hAnsi="Calibri" w:cs="Calibri"/>
          <w:lang w:val="fr-FR"/>
        </w:rPr>
        <w:t>ele</w:t>
      </w:r>
      <w:proofErr w:type="spellEnd"/>
      <w:r w:rsidRPr="006201D5">
        <w:rPr>
          <w:rFonts w:ascii="Calibri" w:hAnsi="Calibri" w:cs="Calibri"/>
          <w:lang w:val="fr-FR"/>
        </w:rPr>
        <w:t xml:space="preserve">.: </w:t>
      </w:r>
      <w:r w:rsidRPr="006201D5">
        <w:rPr>
          <w:rFonts w:ascii="Calibri" w:hAnsi="Calibri" w:cs="Calibri"/>
          <w:i/>
          <w:lang w:val="fr-FR"/>
        </w:rPr>
        <w:t xml:space="preserve">V.M. </w:t>
      </w:r>
      <w:proofErr w:type="spellStart"/>
      <w:r w:rsidRPr="006201D5">
        <w:rPr>
          <w:rFonts w:ascii="Calibri" w:hAnsi="Calibri" w:cs="Calibri"/>
          <w:i/>
          <w:lang w:val="fr-FR"/>
        </w:rPr>
        <w:t>Ciobanu</w:t>
      </w:r>
      <w:proofErr w:type="spellEnd"/>
      <w:r w:rsidRPr="006201D5">
        <w:rPr>
          <w:rFonts w:ascii="Calibri" w:hAnsi="Calibri" w:cs="Calibri"/>
          <w:lang w:val="fr-FR"/>
        </w:rPr>
        <w:t xml:space="preserve"> … </w:t>
      </w:r>
      <w:proofErr w:type="spellStart"/>
      <w:r w:rsidRPr="006201D5">
        <w:rPr>
          <w:rFonts w:ascii="Calibri" w:hAnsi="Calibri" w:cs="Calibri"/>
          <w:lang w:val="fr-FR"/>
        </w:rPr>
        <w:t>Cratima</w:t>
      </w:r>
      <w:proofErr w:type="spellEnd"/>
      <w:r w:rsidRPr="006201D5">
        <w:rPr>
          <w:rFonts w:ascii="Calibri" w:hAnsi="Calibri" w:cs="Calibri"/>
          <w:lang w:val="fr-FR"/>
        </w:rPr>
        <w:t xml:space="preserve"> (-) se </w:t>
      </w:r>
      <w:proofErr w:type="spellStart"/>
      <w:r w:rsidRPr="006201D5">
        <w:rPr>
          <w:rFonts w:ascii="Calibri" w:hAnsi="Calibri" w:cs="Calibri"/>
          <w:lang w:val="fr-FR"/>
        </w:rPr>
        <w:t>foloseşte</w:t>
      </w:r>
      <w:proofErr w:type="spellEnd"/>
      <w:r w:rsidRPr="006201D5">
        <w:rPr>
          <w:rFonts w:ascii="Calibri" w:hAnsi="Calibri" w:cs="Calibri"/>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w:t>
      </w:r>
      <w:proofErr w:type="spellStart"/>
      <w:r w:rsidRPr="006201D5">
        <w:rPr>
          <w:rFonts w:ascii="Calibri" w:hAnsi="Calibri" w:cs="Calibri"/>
          <w:lang w:val="fr-FR"/>
        </w:rPr>
        <w:t>separarea</w:t>
      </w:r>
      <w:proofErr w:type="spellEnd"/>
      <w:r w:rsidRPr="006201D5">
        <w:rPr>
          <w:rFonts w:ascii="Calibri" w:hAnsi="Calibri" w:cs="Calibri"/>
          <w:lang w:val="fr-FR"/>
        </w:rPr>
        <w:t xml:space="preserve"> </w:t>
      </w:r>
      <w:proofErr w:type="spellStart"/>
      <w:r w:rsidRPr="006201D5">
        <w:rPr>
          <w:rFonts w:ascii="Calibri" w:hAnsi="Calibri" w:cs="Calibri"/>
          <w:lang w:val="fr-FR"/>
        </w:rPr>
        <w:t>numelor</w:t>
      </w:r>
      <w:proofErr w:type="spellEnd"/>
      <w:r w:rsidRPr="006201D5">
        <w:rPr>
          <w:rFonts w:ascii="Calibri" w:hAnsi="Calibri" w:cs="Calibri"/>
          <w:lang w:val="fr-FR"/>
        </w:rPr>
        <w:t xml:space="preserve"> </w:t>
      </w:r>
      <w:proofErr w:type="spellStart"/>
      <w:r w:rsidRPr="006201D5">
        <w:rPr>
          <w:rFonts w:ascii="Calibri" w:hAnsi="Calibri" w:cs="Calibri"/>
          <w:lang w:val="fr-FR"/>
        </w:rPr>
        <w:t>sau</w:t>
      </w:r>
      <w:proofErr w:type="spellEnd"/>
      <w:r w:rsidRPr="006201D5">
        <w:rPr>
          <w:rFonts w:ascii="Calibri" w:hAnsi="Calibri" w:cs="Calibri"/>
          <w:lang w:val="fr-FR"/>
        </w:rPr>
        <w:t xml:space="preserve"> </w:t>
      </w:r>
      <w:proofErr w:type="spellStart"/>
      <w:r w:rsidRPr="006201D5">
        <w:rPr>
          <w:rFonts w:ascii="Calibri" w:hAnsi="Calibri" w:cs="Calibri"/>
          <w:lang w:val="fr-FR"/>
        </w:rPr>
        <w:t>prenumelor</w:t>
      </w:r>
      <w:proofErr w:type="spellEnd"/>
      <w:r w:rsidRPr="006201D5">
        <w:rPr>
          <w:rFonts w:ascii="Calibri" w:hAnsi="Calibri" w:cs="Calibri"/>
          <w:lang w:val="fr-FR"/>
        </w:rPr>
        <w:t xml:space="preserve"> </w:t>
      </w:r>
      <w:proofErr w:type="spellStart"/>
      <w:r w:rsidRPr="006201D5">
        <w:rPr>
          <w:rFonts w:ascii="Calibri" w:hAnsi="Calibri" w:cs="Calibri"/>
          <w:lang w:val="fr-FR"/>
        </w:rPr>
        <w:t>autorilor</w:t>
      </w:r>
      <w:proofErr w:type="spellEnd"/>
      <w:r w:rsidRPr="006201D5">
        <w:rPr>
          <w:rFonts w:ascii="Calibri" w:hAnsi="Calibri" w:cs="Calibri"/>
          <w:lang w:val="fr-FR"/>
        </w:rPr>
        <w:t xml:space="preserve"> </w:t>
      </w:r>
      <w:proofErr w:type="spellStart"/>
      <w:r w:rsidRPr="006201D5">
        <w:rPr>
          <w:rFonts w:ascii="Calibri" w:hAnsi="Calibri" w:cs="Calibri"/>
          <w:lang w:val="fr-FR"/>
        </w:rPr>
        <w:t>numai</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cazul</w:t>
      </w:r>
      <w:proofErr w:type="spellEnd"/>
      <w:r w:rsidRPr="006201D5">
        <w:rPr>
          <w:rFonts w:ascii="Calibri" w:hAnsi="Calibri" w:cs="Calibri"/>
          <w:lang w:val="fr-FR"/>
        </w:rPr>
        <w:t xml:space="preserve"> </w:t>
      </w:r>
      <w:proofErr w:type="spellStart"/>
      <w:r w:rsidRPr="006201D5">
        <w:rPr>
          <w:rFonts w:ascii="Calibri" w:hAnsi="Calibri" w:cs="Calibri"/>
          <w:lang w:val="fr-FR"/>
        </w:rPr>
        <w:t>numelor</w:t>
      </w:r>
      <w:proofErr w:type="spellEnd"/>
      <w:r w:rsidRPr="006201D5">
        <w:rPr>
          <w:rFonts w:ascii="Calibri" w:hAnsi="Calibri" w:cs="Calibri"/>
          <w:lang w:val="fr-FR"/>
        </w:rPr>
        <w:t xml:space="preserve"> </w:t>
      </w:r>
      <w:proofErr w:type="spellStart"/>
      <w:r w:rsidRPr="006201D5">
        <w:rPr>
          <w:rFonts w:ascii="Calibri" w:hAnsi="Calibri" w:cs="Calibri"/>
          <w:lang w:val="fr-FR"/>
        </w:rPr>
        <w:t>compuse</w:t>
      </w:r>
      <w:proofErr w:type="spellEnd"/>
      <w:r w:rsidRPr="006201D5">
        <w:rPr>
          <w:rFonts w:ascii="Calibri" w:hAnsi="Calibri" w:cs="Calibri"/>
          <w:lang w:val="fr-FR"/>
        </w:rPr>
        <w:t xml:space="preserve">: </w:t>
      </w:r>
      <w:r w:rsidRPr="006201D5">
        <w:rPr>
          <w:rFonts w:ascii="Calibri" w:hAnsi="Calibri" w:cs="Calibri"/>
          <w:i/>
          <w:lang w:val="fr-FR"/>
        </w:rPr>
        <w:t>Henri-Jaques Lucas</w:t>
      </w:r>
      <w:r w:rsidRPr="006201D5">
        <w:rPr>
          <w:rFonts w:ascii="Calibri" w:hAnsi="Calibri" w:cs="Calibri"/>
          <w:lang w:val="fr-FR"/>
        </w:rPr>
        <w:t xml:space="preserve"> se va cita </w:t>
      </w:r>
      <w:r w:rsidRPr="006201D5">
        <w:rPr>
          <w:rFonts w:ascii="Calibri" w:hAnsi="Calibri" w:cs="Calibri"/>
          <w:i/>
          <w:lang w:val="fr-FR"/>
        </w:rPr>
        <w:t>H.-J. Lucas …</w:t>
      </w:r>
      <w:r w:rsidRPr="006201D5">
        <w:rPr>
          <w:rFonts w:ascii="Calibri" w:hAnsi="Calibri" w:cs="Calibri"/>
          <w:lang w:val="fr-FR"/>
        </w:rPr>
        <w:t xml:space="preserve">. </w:t>
      </w:r>
      <w:proofErr w:type="spellStart"/>
      <w:r w:rsidRPr="006201D5">
        <w:rPr>
          <w:rFonts w:ascii="Calibri" w:hAnsi="Calibri" w:cs="Calibri"/>
          <w:lang w:val="fr-FR"/>
        </w:rPr>
        <w:t>Când</w:t>
      </w:r>
      <w:proofErr w:type="spellEnd"/>
      <w:r w:rsidRPr="006201D5">
        <w:rPr>
          <w:rFonts w:ascii="Calibri" w:hAnsi="Calibri" w:cs="Calibri"/>
          <w:lang w:val="fr-FR"/>
        </w:rPr>
        <w:t xml:space="preserve"> </w:t>
      </w:r>
      <w:proofErr w:type="spellStart"/>
      <w:r w:rsidRPr="006201D5">
        <w:rPr>
          <w:rFonts w:ascii="Calibri" w:hAnsi="Calibri" w:cs="Calibri"/>
          <w:lang w:val="fr-FR"/>
        </w:rPr>
        <w:t>sunt</w:t>
      </w:r>
      <w:proofErr w:type="spellEnd"/>
      <w:r w:rsidRPr="006201D5">
        <w:rPr>
          <w:rFonts w:ascii="Calibri" w:hAnsi="Calibri" w:cs="Calibri"/>
          <w:lang w:val="fr-FR"/>
        </w:rPr>
        <w:t xml:space="preserve"> mai </w:t>
      </w:r>
      <w:proofErr w:type="spellStart"/>
      <w:r w:rsidRPr="006201D5">
        <w:rPr>
          <w:rFonts w:ascii="Calibri" w:hAnsi="Calibri" w:cs="Calibri"/>
          <w:lang w:val="fr-FR"/>
        </w:rPr>
        <w:t>mulţi</w:t>
      </w:r>
      <w:proofErr w:type="spellEnd"/>
      <w:r w:rsidRPr="006201D5">
        <w:rPr>
          <w:rFonts w:ascii="Calibri" w:hAnsi="Calibri" w:cs="Calibri"/>
          <w:lang w:val="fr-FR"/>
        </w:rPr>
        <w:t xml:space="preserve"> </w:t>
      </w:r>
      <w:proofErr w:type="spellStart"/>
      <w:r w:rsidRPr="006201D5">
        <w:rPr>
          <w:rFonts w:ascii="Calibri" w:hAnsi="Calibri" w:cs="Calibri"/>
          <w:lang w:val="fr-FR"/>
        </w:rPr>
        <w:t>autori</w:t>
      </w:r>
      <w:proofErr w:type="spellEnd"/>
      <w:r w:rsidRPr="006201D5">
        <w:rPr>
          <w:rFonts w:ascii="Calibri" w:hAnsi="Calibri" w:cs="Calibri"/>
          <w:lang w:val="fr-FR"/>
        </w:rPr>
        <w:t xml:space="preserve">, </w:t>
      </w:r>
      <w:proofErr w:type="spellStart"/>
      <w:r w:rsidRPr="006201D5">
        <w:rPr>
          <w:rFonts w:ascii="Calibri" w:hAnsi="Calibri" w:cs="Calibri"/>
          <w:lang w:val="fr-FR"/>
        </w:rPr>
        <w:t>aceştia</w:t>
      </w:r>
      <w:proofErr w:type="spellEnd"/>
      <w:r w:rsidRPr="006201D5">
        <w:rPr>
          <w:rFonts w:ascii="Calibri" w:hAnsi="Calibri" w:cs="Calibri"/>
          <w:lang w:val="fr-FR"/>
        </w:rPr>
        <w:t xml:space="preserve"> se </w:t>
      </w:r>
      <w:proofErr w:type="spellStart"/>
      <w:r w:rsidRPr="006201D5">
        <w:rPr>
          <w:rFonts w:ascii="Calibri" w:hAnsi="Calibri" w:cs="Calibri"/>
          <w:lang w:val="fr-FR"/>
        </w:rPr>
        <w:t>separă</w:t>
      </w:r>
      <w:proofErr w:type="spellEnd"/>
      <w:r w:rsidRPr="006201D5">
        <w:rPr>
          <w:rFonts w:ascii="Calibri" w:hAnsi="Calibri" w:cs="Calibri"/>
          <w:lang w:val="fr-FR"/>
        </w:rPr>
        <w:t xml:space="preserve"> </w:t>
      </w:r>
      <w:proofErr w:type="spellStart"/>
      <w:r w:rsidRPr="006201D5">
        <w:rPr>
          <w:rFonts w:ascii="Calibri" w:hAnsi="Calibri" w:cs="Calibri"/>
          <w:lang w:val="fr-FR"/>
        </w:rPr>
        <w:t>prin</w:t>
      </w:r>
      <w:proofErr w:type="spellEnd"/>
      <w:r w:rsidRPr="006201D5">
        <w:rPr>
          <w:rFonts w:ascii="Calibri" w:hAnsi="Calibri" w:cs="Calibri"/>
          <w:lang w:val="fr-FR"/>
        </w:rPr>
        <w:t xml:space="preserve"> </w:t>
      </w:r>
      <w:proofErr w:type="spellStart"/>
      <w:r w:rsidRPr="006201D5">
        <w:rPr>
          <w:rFonts w:ascii="Calibri" w:hAnsi="Calibri" w:cs="Calibri"/>
          <w:lang w:val="fr-FR"/>
        </w:rPr>
        <w:t>virgulă</w:t>
      </w:r>
      <w:proofErr w:type="spellEnd"/>
      <w:r w:rsidRPr="006201D5">
        <w:rPr>
          <w:rFonts w:ascii="Calibri" w:hAnsi="Calibri" w:cs="Calibri"/>
          <w:lang w:val="fr-FR"/>
        </w:rPr>
        <w:t xml:space="preserve">: </w:t>
      </w:r>
      <w:r w:rsidRPr="006201D5">
        <w:rPr>
          <w:rFonts w:ascii="Calibri" w:hAnsi="Calibri" w:cs="Calibri"/>
          <w:i/>
          <w:lang w:val="fr-FR"/>
        </w:rPr>
        <w:t xml:space="preserve">V.M. </w:t>
      </w:r>
      <w:proofErr w:type="spellStart"/>
      <w:r w:rsidRPr="006201D5">
        <w:rPr>
          <w:rFonts w:ascii="Calibri" w:hAnsi="Calibri" w:cs="Calibri"/>
          <w:i/>
          <w:lang w:val="fr-FR"/>
        </w:rPr>
        <w:t>Ciobanu</w:t>
      </w:r>
      <w:proofErr w:type="spellEnd"/>
      <w:r w:rsidRPr="006201D5">
        <w:rPr>
          <w:rFonts w:ascii="Calibri" w:hAnsi="Calibri" w:cs="Calibri"/>
          <w:i/>
          <w:lang w:val="fr-FR"/>
        </w:rPr>
        <w:t xml:space="preserve">, G. </w:t>
      </w:r>
      <w:proofErr w:type="spellStart"/>
      <w:r w:rsidRPr="006201D5">
        <w:rPr>
          <w:rFonts w:ascii="Calibri" w:hAnsi="Calibri" w:cs="Calibri"/>
          <w:i/>
          <w:lang w:val="fr-FR"/>
        </w:rPr>
        <w:t>Boroi</w:t>
      </w:r>
      <w:proofErr w:type="spellEnd"/>
      <w:r w:rsidRPr="006201D5">
        <w:rPr>
          <w:rFonts w:ascii="Calibri" w:hAnsi="Calibri" w:cs="Calibri"/>
          <w:lang w:val="fr-FR"/>
        </w:rPr>
        <w:t xml:space="preserve"> ...</w:t>
      </w:r>
    </w:p>
    <w:p w14:paraId="45874FC3" w14:textId="77777777" w:rsidR="005B3E80" w:rsidRPr="006201D5" w:rsidRDefault="005B3E80" w:rsidP="005B3E80">
      <w:pPr>
        <w:spacing w:before="100" w:line="252" w:lineRule="auto"/>
        <w:jc w:val="both"/>
        <w:rPr>
          <w:rFonts w:ascii="Calibri" w:hAnsi="Calibri" w:cs="Calibri"/>
          <w:lang w:val="fr-FR"/>
        </w:rPr>
      </w:pPr>
      <w:r w:rsidRPr="006201D5">
        <w:rPr>
          <w:rFonts w:ascii="Calibri" w:hAnsi="Calibri" w:cs="Calibri"/>
          <w:b/>
          <w:lang w:val="fr-FR"/>
        </w:rPr>
        <w:t xml:space="preserve">b) </w:t>
      </w:r>
      <w:proofErr w:type="spellStart"/>
      <w:r w:rsidRPr="006201D5">
        <w:rPr>
          <w:rFonts w:ascii="Calibri" w:hAnsi="Calibri" w:cs="Calibri"/>
          <w:b/>
          <w:lang w:val="fr-FR"/>
        </w:rPr>
        <w:t>Cărţile</w:t>
      </w:r>
      <w:proofErr w:type="spellEnd"/>
      <w:r w:rsidRPr="006201D5">
        <w:rPr>
          <w:rFonts w:ascii="Calibri" w:hAnsi="Calibri" w:cs="Calibri"/>
          <w:b/>
          <w:lang w:val="fr-FR"/>
        </w:rPr>
        <w:t xml:space="preserve"> </w:t>
      </w:r>
      <w:r w:rsidRPr="006201D5">
        <w:rPr>
          <w:rFonts w:ascii="Calibri" w:hAnsi="Calibri" w:cs="Calibri"/>
          <w:lang w:val="fr-FR"/>
        </w:rPr>
        <w:t xml:space="preserve">se </w:t>
      </w:r>
      <w:proofErr w:type="spellStart"/>
      <w:r w:rsidRPr="006201D5">
        <w:rPr>
          <w:rFonts w:ascii="Calibri" w:hAnsi="Calibri" w:cs="Calibri"/>
          <w:lang w:val="fr-FR"/>
        </w:rPr>
        <w:t>citează</w:t>
      </w:r>
      <w:proofErr w:type="spellEnd"/>
      <w:r w:rsidRPr="006201D5">
        <w:rPr>
          <w:rFonts w:ascii="Calibri" w:hAnsi="Calibri" w:cs="Calibri"/>
          <w:lang w:val="fr-FR"/>
        </w:rPr>
        <w:t xml:space="preserve"> </w:t>
      </w:r>
      <w:proofErr w:type="spellStart"/>
      <w:r w:rsidRPr="006201D5">
        <w:rPr>
          <w:rFonts w:ascii="Calibri" w:hAnsi="Calibri" w:cs="Calibri"/>
          <w:lang w:val="fr-FR"/>
        </w:rPr>
        <w:t>cu</w:t>
      </w:r>
      <w:proofErr w:type="spellEnd"/>
      <w:r w:rsidRPr="006201D5">
        <w:rPr>
          <w:rFonts w:ascii="Calibri" w:hAnsi="Calibri" w:cs="Calibri"/>
          <w:lang w:val="fr-FR"/>
        </w:rPr>
        <w:t xml:space="preserve"> </w:t>
      </w:r>
      <w:proofErr w:type="spellStart"/>
      <w:r w:rsidRPr="006201D5">
        <w:rPr>
          <w:rFonts w:ascii="Calibri" w:hAnsi="Calibri" w:cs="Calibri"/>
          <w:lang w:val="fr-FR"/>
        </w:rPr>
        <w:t>indicaţii</w:t>
      </w:r>
      <w:proofErr w:type="spellEnd"/>
      <w:r w:rsidRPr="006201D5">
        <w:rPr>
          <w:rFonts w:ascii="Calibri" w:hAnsi="Calibri" w:cs="Calibri"/>
          <w:lang w:val="fr-FR"/>
        </w:rPr>
        <w:t xml:space="preserve"> </w:t>
      </w:r>
      <w:proofErr w:type="spellStart"/>
      <w:r w:rsidRPr="006201D5">
        <w:rPr>
          <w:rFonts w:ascii="Calibri" w:hAnsi="Calibri" w:cs="Calibri"/>
          <w:lang w:val="fr-FR"/>
        </w:rPr>
        <w:t>complete</w:t>
      </w:r>
      <w:proofErr w:type="spellEnd"/>
      <w:r w:rsidRPr="006201D5">
        <w:rPr>
          <w:rFonts w:ascii="Calibri" w:hAnsi="Calibri" w:cs="Calibri"/>
          <w:lang w:val="fr-FR"/>
        </w:rPr>
        <w:t xml:space="preserve">, la prima </w:t>
      </w:r>
      <w:proofErr w:type="spellStart"/>
      <w:r w:rsidRPr="006201D5">
        <w:rPr>
          <w:rFonts w:ascii="Calibri" w:hAnsi="Calibri" w:cs="Calibri"/>
          <w:lang w:val="fr-FR"/>
        </w:rPr>
        <w:t>citare</w:t>
      </w:r>
      <w:proofErr w:type="spellEnd"/>
      <w:r w:rsidRPr="006201D5">
        <w:rPr>
          <w:rFonts w:ascii="Calibri" w:hAnsi="Calibri" w:cs="Calibri"/>
          <w:lang w:val="fr-FR"/>
        </w:rPr>
        <w:t xml:space="preserve"> </w:t>
      </w:r>
      <w:proofErr w:type="spellStart"/>
      <w:r w:rsidRPr="006201D5">
        <w:rPr>
          <w:rFonts w:ascii="Calibri" w:hAnsi="Calibri" w:cs="Calibri"/>
          <w:lang w:val="fr-FR"/>
        </w:rPr>
        <w:t>din</w:t>
      </w:r>
      <w:proofErr w:type="spellEnd"/>
      <w:r w:rsidRPr="006201D5">
        <w:rPr>
          <w:rFonts w:ascii="Calibri" w:hAnsi="Calibri" w:cs="Calibri"/>
          <w:lang w:val="fr-FR"/>
        </w:rPr>
        <w:t xml:space="preserve"> </w:t>
      </w:r>
      <w:proofErr w:type="spellStart"/>
      <w:r w:rsidRPr="006201D5">
        <w:rPr>
          <w:rFonts w:ascii="Calibri" w:hAnsi="Calibri" w:cs="Calibri"/>
          <w:lang w:val="fr-FR"/>
        </w:rPr>
        <w:t>cuprinsul</w:t>
      </w:r>
      <w:proofErr w:type="spellEnd"/>
      <w:r w:rsidRPr="006201D5">
        <w:rPr>
          <w:rFonts w:ascii="Calibri" w:hAnsi="Calibri" w:cs="Calibri"/>
          <w:lang w:val="fr-FR"/>
        </w:rPr>
        <w:t xml:space="preserve"> </w:t>
      </w:r>
      <w:proofErr w:type="spellStart"/>
      <w:r w:rsidRPr="006201D5">
        <w:rPr>
          <w:rFonts w:ascii="Calibri" w:hAnsi="Calibri" w:cs="Calibri"/>
          <w:lang w:val="fr-FR"/>
        </w:rPr>
        <w:t>lucrării</w:t>
      </w:r>
      <w:proofErr w:type="spellEnd"/>
      <w:r w:rsidRPr="006201D5">
        <w:rPr>
          <w:rFonts w:ascii="Calibri" w:hAnsi="Calibri" w:cs="Calibri"/>
          <w:lang w:val="fr-FR"/>
        </w:rPr>
        <w:t xml:space="preserve">, </w:t>
      </w:r>
      <w:proofErr w:type="spellStart"/>
      <w:r w:rsidRPr="006201D5">
        <w:rPr>
          <w:rFonts w:ascii="Calibri" w:hAnsi="Calibri" w:cs="Calibri"/>
          <w:lang w:val="fr-FR"/>
        </w:rPr>
        <w:t>adică</w:t>
      </w:r>
      <w:proofErr w:type="spellEnd"/>
      <w:r w:rsidRPr="006201D5">
        <w:rPr>
          <w:rFonts w:ascii="Calibri" w:hAnsi="Calibri" w:cs="Calibri"/>
          <w:lang w:val="fr-FR"/>
        </w:rPr>
        <w:t xml:space="preserve">: </w:t>
      </w:r>
      <w:proofErr w:type="spellStart"/>
      <w:r w:rsidRPr="006201D5">
        <w:rPr>
          <w:rFonts w:ascii="Calibri" w:hAnsi="Calibri" w:cs="Calibri"/>
          <w:b/>
          <w:lang w:val="fr-FR"/>
        </w:rPr>
        <w:t>titlu</w:t>
      </w:r>
      <w:proofErr w:type="spellEnd"/>
      <w:r w:rsidRPr="006201D5">
        <w:rPr>
          <w:rFonts w:ascii="Calibri" w:hAnsi="Calibri" w:cs="Calibri"/>
          <w:b/>
          <w:lang w:val="fr-FR"/>
        </w:rPr>
        <w:t xml:space="preserve"> </w:t>
      </w:r>
      <w:proofErr w:type="spellStart"/>
      <w:r w:rsidRPr="006201D5">
        <w:rPr>
          <w:rFonts w:ascii="Calibri" w:hAnsi="Calibri" w:cs="Calibri"/>
          <w:b/>
          <w:lang w:val="fr-FR"/>
        </w:rPr>
        <w:t>şi</w:t>
      </w:r>
      <w:proofErr w:type="spellEnd"/>
      <w:r w:rsidRPr="006201D5">
        <w:rPr>
          <w:rFonts w:ascii="Calibri" w:hAnsi="Calibri" w:cs="Calibri"/>
          <w:b/>
          <w:lang w:val="fr-FR"/>
        </w:rPr>
        <w:t xml:space="preserve"> </w:t>
      </w:r>
      <w:proofErr w:type="spellStart"/>
      <w:r w:rsidRPr="006201D5">
        <w:rPr>
          <w:rFonts w:ascii="Calibri" w:hAnsi="Calibri" w:cs="Calibri"/>
          <w:b/>
          <w:lang w:val="fr-FR"/>
        </w:rPr>
        <w:t>subtitlu</w:t>
      </w:r>
      <w:proofErr w:type="spellEnd"/>
      <w:r w:rsidRPr="006201D5">
        <w:rPr>
          <w:rFonts w:ascii="Calibri" w:hAnsi="Calibri" w:cs="Calibri"/>
          <w:lang w:val="fr-FR"/>
        </w:rPr>
        <w:t xml:space="preserve">, </w:t>
      </w:r>
      <w:proofErr w:type="spellStart"/>
      <w:r w:rsidRPr="006201D5">
        <w:rPr>
          <w:rFonts w:ascii="Calibri" w:hAnsi="Calibri" w:cs="Calibri"/>
          <w:b/>
          <w:lang w:val="fr-FR"/>
        </w:rPr>
        <w:t>ediţia</w:t>
      </w:r>
      <w:proofErr w:type="spellEnd"/>
      <w:r w:rsidRPr="006201D5">
        <w:rPr>
          <w:rFonts w:ascii="Calibri" w:hAnsi="Calibri" w:cs="Calibri"/>
          <w:lang w:val="fr-FR"/>
        </w:rPr>
        <w:t xml:space="preserve"> (</w:t>
      </w:r>
      <w:proofErr w:type="spellStart"/>
      <w:r w:rsidRPr="006201D5">
        <w:rPr>
          <w:rFonts w:ascii="Calibri" w:hAnsi="Calibri" w:cs="Calibri"/>
          <w:lang w:val="fr-FR"/>
        </w:rPr>
        <w:t>prescurtat</w:t>
      </w:r>
      <w:proofErr w:type="spellEnd"/>
      <w:r w:rsidRPr="006201D5">
        <w:rPr>
          <w:rFonts w:ascii="Calibri" w:hAnsi="Calibri" w:cs="Calibri"/>
          <w:lang w:val="fr-FR"/>
        </w:rPr>
        <w:t xml:space="preserve">, </w:t>
      </w:r>
      <w:proofErr w:type="spellStart"/>
      <w:r w:rsidRPr="006201D5">
        <w:rPr>
          <w:rFonts w:ascii="Calibri" w:hAnsi="Calibri" w:cs="Calibri"/>
          <w:lang w:val="fr-FR"/>
        </w:rPr>
        <w:t>iar</w:t>
      </w:r>
      <w:proofErr w:type="spellEnd"/>
      <w:r w:rsidRPr="006201D5">
        <w:rPr>
          <w:rFonts w:ascii="Calibri" w:hAnsi="Calibri" w:cs="Calibri"/>
          <w:lang w:val="fr-FR"/>
        </w:rPr>
        <w:t xml:space="preserve"> </w:t>
      </w:r>
      <w:proofErr w:type="spellStart"/>
      <w:r w:rsidRPr="006201D5">
        <w:rPr>
          <w:rFonts w:ascii="Calibri" w:hAnsi="Calibri" w:cs="Calibri"/>
          <w:lang w:val="fr-FR"/>
        </w:rPr>
        <w:t>numărul</w:t>
      </w:r>
      <w:proofErr w:type="spellEnd"/>
      <w:r w:rsidRPr="006201D5">
        <w:rPr>
          <w:rFonts w:ascii="Calibri" w:hAnsi="Calibri" w:cs="Calibri"/>
          <w:lang w:val="fr-FR"/>
        </w:rPr>
        <w:t xml:space="preserve"> </w:t>
      </w:r>
      <w:proofErr w:type="spellStart"/>
      <w:r w:rsidRPr="006201D5">
        <w:rPr>
          <w:rFonts w:ascii="Calibri" w:hAnsi="Calibri" w:cs="Calibri"/>
          <w:lang w:val="fr-FR"/>
        </w:rPr>
        <w:t>acesteia</w:t>
      </w:r>
      <w:proofErr w:type="spellEnd"/>
      <w:r w:rsidRPr="006201D5">
        <w:rPr>
          <w:rFonts w:ascii="Calibri" w:hAnsi="Calibri" w:cs="Calibri"/>
          <w:lang w:val="fr-FR"/>
        </w:rPr>
        <w:t xml:space="preserve"> se </w:t>
      </w:r>
      <w:proofErr w:type="spellStart"/>
      <w:r w:rsidRPr="006201D5">
        <w:rPr>
          <w:rFonts w:ascii="Calibri" w:hAnsi="Calibri" w:cs="Calibri"/>
          <w:lang w:val="fr-FR"/>
        </w:rPr>
        <w:t>trece</w:t>
      </w:r>
      <w:proofErr w:type="spellEnd"/>
      <w:r w:rsidRPr="006201D5">
        <w:rPr>
          <w:rFonts w:ascii="Calibri" w:hAnsi="Calibri" w:cs="Calibri"/>
          <w:lang w:val="fr-FR"/>
        </w:rPr>
        <w:t xml:space="preserve"> </w:t>
      </w:r>
      <w:proofErr w:type="spellStart"/>
      <w:r w:rsidRPr="006201D5">
        <w:rPr>
          <w:rFonts w:ascii="Calibri" w:hAnsi="Calibri" w:cs="Calibri"/>
          <w:lang w:val="fr-FR"/>
        </w:rPr>
        <w:t>cu</w:t>
      </w:r>
      <w:proofErr w:type="spellEnd"/>
      <w:r w:rsidRPr="006201D5">
        <w:rPr>
          <w:rFonts w:ascii="Calibri" w:hAnsi="Calibri" w:cs="Calibri"/>
          <w:lang w:val="fr-FR"/>
        </w:rPr>
        <w:t xml:space="preserve"> </w:t>
      </w:r>
      <w:proofErr w:type="spellStart"/>
      <w:r w:rsidRPr="006201D5">
        <w:rPr>
          <w:rFonts w:ascii="Calibri" w:hAnsi="Calibri" w:cs="Calibri"/>
          <w:lang w:val="fr-FR"/>
        </w:rPr>
        <w:t>caractere</w:t>
      </w:r>
      <w:proofErr w:type="spellEnd"/>
      <w:r w:rsidRPr="006201D5">
        <w:rPr>
          <w:rFonts w:ascii="Calibri" w:hAnsi="Calibri" w:cs="Calibri"/>
          <w:lang w:val="fr-FR"/>
        </w:rPr>
        <w:t xml:space="preserve"> arabe – </w:t>
      </w:r>
      <w:proofErr w:type="spellStart"/>
      <w:r w:rsidRPr="006201D5">
        <w:rPr>
          <w:rFonts w:ascii="Calibri" w:hAnsi="Calibri" w:cs="Calibri"/>
          <w:b/>
          <w:lang w:val="fr-FR"/>
        </w:rPr>
        <w:t>ed</w:t>
      </w:r>
      <w:proofErr w:type="spellEnd"/>
      <w:r w:rsidRPr="006201D5">
        <w:rPr>
          <w:rFonts w:ascii="Calibri" w:hAnsi="Calibri" w:cs="Calibri"/>
          <w:b/>
          <w:lang w:val="fr-FR"/>
        </w:rPr>
        <w:t>. a 2-a</w:t>
      </w:r>
      <w:r w:rsidRPr="006201D5">
        <w:rPr>
          <w:rFonts w:ascii="Calibri" w:hAnsi="Calibri" w:cs="Calibri"/>
          <w:lang w:val="fr-FR"/>
        </w:rPr>
        <w:t xml:space="preserve">), </w:t>
      </w:r>
      <w:proofErr w:type="spellStart"/>
      <w:r w:rsidRPr="006201D5">
        <w:rPr>
          <w:rFonts w:ascii="Calibri" w:hAnsi="Calibri" w:cs="Calibri"/>
          <w:b/>
          <w:lang w:val="fr-FR"/>
        </w:rPr>
        <w:t>editura</w:t>
      </w:r>
      <w:proofErr w:type="spellEnd"/>
      <w:r w:rsidRPr="006201D5">
        <w:rPr>
          <w:rFonts w:ascii="Calibri" w:hAnsi="Calibri" w:cs="Calibri"/>
          <w:lang w:val="fr-FR"/>
        </w:rPr>
        <w:t xml:space="preserve"> (</w:t>
      </w:r>
      <w:proofErr w:type="spellStart"/>
      <w:r w:rsidRPr="006201D5">
        <w:rPr>
          <w:rFonts w:ascii="Calibri" w:hAnsi="Calibri" w:cs="Calibri"/>
          <w:lang w:val="fr-FR"/>
        </w:rPr>
        <w:t>prescurtat</w:t>
      </w:r>
      <w:proofErr w:type="spellEnd"/>
      <w:r w:rsidRPr="006201D5">
        <w:rPr>
          <w:rFonts w:ascii="Calibri" w:hAnsi="Calibri" w:cs="Calibri"/>
          <w:lang w:val="fr-FR"/>
        </w:rPr>
        <w:t xml:space="preserve"> </w:t>
      </w:r>
      <w:r w:rsidRPr="006201D5">
        <w:rPr>
          <w:rFonts w:ascii="Calibri" w:hAnsi="Calibri" w:cs="Calibri"/>
          <w:b/>
          <w:lang w:val="fr-FR"/>
        </w:rPr>
        <w:t>Ed.</w:t>
      </w:r>
      <w:r w:rsidRPr="006201D5">
        <w:rPr>
          <w:rFonts w:ascii="Calibri" w:hAnsi="Calibri" w:cs="Calibri"/>
          <w:lang w:val="fr-FR"/>
        </w:rPr>
        <w:t xml:space="preserve">), </w:t>
      </w:r>
      <w:proofErr w:type="spellStart"/>
      <w:r w:rsidRPr="006201D5">
        <w:rPr>
          <w:rFonts w:ascii="Calibri" w:hAnsi="Calibri" w:cs="Calibri"/>
          <w:lang w:val="fr-FR"/>
        </w:rPr>
        <w:t>locul</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anul</w:t>
      </w:r>
      <w:proofErr w:type="spellEnd"/>
      <w:r w:rsidRPr="006201D5">
        <w:rPr>
          <w:rFonts w:ascii="Calibri" w:hAnsi="Calibri" w:cs="Calibri"/>
          <w:lang w:val="fr-FR"/>
        </w:rPr>
        <w:t xml:space="preserve"> </w:t>
      </w:r>
      <w:proofErr w:type="spellStart"/>
      <w:r w:rsidRPr="006201D5">
        <w:rPr>
          <w:rFonts w:ascii="Calibri" w:hAnsi="Calibri" w:cs="Calibri"/>
          <w:lang w:val="fr-FR"/>
        </w:rPr>
        <w:t>publicării</w:t>
      </w:r>
      <w:proofErr w:type="spellEnd"/>
      <w:r w:rsidRPr="006201D5">
        <w:rPr>
          <w:rFonts w:ascii="Calibri" w:hAnsi="Calibri" w:cs="Calibri"/>
          <w:lang w:val="fr-FR"/>
        </w:rPr>
        <w:t xml:space="preserve">, </w:t>
      </w:r>
      <w:proofErr w:type="spellStart"/>
      <w:r w:rsidRPr="006201D5">
        <w:rPr>
          <w:rFonts w:ascii="Calibri" w:hAnsi="Calibri" w:cs="Calibri"/>
          <w:b/>
          <w:lang w:val="fr-FR"/>
        </w:rPr>
        <w:t>volumul</w:t>
      </w:r>
      <w:proofErr w:type="spellEnd"/>
      <w:r w:rsidRPr="006201D5">
        <w:rPr>
          <w:rFonts w:ascii="Calibri" w:hAnsi="Calibri" w:cs="Calibri"/>
          <w:lang w:val="fr-FR"/>
        </w:rPr>
        <w:t xml:space="preserve"> (</w:t>
      </w:r>
      <w:proofErr w:type="spellStart"/>
      <w:r w:rsidRPr="006201D5">
        <w:rPr>
          <w:rFonts w:ascii="Calibri" w:hAnsi="Calibri" w:cs="Calibri"/>
          <w:lang w:val="fr-FR"/>
        </w:rPr>
        <w:t>prescurtat</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cu</w:t>
      </w:r>
      <w:proofErr w:type="spellEnd"/>
      <w:r w:rsidRPr="006201D5">
        <w:rPr>
          <w:rFonts w:ascii="Calibri" w:hAnsi="Calibri" w:cs="Calibri"/>
          <w:lang w:val="fr-FR"/>
        </w:rPr>
        <w:t xml:space="preserve"> </w:t>
      </w:r>
      <w:proofErr w:type="spellStart"/>
      <w:r w:rsidRPr="006201D5">
        <w:rPr>
          <w:rFonts w:ascii="Calibri" w:hAnsi="Calibri" w:cs="Calibri"/>
          <w:lang w:val="fr-FR"/>
        </w:rPr>
        <w:t>caractere</w:t>
      </w:r>
      <w:proofErr w:type="spellEnd"/>
      <w:r w:rsidRPr="006201D5">
        <w:rPr>
          <w:rFonts w:ascii="Calibri" w:hAnsi="Calibri" w:cs="Calibri"/>
          <w:lang w:val="fr-FR"/>
        </w:rPr>
        <w:t xml:space="preserve"> romane – </w:t>
      </w:r>
      <w:r w:rsidRPr="006201D5">
        <w:rPr>
          <w:rFonts w:ascii="Calibri" w:hAnsi="Calibri" w:cs="Calibri"/>
          <w:b/>
          <w:lang w:val="fr-FR"/>
        </w:rPr>
        <w:t>vol. I</w:t>
      </w:r>
      <w:r w:rsidRPr="006201D5">
        <w:rPr>
          <w:rFonts w:ascii="Calibri" w:hAnsi="Calibri" w:cs="Calibri"/>
          <w:lang w:val="fr-FR"/>
        </w:rPr>
        <w:t xml:space="preserve">), </w:t>
      </w:r>
      <w:proofErr w:type="spellStart"/>
      <w:r w:rsidRPr="006201D5">
        <w:rPr>
          <w:rFonts w:ascii="Calibri" w:hAnsi="Calibri" w:cs="Calibri"/>
          <w:lang w:val="fr-FR"/>
        </w:rPr>
        <w:t>numărul</w:t>
      </w:r>
      <w:proofErr w:type="spellEnd"/>
      <w:r w:rsidRPr="006201D5">
        <w:rPr>
          <w:rFonts w:ascii="Calibri" w:hAnsi="Calibri" w:cs="Calibri"/>
          <w:lang w:val="fr-FR"/>
        </w:rPr>
        <w:t xml:space="preserve"> marginal </w:t>
      </w:r>
      <w:proofErr w:type="spellStart"/>
      <w:r w:rsidRPr="006201D5">
        <w:rPr>
          <w:rFonts w:ascii="Calibri" w:hAnsi="Calibri" w:cs="Calibri"/>
          <w:lang w:val="fr-FR"/>
        </w:rPr>
        <w:t>sau</w:t>
      </w:r>
      <w:proofErr w:type="spellEnd"/>
      <w:r w:rsidRPr="006201D5">
        <w:rPr>
          <w:rFonts w:ascii="Calibri" w:hAnsi="Calibri" w:cs="Calibri"/>
          <w:lang w:val="fr-FR"/>
        </w:rPr>
        <w:t xml:space="preserve"> pagina la care se face </w:t>
      </w:r>
      <w:proofErr w:type="spellStart"/>
      <w:r w:rsidRPr="006201D5">
        <w:rPr>
          <w:rFonts w:ascii="Calibri" w:hAnsi="Calibri" w:cs="Calibri"/>
          <w:lang w:val="fr-FR"/>
        </w:rPr>
        <w:t>trimitere</w:t>
      </w:r>
      <w:proofErr w:type="spellEnd"/>
      <w:r w:rsidRPr="006201D5">
        <w:rPr>
          <w:rFonts w:ascii="Calibri" w:hAnsi="Calibri" w:cs="Calibri"/>
          <w:lang w:val="fr-FR"/>
        </w:rPr>
        <w:t>.</w:t>
      </w:r>
    </w:p>
    <w:p w14:paraId="730BBF3B"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before="100" w:line="252" w:lineRule="auto"/>
        <w:jc w:val="both"/>
        <w:rPr>
          <w:rFonts w:ascii="Calibri" w:hAnsi="Calibri" w:cs="Calibri"/>
          <w:b/>
          <w:lang w:val="fr-FR"/>
        </w:rPr>
      </w:pPr>
      <w:r w:rsidRPr="006201D5">
        <w:rPr>
          <w:rFonts w:ascii="Calibri" w:hAnsi="Calibri" w:cs="Calibri"/>
          <w:b/>
          <w:lang w:val="fr-FR"/>
        </w:rPr>
        <w:t>Ex.</w:t>
      </w:r>
    </w:p>
    <w:p w14:paraId="24B44102"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line="252" w:lineRule="auto"/>
        <w:jc w:val="both"/>
        <w:rPr>
          <w:rFonts w:ascii="Calibri" w:hAnsi="Calibri" w:cs="Calibri"/>
        </w:rPr>
      </w:pPr>
      <w:r w:rsidRPr="006201D5">
        <w:rPr>
          <w:rFonts w:ascii="Calibri" w:hAnsi="Calibri" w:cs="Calibri"/>
          <w:i/>
          <w:lang w:val="fr-FR"/>
        </w:rPr>
        <w:t xml:space="preserve">V.M. </w:t>
      </w:r>
      <w:proofErr w:type="spellStart"/>
      <w:r w:rsidRPr="006201D5">
        <w:rPr>
          <w:rFonts w:ascii="Calibri" w:hAnsi="Calibri" w:cs="Calibri"/>
          <w:i/>
          <w:lang w:val="fr-FR"/>
        </w:rPr>
        <w:t>Ciobanu</w:t>
      </w:r>
      <w:proofErr w:type="spellEnd"/>
      <w:r w:rsidRPr="006201D5">
        <w:rPr>
          <w:rFonts w:ascii="Calibri" w:hAnsi="Calibri" w:cs="Calibri"/>
          <w:i/>
          <w:lang w:val="fr-FR"/>
        </w:rPr>
        <w:t xml:space="preserve">, G. </w:t>
      </w:r>
      <w:proofErr w:type="spellStart"/>
      <w:r w:rsidRPr="006201D5">
        <w:rPr>
          <w:rFonts w:ascii="Calibri" w:hAnsi="Calibri" w:cs="Calibri"/>
          <w:i/>
          <w:lang w:val="fr-FR"/>
        </w:rPr>
        <w:t>Boroi</w:t>
      </w:r>
      <w:proofErr w:type="spellEnd"/>
      <w:r w:rsidRPr="006201D5">
        <w:rPr>
          <w:rFonts w:ascii="Calibri" w:hAnsi="Calibri" w:cs="Calibri"/>
          <w:lang w:val="fr-FR"/>
        </w:rPr>
        <w:t>,</w:t>
      </w:r>
      <w:r w:rsidRPr="006201D5">
        <w:rPr>
          <w:rFonts w:ascii="Calibri" w:hAnsi="Calibri" w:cs="Calibri"/>
          <w:i/>
          <w:lang w:val="fr-FR"/>
        </w:rPr>
        <w:t xml:space="preserve"> </w:t>
      </w:r>
      <w:proofErr w:type="spellStart"/>
      <w:r w:rsidRPr="006201D5">
        <w:rPr>
          <w:rFonts w:ascii="Calibri" w:hAnsi="Calibri" w:cs="Calibri"/>
          <w:lang w:val="fr-FR"/>
        </w:rPr>
        <w:t>Drept</w:t>
      </w:r>
      <w:proofErr w:type="spellEnd"/>
      <w:r w:rsidRPr="006201D5">
        <w:rPr>
          <w:rFonts w:ascii="Calibri" w:hAnsi="Calibri" w:cs="Calibri"/>
          <w:lang w:val="fr-FR"/>
        </w:rPr>
        <w:t xml:space="preserve"> </w:t>
      </w:r>
      <w:proofErr w:type="spellStart"/>
      <w:r w:rsidRPr="006201D5">
        <w:rPr>
          <w:rFonts w:ascii="Calibri" w:hAnsi="Calibri" w:cs="Calibri"/>
          <w:lang w:val="fr-FR"/>
        </w:rPr>
        <w:t>procesual</w:t>
      </w:r>
      <w:proofErr w:type="spellEnd"/>
      <w:r w:rsidRPr="006201D5">
        <w:rPr>
          <w:rFonts w:ascii="Calibri" w:hAnsi="Calibri" w:cs="Calibri"/>
          <w:lang w:val="fr-FR"/>
        </w:rPr>
        <w:t xml:space="preserve"> civil. </w:t>
      </w:r>
      <w:proofErr w:type="spellStart"/>
      <w:r w:rsidRPr="006201D5">
        <w:rPr>
          <w:rFonts w:ascii="Calibri" w:hAnsi="Calibri" w:cs="Calibri"/>
          <w:lang w:val="fr-FR"/>
        </w:rPr>
        <w:t>Curs</w:t>
      </w:r>
      <w:proofErr w:type="spellEnd"/>
      <w:r w:rsidRPr="006201D5">
        <w:rPr>
          <w:rFonts w:ascii="Calibri" w:hAnsi="Calibri" w:cs="Calibri"/>
          <w:lang w:val="fr-FR"/>
        </w:rPr>
        <w:t xml:space="preserve"> </w:t>
      </w:r>
      <w:proofErr w:type="spellStart"/>
      <w:r w:rsidRPr="006201D5">
        <w:rPr>
          <w:rFonts w:ascii="Calibri" w:hAnsi="Calibri" w:cs="Calibri"/>
          <w:lang w:val="fr-FR"/>
        </w:rPr>
        <w:t>selectiv</w:t>
      </w:r>
      <w:proofErr w:type="spellEnd"/>
      <w:r w:rsidRPr="006201D5">
        <w:rPr>
          <w:rFonts w:ascii="Calibri" w:hAnsi="Calibri" w:cs="Calibri"/>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w:t>
      </w:r>
      <w:proofErr w:type="spellStart"/>
      <w:r w:rsidRPr="006201D5">
        <w:rPr>
          <w:rFonts w:ascii="Calibri" w:hAnsi="Calibri" w:cs="Calibri"/>
          <w:lang w:val="fr-FR"/>
        </w:rPr>
        <w:t>licenţă</w:t>
      </w:r>
      <w:proofErr w:type="spellEnd"/>
      <w:r w:rsidRPr="006201D5">
        <w:rPr>
          <w:rFonts w:ascii="Calibri" w:hAnsi="Calibri" w:cs="Calibri"/>
          <w:lang w:val="fr-FR"/>
        </w:rPr>
        <w:t xml:space="preserve">. </w:t>
      </w:r>
      <w:r w:rsidRPr="006201D5">
        <w:rPr>
          <w:rFonts w:ascii="Calibri" w:hAnsi="Calibri" w:cs="Calibri"/>
        </w:rPr>
        <w:t xml:space="preserve">Teste grilă, ed. a 2-a, Ed. </w:t>
      </w:r>
      <w:proofErr w:type="spellStart"/>
      <w:r w:rsidRPr="006201D5">
        <w:rPr>
          <w:rFonts w:ascii="Calibri" w:hAnsi="Calibri" w:cs="Calibri"/>
        </w:rPr>
        <w:t>All</w:t>
      </w:r>
      <w:proofErr w:type="spellEnd"/>
      <w:r w:rsidRPr="006201D5">
        <w:rPr>
          <w:rFonts w:ascii="Calibri" w:hAnsi="Calibri" w:cs="Calibri"/>
        </w:rPr>
        <w:t xml:space="preserve"> Beck, </w:t>
      </w:r>
      <w:proofErr w:type="spellStart"/>
      <w:r w:rsidRPr="006201D5">
        <w:rPr>
          <w:rFonts w:ascii="Calibri" w:hAnsi="Calibri" w:cs="Calibri"/>
        </w:rPr>
        <w:t>Bucureşti</w:t>
      </w:r>
      <w:proofErr w:type="spellEnd"/>
      <w:r w:rsidRPr="006201D5">
        <w:rPr>
          <w:rFonts w:ascii="Calibri" w:hAnsi="Calibri" w:cs="Calibri"/>
        </w:rPr>
        <w:t>, 2003, p. 234.</w:t>
      </w:r>
    </w:p>
    <w:p w14:paraId="322EA5E5" w14:textId="77777777" w:rsidR="005B3E80" w:rsidRPr="006201D5" w:rsidRDefault="005B3E80" w:rsidP="005B3E80">
      <w:pPr>
        <w:rPr>
          <w:rFonts w:ascii="Calibri" w:hAnsi="Calibri" w:cs="Calibri"/>
          <w:lang w:val="en-US"/>
        </w:rPr>
      </w:pPr>
    </w:p>
    <w:p w14:paraId="429F1690" w14:textId="77777777" w:rsidR="005B3E80" w:rsidRPr="006201D5" w:rsidRDefault="005B3E80" w:rsidP="005B3E80">
      <w:pPr>
        <w:spacing w:before="100" w:line="252" w:lineRule="auto"/>
        <w:jc w:val="both"/>
        <w:rPr>
          <w:rFonts w:ascii="Calibri" w:hAnsi="Calibri" w:cs="Calibri"/>
          <w:lang w:val="fr-FR"/>
        </w:rPr>
      </w:pPr>
      <w:proofErr w:type="spellStart"/>
      <w:r w:rsidRPr="006201D5">
        <w:rPr>
          <w:rFonts w:ascii="Calibri" w:hAnsi="Calibri" w:cs="Calibri"/>
          <w:lang w:val="fr-FR"/>
        </w:rPr>
        <w:t>Ulterior</w:t>
      </w:r>
      <w:proofErr w:type="spellEnd"/>
      <w:r w:rsidRPr="006201D5">
        <w:rPr>
          <w:rFonts w:ascii="Calibri" w:hAnsi="Calibri" w:cs="Calibri"/>
          <w:lang w:val="fr-FR"/>
        </w:rPr>
        <w:t xml:space="preserve"> </w:t>
      </w:r>
      <w:proofErr w:type="spellStart"/>
      <w:r w:rsidRPr="006201D5">
        <w:rPr>
          <w:rFonts w:ascii="Calibri" w:hAnsi="Calibri" w:cs="Calibri"/>
          <w:lang w:val="fr-FR"/>
        </w:rPr>
        <w:t>primei</w:t>
      </w:r>
      <w:proofErr w:type="spellEnd"/>
      <w:r w:rsidRPr="006201D5">
        <w:rPr>
          <w:rFonts w:ascii="Calibri" w:hAnsi="Calibri" w:cs="Calibri"/>
          <w:lang w:val="fr-FR"/>
        </w:rPr>
        <w:t xml:space="preserve"> </w:t>
      </w:r>
      <w:proofErr w:type="spellStart"/>
      <w:r w:rsidRPr="006201D5">
        <w:rPr>
          <w:rFonts w:ascii="Calibri" w:hAnsi="Calibri" w:cs="Calibri"/>
          <w:lang w:val="fr-FR"/>
        </w:rPr>
        <w:t>citări</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notele</w:t>
      </w:r>
      <w:proofErr w:type="spellEnd"/>
      <w:r w:rsidRPr="006201D5">
        <w:rPr>
          <w:rFonts w:ascii="Calibri" w:hAnsi="Calibri" w:cs="Calibri"/>
          <w:lang w:val="fr-FR"/>
        </w:rPr>
        <w:t xml:space="preserve"> de </w:t>
      </w:r>
      <w:proofErr w:type="spellStart"/>
      <w:r w:rsidRPr="006201D5">
        <w:rPr>
          <w:rFonts w:ascii="Calibri" w:hAnsi="Calibri" w:cs="Calibri"/>
          <w:lang w:val="fr-FR"/>
        </w:rPr>
        <w:t>subsol</w:t>
      </w:r>
      <w:proofErr w:type="spellEnd"/>
      <w:r w:rsidRPr="006201D5">
        <w:rPr>
          <w:rFonts w:ascii="Calibri" w:hAnsi="Calibri" w:cs="Calibri"/>
          <w:lang w:val="fr-FR"/>
        </w:rPr>
        <w:t xml:space="preserve"> se va </w:t>
      </w:r>
      <w:proofErr w:type="spellStart"/>
      <w:r w:rsidRPr="006201D5">
        <w:rPr>
          <w:rFonts w:ascii="Calibri" w:hAnsi="Calibri" w:cs="Calibri"/>
          <w:lang w:val="fr-FR"/>
        </w:rPr>
        <w:t>folosi</w:t>
      </w:r>
      <w:proofErr w:type="spellEnd"/>
      <w:r w:rsidRPr="006201D5">
        <w:rPr>
          <w:rFonts w:ascii="Calibri" w:hAnsi="Calibri" w:cs="Calibri"/>
          <w:lang w:val="fr-FR"/>
        </w:rPr>
        <w:t xml:space="preserve"> </w:t>
      </w:r>
      <w:proofErr w:type="spellStart"/>
      <w:r w:rsidRPr="006201D5">
        <w:rPr>
          <w:rFonts w:ascii="Calibri" w:hAnsi="Calibri" w:cs="Calibri"/>
          <w:lang w:val="fr-FR"/>
        </w:rPr>
        <w:t>numai</w:t>
      </w:r>
      <w:proofErr w:type="spellEnd"/>
      <w:r w:rsidRPr="006201D5">
        <w:rPr>
          <w:rFonts w:ascii="Calibri" w:hAnsi="Calibri" w:cs="Calibri"/>
          <w:lang w:val="fr-FR"/>
        </w:rPr>
        <w:t xml:space="preserve"> </w:t>
      </w:r>
      <w:proofErr w:type="spellStart"/>
      <w:r w:rsidRPr="006201D5">
        <w:rPr>
          <w:rFonts w:ascii="Calibri" w:hAnsi="Calibri" w:cs="Calibri"/>
          <w:lang w:val="fr-FR"/>
        </w:rPr>
        <w:t>numele</w:t>
      </w:r>
      <w:proofErr w:type="spellEnd"/>
      <w:r w:rsidRPr="006201D5">
        <w:rPr>
          <w:rFonts w:ascii="Calibri" w:hAnsi="Calibri" w:cs="Calibri"/>
          <w:lang w:val="fr-FR"/>
        </w:rPr>
        <w:t xml:space="preserve"> </w:t>
      </w:r>
      <w:proofErr w:type="spellStart"/>
      <w:r w:rsidRPr="006201D5">
        <w:rPr>
          <w:rFonts w:ascii="Calibri" w:hAnsi="Calibri" w:cs="Calibri"/>
          <w:lang w:val="fr-FR"/>
        </w:rPr>
        <w:t>autorului</w:t>
      </w:r>
      <w:proofErr w:type="spellEnd"/>
      <w:r w:rsidRPr="006201D5">
        <w:rPr>
          <w:rFonts w:ascii="Calibri" w:hAnsi="Calibri" w:cs="Calibri"/>
          <w:lang w:val="fr-FR"/>
        </w:rPr>
        <w:t xml:space="preserve">, </w:t>
      </w:r>
      <w:proofErr w:type="spellStart"/>
      <w:r w:rsidRPr="006201D5">
        <w:rPr>
          <w:rFonts w:ascii="Calibri" w:hAnsi="Calibri" w:cs="Calibri"/>
          <w:lang w:val="fr-FR"/>
        </w:rPr>
        <w:t>menţiunea</w:t>
      </w:r>
      <w:proofErr w:type="spellEnd"/>
      <w:r w:rsidRPr="006201D5">
        <w:rPr>
          <w:rFonts w:ascii="Calibri" w:hAnsi="Calibri" w:cs="Calibri"/>
          <w:lang w:val="fr-FR"/>
        </w:rPr>
        <w:t xml:space="preserve"> „op. </w:t>
      </w:r>
      <w:proofErr w:type="spellStart"/>
      <w:r w:rsidRPr="006201D5">
        <w:rPr>
          <w:rFonts w:ascii="Calibri" w:hAnsi="Calibri" w:cs="Calibri"/>
          <w:lang w:val="fr-FR"/>
        </w:rPr>
        <w:t>cit</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trimiterea</w:t>
      </w:r>
      <w:proofErr w:type="spellEnd"/>
      <w:r w:rsidRPr="006201D5">
        <w:rPr>
          <w:rFonts w:ascii="Calibri" w:hAnsi="Calibri" w:cs="Calibri"/>
          <w:lang w:val="fr-FR"/>
        </w:rPr>
        <w:t xml:space="preserve"> la </w:t>
      </w:r>
      <w:proofErr w:type="spellStart"/>
      <w:r w:rsidRPr="006201D5">
        <w:rPr>
          <w:rFonts w:ascii="Calibri" w:hAnsi="Calibri" w:cs="Calibri"/>
          <w:lang w:val="fr-FR"/>
        </w:rPr>
        <w:t>numărul</w:t>
      </w:r>
      <w:proofErr w:type="spellEnd"/>
      <w:r w:rsidRPr="006201D5">
        <w:rPr>
          <w:rFonts w:ascii="Calibri" w:hAnsi="Calibri" w:cs="Calibri"/>
          <w:lang w:val="fr-FR"/>
        </w:rPr>
        <w:t xml:space="preserve"> marginal </w:t>
      </w:r>
      <w:proofErr w:type="spellStart"/>
      <w:r w:rsidRPr="006201D5">
        <w:rPr>
          <w:rFonts w:ascii="Calibri" w:hAnsi="Calibri" w:cs="Calibri"/>
          <w:lang w:val="fr-FR"/>
        </w:rPr>
        <w:t>sau</w:t>
      </w:r>
      <w:proofErr w:type="spellEnd"/>
      <w:r w:rsidRPr="006201D5">
        <w:rPr>
          <w:rFonts w:ascii="Calibri" w:hAnsi="Calibri" w:cs="Calibri"/>
          <w:lang w:val="fr-FR"/>
        </w:rPr>
        <w:t xml:space="preserve"> pagina </w:t>
      </w:r>
      <w:proofErr w:type="spellStart"/>
      <w:r w:rsidRPr="006201D5">
        <w:rPr>
          <w:rFonts w:ascii="Calibri" w:hAnsi="Calibri" w:cs="Calibri"/>
          <w:lang w:val="fr-FR"/>
        </w:rPr>
        <w:t>unde</w:t>
      </w:r>
      <w:proofErr w:type="spellEnd"/>
      <w:r w:rsidRPr="006201D5">
        <w:rPr>
          <w:rFonts w:ascii="Calibri" w:hAnsi="Calibri" w:cs="Calibri"/>
          <w:lang w:val="fr-FR"/>
        </w:rPr>
        <w:t xml:space="preserve"> se </w:t>
      </w:r>
      <w:proofErr w:type="spellStart"/>
      <w:r w:rsidRPr="006201D5">
        <w:rPr>
          <w:rFonts w:ascii="Calibri" w:hAnsi="Calibri" w:cs="Calibri"/>
          <w:lang w:val="fr-FR"/>
        </w:rPr>
        <w:t>regăseşte</w:t>
      </w:r>
      <w:proofErr w:type="spellEnd"/>
      <w:r w:rsidRPr="006201D5">
        <w:rPr>
          <w:rFonts w:ascii="Calibri" w:hAnsi="Calibri" w:cs="Calibri"/>
          <w:lang w:val="fr-FR"/>
        </w:rPr>
        <w:t xml:space="preserve"> </w:t>
      </w:r>
      <w:proofErr w:type="spellStart"/>
      <w:r w:rsidRPr="006201D5">
        <w:rPr>
          <w:rFonts w:ascii="Calibri" w:hAnsi="Calibri" w:cs="Calibri"/>
          <w:lang w:val="fr-FR"/>
        </w:rPr>
        <w:t>chestiunea</w:t>
      </w:r>
      <w:proofErr w:type="spellEnd"/>
      <w:r w:rsidRPr="006201D5">
        <w:rPr>
          <w:rFonts w:ascii="Calibri" w:hAnsi="Calibri" w:cs="Calibri"/>
          <w:lang w:val="fr-FR"/>
        </w:rPr>
        <w:t xml:space="preserve"> </w:t>
      </w:r>
      <w:proofErr w:type="spellStart"/>
      <w:r w:rsidRPr="006201D5">
        <w:rPr>
          <w:rFonts w:ascii="Calibri" w:hAnsi="Calibri" w:cs="Calibri"/>
          <w:lang w:val="fr-FR"/>
        </w:rPr>
        <w:t>citată</w:t>
      </w:r>
      <w:proofErr w:type="spellEnd"/>
      <w:r w:rsidRPr="006201D5">
        <w:rPr>
          <w:rFonts w:ascii="Calibri" w:hAnsi="Calibri" w:cs="Calibri"/>
          <w:lang w:val="fr-FR"/>
        </w:rPr>
        <w:t>.</w:t>
      </w:r>
    </w:p>
    <w:p w14:paraId="6C315A04"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before="100" w:line="252" w:lineRule="auto"/>
        <w:jc w:val="both"/>
        <w:rPr>
          <w:rFonts w:ascii="Calibri" w:hAnsi="Calibri" w:cs="Calibri"/>
          <w:b/>
          <w:lang w:val="fr-FR"/>
        </w:rPr>
      </w:pPr>
      <w:r w:rsidRPr="006201D5">
        <w:rPr>
          <w:rFonts w:ascii="Calibri" w:hAnsi="Calibri" w:cs="Calibri"/>
          <w:b/>
          <w:lang w:val="fr-FR"/>
        </w:rPr>
        <w:t xml:space="preserve">Ex. </w:t>
      </w:r>
    </w:p>
    <w:p w14:paraId="3C574523"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line="252" w:lineRule="auto"/>
        <w:jc w:val="both"/>
        <w:rPr>
          <w:rFonts w:ascii="Calibri" w:hAnsi="Calibri" w:cs="Calibri"/>
          <w:lang w:val="fr-FR"/>
        </w:rPr>
      </w:pPr>
      <w:r w:rsidRPr="006201D5">
        <w:rPr>
          <w:rFonts w:ascii="Calibri" w:hAnsi="Calibri" w:cs="Calibri"/>
          <w:i/>
          <w:lang w:val="fr-FR"/>
        </w:rPr>
        <w:t xml:space="preserve">V.M. </w:t>
      </w:r>
      <w:proofErr w:type="spellStart"/>
      <w:r w:rsidRPr="006201D5">
        <w:rPr>
          <w:rFonts w:ascii="Calibri" w:hAnsi="Calibri" w:cs="Calibri"/>
          <w:i/>
          <w:lang w:val="fr-FR"/>
        </w:rPr>
        <w:t>Ciobanu</w:t>
      </w:r>
      <w:proofErr w:type="spellEnd"/>
      <w:r w:rsidRPr="006201D5">
        <w:rPr>
          <w:rFonts w:ascii="Calibri" w:hAnsi="Calibri" w:cs="Calibri"/>
          <w:i/>
          <w:lang w:val="fr-FR"/>
        </w:rPr>
        <w:t xml:space="preserve">, G. </w:t>
      </w:r>
      <w:proofErr w:type="spellStart"/>
      <w:r w:rsidRPr="006201D5">
        <w:rPr>
          <w:rFonts w:ascii="Calibri" w:hAnsi="Calibri" w:cs="Calibri"/>
          <w:i/>
          <w:lang w:val="fr-FR"/>
        </w:rPr>
        <w:t>Boroi</w:t>
      </w:r>
      <w:proofErr w:type="spellEnd"/>
      <w:r w:rsidRPr="006201D5">
        <w:rPr>
          <w:rFonts w:ascii="Calibri" w:hAnsi="Calibri" w:cs="Calibri"/>
          <w:i/>
          <w:lang w:val="fr-FR"/>
        </w:rPr>
        <w:t>,</w:t>
      </w:r>
      <w:r w:rsidRPr="006201D5">
        <w:rPr>
          <w:rFonts w:ascii="Calibri" w:hAnsi="Calibri" w:cs="Calibri"/>
          <w:lang w:val="fr-FR"/>
        </w:rPr>
        <w:t xml:space="preserve"> op. </w:t>
      </w:r>
      <w:proofErr w:type="spellStart"/>
      <w:r w:rsidRPr="006201D5">
        <w:rPr>
          <w:rFonts w:ascii="Calibri" w:hAnsi="Calibri" w:cs="Calibri"/>
          <w:lang w:val="fr-FR"/>
        </w:rPr>
        <w:t>cit</w:t>
      </w:r>
      <w:proofErr w:type="spellEnd"/>
      <w:r w:rsidRPr="006201D5">
        <w:rPr>
          <w:rFonts w:ascii="Calibri" w:hAnsi="Calibri" w:cs="Calibri"/>
          <w:lang w:val="fr-FR"/>
        </w:rPr>
        <w:t>., p. …</w:t>
      </w:r>
    </w:p>
    <w:p w14:paraId="7B0428F3" w14:textId="77777777" w:rsidR="005B3E80" w:rsidRDefault="005B3E80" w:rsidP="005B3E80">
      <w:pPr>
        <w:rPr>
          <w:rFonts w:ascii="Calibri" w:hAnsi="Calibri" w:cs="Calibri"/>
          <w:lang w:val="fr-FR"/>
        </w:rPr>
      </w:pPr>
      <w:r>
        <w:rPr>
          <w:rFonts w:ascii="Calibri" w:hAnsi="Calibri" w:cs="Calibri"/>
          <w:lang w:val="fr-FR"/>
        </w:rPr>
        <w:lastRenderedPageBreak/>
        <w:br w:type="page"/>
      </w:r>
    </w:p>
    <w:p w14:paraId="69A3FF4A" w14:textId="77777777" w:rsidR="005B3E80" w:rsidRPr="006201D5" w:rsidRDefault="005B3E80" w:rsidP="005B3E80">
      <w:pPr>
        <w:spacing w:before="100" w:line="252" w:lineRule="auto"/>
        <w:jc w:val="both"/>
        <w:rPr>
          <w:rFonts w:ascii="Calibri" w:hAnsi="Calibri" w:cs="Calibri"/>
          <w:lang w:val="fr-FR"/>
        </w:rPr>
      </w:pPr>
      <w:proofErr w:type="spellStart"/>
      <w:r w:rsidRPr="006201D5">
        <w:rPr>
          <w:rFonts w:ascii="Calibri" w:hAnsi="Calibri" w:cs="Calibri"/>
          <w:lang w:val="fr-FR"/>
        </w:rPr>
        <w:lastRenderedPageBreak/>
        <w:t>Dacă</w:t>
      </w:r>
      <w:proofErr w:type="spellEnd"/>
      <w:r w:rsidRPr="006201D5">
        <w:rPr>
          <w:rFonts w:ascii="Calibri" w:hAnsi="Calibri" w:cs="Calibri"/>
          <w:lang w:val="fr-FR"/>
        </w:rPr>
        <w:t xml:space="preserve"> un </w:t>
      </w:r>
      <w:proofErr w:type="spellStart"/>
      <w:r w:rsidRPr="006201D5">
        <w:rPr>
          <w:rFonts w:ascii="Calibri" w:hAnsi="Calibri" w:cs="Calibri"/>
          <w:lang w:val="fr-FR"/>
        </w:rPr>
        <w:t>autor</w:t>
      </w:r>
      <w:proofErr w:type="spellEnd"/>
      <w:r w:rsidRPr="006201D5">
        <w:rPr>
          <w:rFonts w:ascii="Calibri" w:hAnsi="Calibri" w:cs="Calibri"/>
          <w:lang w:val="fr-FR"/>
        </w:rPr>
        <w:t xml:space="preserve"> este </w:t>
      </w:r>
      <w:proofErr w:type="spellStart"/>
      <w:r w:rsidRPr="006201D5">
        <w:rPr>
          <w:rFonts w:ascii="Calibri" w:hAnsi="Calibri" w:cs="Calibri"/>
          <w:lang w:val="fr-FR"/>
        </w:rPr>
        <w:t>citat</w:t>
      </w:r>
      <w:proofErr w:type="spellEnd"/>
      <w:r w:rsidRPr="006201D5">
        <w:rPr>
          <w:rFonts w:ascii="Calibri" w:hAnsi="Calibri" w:cs="Calibri"/>
          <w:lang w:val="fr-FR"/>
        </w:rPr>
        <w:t xml:space="preserve"> </w:t>
      </w:r>
      <w:proofErr w:type="spellStart"/>
      <w:r w:rsidRPr="006201D5">
        <w:rPr>
          <w:rFonts w:ascii="Calibri" w:hAnsi="Calibri" w:cs="Calibri"/>
          <w:lang w:val="fr-FR"/>
        </w:rPr>
        <w:t>cu</w:t>
      </w:r>
      <w:proofErr w:type="spellEnd"/>
      <w:r w:rsidRPr="006201D5">
        <w:rPr>
          <w:rFonts w:ascii="Calibri" w:hAnsi="Calibri" w:cs="Calibri"/>
          <w:lang w:val="fr-FR"/>
        </w:rPr>
        <w:t xml:space="preserve"> mai </w:t>
      </w:r>
      <w:proofErr w:type="spellStart"/>
      <w:r w:rsidRPr="006201D5">
        <w:rPr>
          <w:rFonts w:ascii="Calibri" w:hAnsi="Calibri" w:cs="Calibri"/>
          <w:lang w:val="fr-FR"/>
        </w:rPr>
        <w:t>multe</w:t>
      </w:r>
      <w:proofErr w:type="spellEnd"/>
      <w:r w:rsidRPr="006201D5">
        <w:rPr>
          <w:rFonts w:ascii="Calibri" w:hAnsi="Calibri" w:cs="Calibri"/>
          <w:lang w:val="fr-FR"/>
        </w:rPr>
        <w:t xml:space="preserve"> </w:t>
      </w:r>
      <w:proofErr w:type="spellStart"/>
      <w:r w:rsidRPr="006201D5">
        <w:rPr>
          <w:rFonts w:ascii="Calibri" w:hAnsi="Calibri" w:cs="Calibri"/>
          <w:lang w:val="fr-FR"/>
        </w:rPr>
        <w:t>cărţi</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cadrul</w:t>
      </w:r>
      <w:proofErr w:type="spellEnd"/>
      <w:r w:rsidRPr="006201D5">
        <w:rPr>
          <w:rFonts w:ascii="Calibri" w:hAnsi="Calibri" w:cs="Calibri"/>
          <w:lang w:val="fr-FR"/>
        </w:rPr>
        <w:t xml:space="preserve"> </w:t>
      </w:r>
      <w:proofErr w:type="spellStart"/>
      <w:r w:rsidRPr="006201D5">
        <w:rPr>
          <w:rFonts w:ascii="Calibri" w:hAnsi="Calibri" w:cs="Calibri"/>
          <w:lang w:val="fr-FR"/>
        </w:rPr>
        <w:t>lucrării</w:t>
      </w:r>
      <w:proofErr w:type="spellEnd"/>
      <w:r w:rsidRPr="006201D5">
        <w:rPr>
          <w:rFonts w:ascii="Calibri" w:hAnsi="Calibri" w:cs="Calibri"/>
          <w:lang w:val="fr-FR"/>
        </w:rPr>
        <w:t xml:space="preserve"> se face des </w:t>
      </w:r>
      <w:proofErr w:type="spellStart"/>
      <w:r w:rsidRPr="006201D5">
        <w:rPr>
          <w:rFonts w:ascii="Calibri" w:hAnsi="Calibri" w:cs="Calibri"/>
          <w:lang w:val="fr-FR"/>
        </w:rPr>
        <w:t>trimitere</w:t>
      </w:r>
      <w:proofErr w:type="spellEnd"/>
      <w:r w:rsidRPr="006201D5">
        <w:rPr>
          <w:rFonts w:ascii="Calibri" w:hAnsi="Calibri" w:cs="Calibri"/>
          <w:lang w:val="fr-FR"/>
        </w:rPr>
        <w:t xml:space="preserve"> la </w:t>
      </w:r>
      <w:proofErr w:type="spellStart"/>
      <w:r w:rsidRPr="006201D5">
        <w:rPr>
          <w:rFonts w:ascii="Calibri" w:hAnsi="Calibri" w:cs="Calibri"/>
          <w:lang w:val="fr-FR"/>
        </w:rPr>
        <w:t>toate</w:t>
      </w:r>
      <w:proofErr w:type="spellEnd"/>
      <w:r w:rsidRPr="006201D5">
        <w:rPr>
          <w:rFonts w:ascii="Calibri" w:hAnsi="Calibri" w:cs="Calibri"/>
          <w:lang w:val="fr-FR"/>
        </w:rPr>
        <w:t xml:space="preserve"> </w:t>
      </w:r>
      <w:proofErr w:type="spellStart"/>
      <w:r w:rsidRPr="006201D5">
        <w:rPr>
          <w:rFonts w:ascii="Calibri" w:hAnsi="Calibri" w:cs="Calibri"/>
          <w:lang w:val="fr-FR"/>
        </w:rPr>
        <w:t>acestea</w:t>
      </w:r>
      <w:proofErr w:type="spellEnd"/>
      <w:r w:rsidRPr="006201D5">
        <w:rPr>
          <w:rFonts w:ascii="Calibri" w:hAnsi="Calibri" w:cs="Calibri"/>
          <w:lang w:val="fr-FR"/>
        </w:rPr>
        <w:t xml:space="preserve">, la </w:t>
      </w:r>
      <w:proofErr w:type="spellStart"/>
      <w:r w:rsidRPr="006201D5">
        <w:rPr>
          <w:rFonts w:ascii="Calibri" w:hAnsi="Calibri" w:cs="Calibri"/>
          <w:lang w:val="fr-FR"/>
        </w:rPr>
        <w:t>citarea</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notele</w:t>
      </w:r>
      <w:proofErr w:type="spellEnd"/>
      <w:r w:rsidRPr="006201D5">
        <w:rPr>
          <w:rFonts w:ascii="Calibri" w:hAnsi="Calibri" w:cs="Calibri"/>
          <w:lang w:val="fr-FR"/>
        </w:rPr>
        <w:t xml:space="preserve"> de </w:t>
      </w:r>
      <w:proofErr w:type="spellStart"/>
      <w:r w:rsidRPr="006201D5">
        <w:rPr>
          <w:rFonts w:ascii="Calibri" w:hAnsi="Calibri" w:cs="Calibri"/>
          <w:lang w:val="fr-FR"/>
        </w:rPr>
        <w:t>subsol</w:t>
      </w:r>
      <w:proofErr w:type="spellEnd"/>
      <w:r w:rsidRPr="006201D5">
        <w:rPr>
          <w:rFonts w:ascii="Calibri" w:hAnsi="Calibri" w:cs="Calibri"/>
          <w:lang w:val="fr-FR"/>
        </w:rPr>
        <w:t xml:space="preserve">, </w:t>
      </w:r>
      <w:proofErr w:type="spellStart"/>
      <w:r w:rsidRPr="006201D5">
        <w:rPr>
          <w:rFonts w:ascii="Calibri" w:hAnsi="Calibri" w:cs="Calibri"/>
          <w:lang w:val="fr-FR"/>
        </w:rPr>
        <w:t>pentru</w:t>
      </w:r>
      <w:proofErr w:type="spellEnd"/>
      <w:r w:rsidRPr="006201D5">
        <w:rPr>
          <w:rFonts w:ascii="Calibri" w:hAnsi="Calibri" w:cs="Calibri"/>
          <w:lang w:val="fr-FR"/>
        </w:rPr>
        <w:t xml:space="preserve"> </w:t>
      </w:r>
      <w:proofErr w:type="spellStart"/>
      <w:r w:rsidRPr="006201D5">
        <w:rPr>
          <w:rFonts w:ascii="Calibri" w:hAnsi="Calibri" w:cs="Calibri"/>
          <w:lang w:val="fr-FR"/>
        </w:rPr>
        <w:t>deosebirea</w:t>
      </w:r>
      <w:proofErr w:type="spellEnd"/>
      <w:r w:rsidRPr="006201D5">
        <w:rPr>
          <w:rFonts w:ascii="Calibri" w:hAnsi="Calibri" w:cs="Calibri"/>
          <w:lang w:val="fr-FR"/>
        </w:rPr>
        <w:t xml:space="preserve"> </w:t>
      </w:r>
      <w:proofErr w:type="spellStart"/>
      <w:r w:rsidRPr="006201D5">
        <w:rPr>
          <w:rFonts w:ascii="Calibri" w:hAnsi="Calibri" w:cs="Calibri"/>
          <w:lang w:val="fr-FR"/>
        </w:rPr>
        <w:t>lor</w:t>
      </w:r>
      <w:proofErr w:type="spellEnd"/>
      <w:r w:rsidRPr="006201D5">
        <w:rPr>
          <w:rFonts w:ascii="Calibri" w:hAnsi="Calibri" w:cs="Calibri"/>
          <w:lang w:val="fr-FR"/>
        </w:rPr>
        <w:t xml:space="preserve">, se va </w:t>
      </w:r>
      <w:proofErr w:type="spellStart"/>
      <w:r w:rsidRPr="006201D5">
        <w:rPr>
          <w:rFonts w:ascii="Calibri" w:hAnsi="Calibri" w:cs="Calibri"/>
          <w:lang w:val="fr-FR"/>
        </w:rPr>
        <w:t>folosi</w:t>
      </w:r>
      <w:proofErr w:type="spellEnd"/>
      <w:r w:rsidRPr="006201D5">
        <w:rPr>
          <w:rFonts w:ascii="Calibri" w:hAnsi="Calibri" w:cs="Calibri"/>
          <w:lang w:val="fr-FR"/>
        </w:rPr>
        <w:t xml:space="preserve"> </w:t>
      </w:r>
      <w:proofErr w:type="spellStart"/>
      <w:r w:rsidRPr="006201D5">
        <w:rPr>
          <w:rFonts w:ascii="Calibri" w:hAnsi="Calibri" w:cs="Calibri"/>
          <w:lang w:val="fr-FR"/>
        </w:rPr>
        <w:t>şi</w:t>
      </w:r>
      <w:proofErr w:type="spellEnd"/>
      <w:r w:rsidRPr="006201D5">
        <w:rPr>
          <w:rFonts w:ascii="Calibri" w:hAnsi="Calibri" w:cs="Calibri"/>
          <w:lang w:val="fr-FR"/>
        </w:rPr>
        <w:t xml:space="preserve"> o </w:t>
      </w:r>
      <w:proofErr w:type="spellStart"/>
      <w:r w:rsidRPr="006201D5">
        <w:rPr>
          <w:rFonts w:ascii="Calibri" w:hAnsi="Calibri" w:cs="Calibri"/>
          <w:lang w:val="fr-FR"/>
        </w:rPr>
        <w:t>abreviere</w:t>
      </w:r>
      <w:proofErr w:type="spellEnd"/>
      <w:r w:rsidRPr="006201D5">
        <w:rPr>
          <w:rFonts w:ascii="Calibri" w:hAnsi="Calibri" w:cs="Calibri"/>
          <w:lang w:val="fr-FR"/>
        </w:rPr>
        <w:t xml:space="preserve"> a </w:t>
      </w:r>
      <w:proofErr w:type="spellStart"/>
      <w:r w:rsidRPr="006201D5">
        <w:rPr>
          <w:rFonts w:ascii="Calibri" w:hAnsi="Calibri" w:cs="Calibri"/>
          <w:lang w:val="fr-FR"/>
        </w:rPr>
        <w:t>titlului</w:t>
      </w:r>
      <w:proofErr w:type="spellEnd"/>
      <w:r w:rsidRPr="006201D5">
        <w:rPr>
          <w:rFonts w:ascii="Calibri" w:hAnsi="Calibri" w:cs="Calibri"/>
          <w:lang w:val="fr-FR"/>
        </w:rPr>
        <w:t xml:space="preserve"> la care se face </w:t>
      </w:r>
      <w:proofErr w:type="spellStart"/>
      <w:r w:rsidRPr="006201D5">
        <w:rPr>
          <w:rFonts w:ascii="Calibri" w:hAnsi="Calibri" w:cs="Calibri"/>
          <w:lang w:val="fr-FR"/>
        </w:rPr>
        <w:t>fiecare</w:t>
      </w:r>
      <w:proofErr w:type="spellEnd"/>
      <w:r w:rsidRPr="006201D5">
        <w:rPr>
          <w:rFonts w:ascii="Calibri" w:hAnsi="Calibri" w:cs="Calibri"/>
          <w:lang w:val="fr-FR"/>
        </w:rPr>
        <w:t xml:space="preserve"> </w:t>
      </w:r>
      <w:proofErr w:type="spellStart"/>
      <w:r w:rsidRPr="006201D5">
        <w:rPr>
          <w:rFonts w:ascii="Calibri" w:hAnsi="Calibri" w:cs="Calibri"/>
          <w:lang w:val="fr-FR"/>
        </w:rPr>
        <w:t>trimitere</w:t>
      </w:r>
      <w:proofErr w:type="spellEnd"/>
      <w:r w:rsidRPr="006201D5">
        <w:rPr>
          <w:rFonts w:ascii="Calibri" w:hAnsi="Calibri" w:cs="Calibri"/>
          <w:lang w:val="fr-FR"/>
        </w:rPr>
        <w:t>.</w:t>
      </w:r>
    </w:p>
    <w:p w14:paraId="5385B464"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before="100" w:line="252" w:lineRule="auto"/>
        <w:jc w:val="both"/>
        <w:rPr>
          <w:rFonts w:ascii="Calibri" w:hAnsi="Calibri" w:cs="Calibri"/>
          <w:b/>
          <w:lang w:val="fr-FR"/>
        </w:rPr>
      </w:pPr>
      <w:r w:rsidRPr="006201D5">
        <w:rPr>
          <w:rFonts w:ascii="Calibri" w:hAnsi="Calibri" w:cs="Calibri"/>
          <w:b/>
          <w:lang w:val="fr-FR"/>
        </w:rPr>
        <w:t>Ex.</w:t>
      </w:r>
    </w:p>
    <w:p w14:paraId="4B66397E"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before="100" w:line="252" w:lineRule="auto"/>
        <w:jc w:val="both"/>
        <w:rPr>
          <w:rFonts w:ascii="Calibri" w:hAnsi="Calibri" w:cs="Calibri"/>
          <w:lang w:val="fr-FR"/>
        </w:rPr>
      </w:pP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b/>
          <w:lang w:val="fr-FR"/>
        </w:rPr>
        <w:t>notele</w:t>
      </w:r>
      <w:proofErr w:type="spellEnd"/>
      <w:r w:rsidRPr="006201D5">
        <w:rPr>
          <w:rFonts w:ascii="Calibri" w:hAnsi="Calibri" w:cs="Calibri"/>
          <w:b/>
          <w:lang w:val="fr-FR"/>
        </w:rPr>
        <w:t xml:space="preserve"> de </w:t>
      </w:r>
      <w:proofErr w:type="spellStart"/>
      <w:r w:rsidRPr="006201D5">
        <w:rPr>
          <w:rFonts w:ascii="Calibri" w:hAnsi="Calibri" w:cs="Calibri"/>
          <w:b/>
          <w:lang w:val="fr-FR"/>
        </w:rPr>
        <w:t>subsol</w:t>
      </w:r>
      <w:proofErr w:type="spellEnd"/>
      <w:r w:rsidRPr="006201D5">
        <w:rPr>
          <w:rFonts w:ascii="Calibri" w:hAnsi="Calibri" w:cs="Calibri"/>
          <w:lang w:val="fr-FR"/>
        </w:rPr>
        <w:t xml:space="preserve"> se vor cita:</w:t>
      </w:r>
    </w:p>
    <w:p w14:paraId="2BB87675"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line="252" w:lineRule="auto"/>
        <w:jc w:val="both"/>
        <w:rPr>
          <w:rFonts w:ascii="Calibri" w:hAnsi="Calibri" w:cs="Calibri"/>
          <w:lang w:val="fr-FR"/>
        </w:rPr>
      </w:pPr>
      <w:r w:rsidRPr="006201D5">
        <w:rPr>
          <w:rFonts w:ascii="Calibri" w:hAnsi="Calibri" w:cs="Calibri"/>
          <w:i/>
          <w:lang w:val="fr-FR"/>
        </w:rPr>
        <w:t xml:space="preserve">I. </w:t>
      </w:r>
      <w:proofErr w:type="spellStart"/>
      <w:r w:rsidRPr="006201D5">
        <w:rPr>
          <w:rFonts w:ascii="Calibri" w:hAnsi="Calibri" w:cs="Calibri"/>
          <w:i/>
          <w:lang w:val="fr-FR"/>
        </w:rPr>
        <w:t>Leş</w:t>
      </w:r>
      <w:proofErr w:type="spellEnd"/>
      <w:r w:rsidRPr="006201D5">
        <w:rPr>
          <w:rFonts w:ascii="Calibri" w:hAnsi="Calibri" w:cs="Calibri"/>
          <w:i/>
          <w:lang w:val="fr-FR"/>
        </w:rPr>
        <w:t xml:space="preserve">, </w:t>
      </w:r>
      <w:proofErr w:type="spellStart"/>
      <w:r w:rsidRPr="006201D5">
        <w:rPr>
          <w:rFonts w:ascii="Calibri" w:hAnsi="Calibri" w:cs="Calibri"/>
          <w:lang w:val="fr-FR"/>
        </w:rPr>
        <w:t>Tratat</w:t>
      </w:r>
      <w:proofErr w:type="spellEnd"/>
      <w:r w:rsidRPr="006201D5">
        <w:rPr>
          <w:rFonts w:ascii="Calibri" w:hAnsi="Calibri" w:cs="Calibri"/>
          <w:lang w:val="fr-FR"/>
        </w:rPr>
        <w:t xml:space="preserve"> …, op. </w:t>
      </w:r>
      <w:proofErr w:type="spellStart"/>
      <w:r w:rsidRPr="006201D5">
        <w:rPr>
          <w:rFonts w:ascii="Calibri" w:hAnsi="Calibri" w:cs="Calibri"/>
          <w:lang w:val="fr-FR"/>
        </w:rPr>
        <w:t>cit</w:t>
      </w:r>
      <w:proofErr w:type="spellEnd"/>
      <w:r w:rsidRPr="006201D5">
        <w:rPr>
          <w:rFonts w:ascii="Calibri" w:hAnsi="Calibri" w:cs="Calibri"/>
          <w:lang w:val="fr-FR"/>
        </w:rPr>
        <w:t>., p. ….</w:t>
      </w:r>
    </w:p>
    <w:p w14:paraId="5EA53E9E" w14:textId="77777777" w:rsidR="005B3E80" w:rsidRPr="006201D5" w:rsidRDefault="005B3E80" w:rsidP="005B3E80">
      <w:pPr>
        <w:pBdr>
          <w:top w:val="single" w:sz="4" w:space="1" w:color="auto"/>
          <w:left w:val="single" w:sz="4" w:space="1" w:color="auto"/>
          <w:bottom w:val="single" w:sz="4" w:space="1" w:color="auto"/>
          <w:right w:val="single" w:sz="4" w:space="1" w:color="auto"/>
        </w:pBdr>
        <w:spacing w:line="252" w:lineRule="auto"/>
        <w:jc w:val="both"/>
        <w:rPr>
          <w:rFonts w:ascii="Calibri" w:hAnsi="Calibri" w:cs="Calibri"/>
          <w:lang w:val="fr-FR"/>
        </w:rPr>
      </w:pPr>
      <w:r w:rsidRPr="006201D5">
        <w:rPr>
          <w:rFonts w:ascii="Calibri" w:hAnsi="Calibri" w:cs="Calibri"/>
          <w:i/>
          <w:lang w:val="fr-FR"/>
        </w:rPr>
        <w:t xml:space="preserve">I. </w:t>
      </w:r>
      <w:proofErr w:type="spellStart"/>
      <w:r w:rsidRPr="006201D5">
        <w:rPr>
          <w:rFonts w:ascii="Calibri" w:hAnsi="Calibri" w:cs="Calibri"/>
          <w:i/>
          <w:lang w:val="fr-FR"/>
        </w:rPr>
        <w:t>Leş</w:t>
      </w:r>
      <w:proofErr w:type="spellEnd"/>
      <w:r w:rsidRPr="006201D5">
        <w:rPr>
          <w:rFonts w:ascii="Calibri" w:hAnsi="Calibri" w:cs="Calibri"/>
          <w:i/>
          <w:lang w:val="fr-FR"/>
        </w:rPr>
        <w:t xml:space="preserve">, </w:t>
      </w:r>
      <w:proofErr w:type="spellStart"/>
      <w:r w:rsidRPr="006201D5">
        <w:rPr>
          <w:rFonts w:ascii="Calibri" w:hAnsi="Calibri" w:cs="Calibri"/>
          <w:lang w:val="fr-FR"/>
        </w:rPr>
        <w:t>Comentariile</w:t>
      </w:r>
      <w:proofErr w:type="spellEnd"/>
      <w:r w:rsidRPr="006201D5">
        <w:rPr>
          <w:rFonts w:ascii="Calibri" w:hAnsi="Calibri" w:cs="Calibri"/>
          <w:lang w:val="fr-FR"/>
        </w:rPr>
        <w:t xml:space="preserve"> …, op. </w:t>
      </w:r>
      <w:proofErr w:type="spellStart"/>
      <w:r w:rsidRPr="006201D5">
        <w:rPr>
          <w:rFonts w:ascii="Calibri" w:hAnsi="Calibri" w:cs="Calibri"/>
          <w:lang w:val="fr-FR"/>
        </w:rPr>
        <w:t>cit</w:t>
      </w:r>
      <w:proofErr w:type="spellEnd"/>
      <w:r w:rsidRPr="006201D5">
        <w:rPr>
          <w:rFonts w:ascii="Calibri" w:hAnsi="Calibri" w:cs="Calibri"/>
          <w:lang w:val="fr-FR"/>
        </w:rPr>
        <w:t>., vol. II, p. ….</w:t>
      </w:r>
    </w:p>
    <w:p w14:paraId="0460249E" w14:textId="77777777" w:rsidR="005B3E80" w:rsidRPr="006201D5" w:rsidRDefault="005B3E80" w:rsidP="005B3E80">
      <w:pPr>
        <w:spacing w:before="100" w:line="252" w:lineRule="auto"/>
        <w:jc w:val="both"/>
        <w:rPr>
          <w:rFonts w:ascii="Calibri" w:hAnsi="Calibri" w:cs="Calibri"/>
          <w:lang w:val="fr-FR"/>
        </w:rPr>
      </w:pPr>
    </w:p>
    <w:p w14:paraId="7769867B" w14:textId="77777777" w:rsidR="005B3E80" w:rsidRPr="006201D5" w:rsidRDefault="005B3E80" w:rsidP="005B3E80">
      <w:pPr>
        <w:spacing w:line="252" w:lineRule="auto"/>
        <w:jc w:val="both"/>
        <w:rPr>
          <w:rFonts w:ascii="Calibri" w:hAnsi="Calibri" w:cs="Calibri"/>
          <w:lang w:val="fr-FR"/>
        </w:rPr>
      </w:pPr>
      <w:proofErr w:type="spellStart"/>
      <w:r w:rsidRPr="006201D5">
        <w:rPr>
          <w:rFonts w:ascii="Calibri" w:hAnsi="Calibri" w:cs="Calibri"/>
          <w:lang w:val="fr-FR"/>
        </w:rPr>
        <w:t>Autorii</w:t>
      </w:r>
      <w:proofErr w:type="spellEnd"/>
      <w:r w:rsidRPr="006201D5">
        <w:rPr>
          <w:rFonts w:ascii="Calibri" w:hAnsi="Calibri" w:cs="Calibri"/>
          <w:lang w:val="fr-FR"/>
        </w:rPr>
        <w:t xml:space="preserve"> </w:t>
      </w:r>
      <w:proofErr w:type="spellStart"/>
      <w:r w:rsidRPr="006201D5">
        <w:rPr>
          <w:rFonts w:ascii="Calibri" w:hAnsi="Calibri" w:cs="Calibri"/>
          <w:lang w:val="fr-FR"/>
        </w:rPr>
        <w:t>sunt</w:t>
      </w:r>
      <w:proofErr w:type="spellEnd"/>
      <w:r w:rsidRPr="006201D5">
        <w:rPr>
          <w:rFonts w:ascii="Calibri" w:hAnsi="Calibri" w:cs="Calibri"/>
          <w:lang w:val="fr-FR"/>
        </w:rPr>
        <w:t xml:space="preserve"> </w:t>
      </w:r>
      <w:proofErr w:type="spellStart"/>
      <w:r w:rsidRPr="006201D5">
        <w:rPr>
          <w:rFonts w:ascii="Calibri" w:hAnsi="Calibri" w:cs="Calibri"/>
          <w:lang w:val="fr-FR"/>
        </w:rPr>
        <w:t>rugaţi</w:t>
      </w:r>
      <w:proofErr w:type="spellEnd"/>
      <w:r w:rsidRPr="006201D5">
        <w:rPr>
          <w:rFonts w:ascii="Calibri" w:hAnsi="Calibri" w:cs="Calibri"/>
          <w:lang w:val="fr-FR"/>
        </w:rPr>
        <w:t xml:space="preserve"> </w:t>
      </w:r>
      <w:proofErr w:type="spellStart"/>
      <w:r w:rsidRPr="006201D5">
        <w:rPr>
          <w:rFonts w:ascii="Calibri" w:hAnsi="Calibri" w:cs="Calibri"/>
          <w:lang w:val="fr-FR"/>
        </w:rPr>
        <w:t>ca</w:t>
      </w:r>
      <w:proofErr w:type="spellEnd"/>
      <w:r w:rsidRPr="006201D5">
        <w:rPr>
          <w:rFonts w:ascii="Calibri" w:hAnsi="Calibri" w:cs="Calibri"/>
          <w:lang w:val="fr-FR"/>
        </w:rPr>
        <w:t xml:space="preserve">, </w:t>
      </w:r>
      <w:proofErr w:type="spellStart"/>
      <w:r w:rsidRPr="006201D5">
        <w:rPr>
          <w:rFonts w:ascii="Calibri" w:hAnsi="Calibri" w:cs="Calibri"/>
          <w:lang w:val="fr-FR"/>
        </w:rPr>
        <w:t>atunci</w:t>
      </w:r>
      <w:proofErr w:type="spellEnd"/>
      <w:r w:rsidRPr="006201D5">
        <w:rPr>
          <w:rFonts w:ascii="Calibri" w:hAnsi="Calibri" w:cs="Calibri"/>
          <w:lang w:val="fr-FR"/>
        </w:rPr>
        <w:t xml:space="preserve"> </w:t>
      </w:r>
      <w:proofErr w:type="spellStart"/>
      <w:r w:rsidRPr="006201D5">
        <w:rPr>
          <w:rFonts w:ascii="Calibri" w:hAnsi="Calibri" w:cs="Calibri"/>
          <w:lang w:val="fr-FR"/>
        </w:rPr>
        <w:t>când</w:t>
      </w:r>
      <w:proofErr w:type="spellEnd"/>
      <w:r w:rsidRPr="006201D5">
        <w:rPr>
          <w:rFonts w:ascii="Calibri" w:hAnsi="Calibri" w:cs="Calibri"/>
          <w:lang w:val="fr-FR"/>
        </w:rPr>
        <w:t xml:space="preserve"> fac </w:t>
      </w:r>
      <w:proofErr w:type="spellStart"/>
      <w:r w:rsidRPr="006201D5">
        <w:rPr>
          <w:rFonts w:ascii="Calibri" w:hAnsi="Calibri" w:cs="Calibri"/>
          <w:lang w:val="fr-FR"/>
        </w:rPr>
        <w:t>trimiteri</w:t>
      </w:r>
      <w:proofErr w:type="spellEnd"/>
      <w:r w:rsidRPr="006201D5">
        <w:rPr>
          <w:rFonts w:ascii="Calibri" w:hAnsi="Calibri" w:cs="Calibri"/>
          <w:lang w:val="fr-FR"/>
        </w:rPr>
        <w:t xml:space="preserve"> la </w:t>
      </w:r>
      <w:proofErr w:type="spellStart"/>
      <w:r w:rsidRPr="006201D5">
        <w:rPr>
          <w:rFonts w:ascii="Calibri" w:hAnsi="Calibri" w:cs="Calibri"/>
          <w:lang w:val="fr-FR"/>
        </w:rPr>
        <w:t>cărţi</w:t>
      </w:r>
      <w:proofErr w:type="spellEnd"/>
      <w:r w:rsidRPr="006201D5">
        <w:rPr>
          <w:rFonts w:ascii="Calibri" w:hAnsi="Calibri" w:cs="Calibri"/>
          <w:lang w:val="fr-FR"/>
        </w:rPr>
        <w:t xml:space="preserve"> </w:t>
      </w:r>
      <w:proofErr w:type="spellStart"/>
      <w:r w:rsidRPr="006201D5">
        <w:rPr>
          <w:rFonts w:ascii="Calibri" w:hAnsi="Calibri" w:cs="Calibri"/>
          <w:lang w:val="fr-FR"/>
        </w:rPr>
        <w:t>cu</w:t>
      </w:r>
      <w:proofErr w:type="spellEnd"/>
      <w:r w:rsidRPr="006201D5">
        <w:rPr>
          <w:rFonts w:ascii="Calibri" w:hAnsi="Calibri" w:cs="Calibri"/>
          <w:lang w:val="fr-FR"/>
        </w:rPr>
        <w:t xml:space="preserve"> mai </w:t>
      </w:r>
      <w:proofErr w:type="spellStart"/>
      <w:r w:rsidRPr="006201D5">
        <w:rPr>
          <w:rFonts w:ascii="Calibri" w:hAnsi="Calibri" w:cs="Calibri"/>
          <w:lang w:val="fr-FR"/>
        </w:rPr>
        <w:t>multe</w:t>
      </w:r>
      <w:proofErr w:type="spellEnd"/>
      <w:r w:rsidRPr="006201D5">
        <w:rPr>
          <w:rFonts w:ascii="Calibri" w:hAnsi="Calibri" w:cs="Calibri"/>
          <w:lang w:val="fr-FR"/>
        </w:rPr>
        <w:t xml:space="preserve"> </w:t>
      </w:r>
      <w:proofErr w:type="spellStart"/>
      <w:r w:rsidRPr="006201D5">
        <w:rPr>
          <w:rFonts w:ascii="Calibri" w:hAnsi="Calibri" w:cs="Calibri"/>
          <w:lang w:val="fr-FR"/>
        </w:rPr>
        <w:t>ediţii</w:t>
      </w:r>
      <w:proofErr w:type="spellEnd"/>
      <w:r w:rsidRPr="006201D5">
        <w:rPr>
          <w:rFonts w:ascii="Calibri" w:hAnsi="Calibri" w:cs="Calibri"/>
          <w:lang w:val="fr-FR"/>
        </w:rPr>
        <w:t xml:space="preserve">, </w:t>
      </w:r>
      <w:proofErr w:type="spellStart"/>
      <w:r w:rsidRPr="006201D5">
        <w:rPr>
          <w:rFonts w:ascii="Calibri" w:hAnsi="Calibri" w:cs="Calibri"/>
          <w:lang w:val="fr-FR"/>
        </w:rPr>
        <w:t>să</w:t>
      </w:r>
      <w:proofErr w:type="spellEnd"/>
      <w:r w:rsidRPr="006201D5">
        <w:rPr>
          <w:rFonts w:ascii="Calibri" w:hAnsi="Calibri" w:cs="Calibri"/>
          <w:lang w:val="fr-FR"/>
        </w:rPr>
        <w:t xml:space="preserve"> </w:t>
      </w:r>
      <w:proofErr w:type="spellStart"/>
      <w:r w:rsidRPr="006201D5">
        <w:rPr>
          <w:rFonts w:ascii="Calibri" w:hAnsi="Calibri" w:cs="Calibri"/>
          <w:lang w:val="fr-FR"/>
        </w:rPr>
        <w:t>citeze</w:t>
      </w:r>
      <w:proofErr w:type="spellEnd"/>
      <w:r w:rsidRPr="006201D5">
        <w:rPr>
          <w:rFonts w:ascii="Calibri" w:hAnsi="Calibri" w:cs="Calibri"/>
          <w:lang w:val="fr-FR"/>
        </w:rPr>
        <w:t xml:space="preserve"> </w:t>
      </w:r>
      <w:proofErr w:type="spellStart"/>
      <w:r w:rsidRPr="006201D5">
        <w:rPr>
          <w:rFonts w:ascii="Calibri" w:hAnsi="Calibri" w:cs="Calibri"/>
          <w:u w:val="single"/>
          <w:lang w:val="fr-FR"/>
        </w:rPr>
        <w:t>întotdeauna</w:t>
      </w:r>
      <w:proofErr w:type="spellEnd"/>
      <w:r w:rsidRPr="006201D5">
        <w:rPr>
          <w:rFonts w:ascii="Calibri" w:hAnsi="Calibri" w:cs="Calibri"/>
          <w:u w:val="single"/>
          <w:lang w:val="fr-FR"/>
        </w:rPr>
        <w:t xml:space="preserve"> </w:t>
      </w:r>
      <w:proofErr w:type="spellStart"/>
      <w:r w:rsidRPr="006201D5">
        <w:rPr>
          <w:rFonts w:ascii="Calibri" w:hAnsi="Calibri" w:cs="Calibri"/>
          <w:u w:val="single"/>
          <w:lang w:val="fr-FR"/>
        </w:rPr>
        <w:t>ediţia</w:t>
      </w:r>
      <w:proofErr w:type="spellEnd"/>
      <w:r w:rsidRPr="006201D5">
        <w:rPr>
          <w:rFonts w:ascii="Calibri" w:hAnsi="Calibri" w:cs="Calibri"/>
          <w:u w:val="single"/>
          <w:lang w:val="fr-FR"/>
        </w:rPr>
        <w:t xml:space="preserve"> </w:t>
      </w:r>
      <w:proofErr w:type="spellStart"/>
      <w:r w:rsidRPr="006201D5">
        <w:rPr>
          <w:rFonts w:ascii="Calibri" w:hAnsi="Calibri" w:cs="Calibri"/>
          <w:u w:val="single"/>
          <w:lang w:val="fr-FR"/>
        </w:rPr>
        <w:t>cea</w:t>
      </w:r>
      <w:proofErr w:type="spellEnd"/>
      <w:r w:rsidRPr="006201D5">
        <w:rPr>
          <w:rFonts w:ascii="Calibri" w:hAnsi="Calibri" w:cs="Calibri"/>
          <w:u w:val="single"/>
          <w:lang w:val="fr-FR"/>
        </w:rPr>
        <w:t xml:space="preserve"> mai </w:t>
      </w:r>
      <w:proofErr w:type="spellStart"/>
      <w:r w:rsidRPr="006201D5">
        <w:rPr>
          <w:rFonts w:ascii="Calibri" w:hAnsi="Calibri" w:cs="Calibri"/>
          <w:u w:val="single"/>
          <w:lang w:val="fr-FR"/>
        </w:rPr>
        <w:t>recentă</w:t>
      </w:r>
      <w:proofErr w:type="spellEnd"/>
      <w:r w:rsidRPr="006201D5">
        <w:rPr>
          <w:rFonts w:ascii="Calibri" w:hAnsi="Calibri" w:cs="Calibri"/>
          <w:lang w:val="fr-FR"/>
        </w:rPr>
        <w:t xml:space="preserve">. </w:t>
      </w:r>
      <w:proofErr w:type="spellStart"/>
      <w:r w:rsidRPr="006201D5">
        <w:rPr>
          <w:rFonts w:ascii="Calibri" w:hAnsi="Calibri" w:cs="Calibri"/>
          <w:lang w:val="fr-FR"/>
        </w:rPr>
        <w:t>Citarea</w:t>
      </w:r>
      <w:proofErr w:type="spellEnd"/>
      <w:r w:rsidRPr="006201D5">
        <w:rPr>
          <w:rFonts w:ascii="Calibri" w:hAnsi="Calibri" w:cs="Calibri"/>
          <w:lang w:val="fr-FR"/>
        </w:rPr>
        <w:t xml:space="preserve"> </w:t>
      </w:r>
      <w:proofErr w:type="spellStart"/>
      <w:r w:rsidRPr="006201D5">
        <w:rPr>
          <w:rFonts w:ascii="Calibri" w:hAnsi="Calibri" w:cs="Calibri"/>
          <w:lang w:val="fr-FR"/>
        </w:rPr>
        <w:t>ediţiilor</w:t>
      </w:r>
      <w:proofErr w:type="spellEnd"/>
      <w:r w:rsidRPr="006201D5">
        <w:rPr>
          <w:rFonts w:ascii="Calibri" w:hAnsi="Calibri" w:cs="Calibri"/>
          <w:lang w:val="fr-FR"/>
        </w:rPr>
        <w:t xml:space="preserve"> mai </w:t>
      </w:r>
      <w:proofErr w:type="spellStart"/>
      <w:r w:rsidRPr="006201D5">
        <w:rPr>
          <w:rFonts w:ascii="Calibri" w:hAnsi="Calibri" w:cs="Calibri"/>
          <w:lang w:val="fr-FR"/>
        </w:rPr>
        <w:t>vechi</w:t>
      </w:r>
      <w:proofErr w:type="spellEnd"/>
      <w:r w:rsidRPr="006201D5">
        <w:rPr>
          <w:rFonts w:ascii="Calibri" w:hAnsi="Calibri" w:cs="Calibri"/>
          <w:lang w:val="fr-FR"/>
        </w:rPr>
        <w:t xml:space="preserve"> este </w:t>
      </w:r>
      <w:proofErr w:type="spellStart"/>
      <w:r w:rsidRPr="006201D5">
        <w:rPr>
          <w:rFonts w:ascii="Calibri" w:hAnsi="Calibri" w:cs="Calibri"/>
          <w:lang w:val="fr-FR"/>
        </w:rPr>
        <w:t>acceptabilă</w:t>
      </w:r>
      <w:proofErr w:type="spellEnd"/>
      <w:r w:rsidRPr="006201D5">
        <w:rPr>
          <w:rFonts w:ascii="Calibri" w:hAnsi="Calibri" w:cs="Calibri"/>
          <w:lang w:val="fr-FR"/>
        </w:rPr>
        <w:t xml:space="preserve"> </w:t>
      </w:r>
      <w:proofErr w:type="spellStart"/>
      <w:r w:rsidRPr="006201D5">
        <w:rPr>
          <w:rFonts w:ascii="Calibri" w:hAnsi="Calibri" w:cs="Calibri"/>
          <w:lang w:val="fr-FR"/>
        </w:rPr>
        <w:t>numai</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cazurile</w:t>
      </w:r>
      <w:proofErr w:type="spellEnd"/>
      <w:r w:rsidRPr="006201D5">
        <w:rPr>
          <w:rFonts w:ascii="Calibri" w:hAnsi="Calibri" w:cs="Calibri"/>
          <w:lang w:val="fr-FR"/>
        </w:rPr>
        <w:t xml:space="preserve"> </w:t>
      </w:r>
      <w:proofErr w:type="spellStart"/>
      <w:r w:rsidRPr="006201D5">
        <w:rPr>
          <w:rFonts w:ascii="Calibri" w:hAnsi="Calibri" w:cs="Calibri"/>
          <w:lang w:val="fr-FR"/>
        </w:rPr>
        <w:t>când</w:t>
      </w:r>
      <w:proofErr w:type="spellEnd"/>
      <w:r w:rsidRPr="006201D5">
        <w:rPr>
          <w:rFonts w:ascii="Calibri" w:hAnsi="Calibri" w:cs="Calibri"/>
          <w:lang w:val="fr-FR"/>
        </w:rPr>
        <w:t xml:space="preserve"> </w:t>
      </w:r>
      <w:proofErr w:type="spellStart"/>
      <w:r w:rsidRPr="006201D5">
        <w:rPr>
          <w:rFonts w:ascii="Calibri" w:hAnsi="Calibri" w:cs="Calibri"/>
          <w:lang w:val="fr-FR"/>
        </w:rPr>
        <w:t>trimiterea</w:t>
      </w:r>
      <w:proofErr w:type="spellEnd"/>
      <w:r w:rsidRPr="006201D5">
        <w:rPr>
          <w:rFonts w:ascii="Calibri" w:hAnsi="Calibri" w:cs="Calibri"/>
          <w:lang w:val="fr-FR"/>
        </w:rPr>
        <w:t xml:space="preserve"> se face la </w:t>
      </w:r>
      <w:proofErr w:type="spellStart"/>
      <w:r w:rsidRPr="006201D5">
        <w:rPr>
          <w:rFonts w:ascii="Calibri" w:hAnsi="Calibri" w:cs="Calibri"/>
          <w:lang w:val="fr-FR"/>
        </w:rPr>
        <w:t>anumite</w:t>
      </w:r>
      <w:proofErr w:type="spellEnd"/>
      <w:r w:rsidRPr="006201D5">
        <w:rPr>
          <w:rFonts w:ascii="Calibri" w:hAnsi="Calibri" w:cs="Calibri"/>
          <w:lang w:val="fr-FR"/>
        </w:rPr>
        <w:t xml:space="preserve"> </w:t>
      </w:r>
      <w:proofErr w:type="spellStart"/>
      <w:r w:rsidRPr="006201D5">
        <w:rPr>
          <w:rFonts w:ascii="Calibri" w:hAnsi="Calibri" w:cs="Calibri"/>
          <w:lang w:val="fr-FR"/>
        </w:rPr>
        <w:t>idei</w:t>
      </w:r>
      <w:proofErr w:type="spellEnd"/>
      <w:r w:rsidRPr="006201D5">
        <w:rPr>
          <w:rFonts w:ascii="Calibri" w:hAnsi="Calibri" w:cs="Calibri"/>
          <w:lang w:val="fr-FR"/>
        </w:rPr>
        <w:t xml:space="preserve"> </w:t>
      </w:r>
      <w:proofErr w:type="spellStart"/>
      <w:r w:rsidRPr="006201D5">
        <w:rPr>
          <w:rFonts w:ascii="Calibri" w:hAnsi="Calibri" w:cs="Calibri"/>
          <w:lang w:val="fr-FR"/>
        </w:rPr>
        <w:t>sau</w:t>
      </w:r>
      <w:proofErr w:type="spellEnd"/>
      <w:r w:rsidRPr="006201D5">
        <w:rPr>
          <w:rFonts w:ascii="Calibri" w:hAnsi="Calibri" w:cs="Calibri"/>
          <w:lang w:val="fr-FR"/>
        </w:rPr>
        <w:t xml:space="preserve"> </w:t>
      </w:r>
      <w:proofErr w:type="spellStart"/>
      <w:r w:rsidRPr="006201D5">
        <w:rPr>
          <w:rFonts w:ascii="Calibri" w:hAnsi="Calibri" w:cs="Calibri"/>
          <w:lang w:val="fr-FR"/>
        </w:rPr>
        <w:t>opinii</w:t>
      </w:r>
      <w:proofErr w:type="spellEnd"/>
      <w:r w:rsidRPr="006201D5">
        <w:rPr>
          <w:rFonts w:ascii="Calibri" w:hAnsi="Calibri" w:cs="Calibri"/>
          <w:lang w:val="fr-FR"/>
        </w:rPr>
        <w:t xml:space="preserve"> ale </w:t>
      </w:r>
      <w:proofErr w:type="spellStart"/>
      <w:r w:rsidRPr="006201D5">
        <w:rPr>
          <w:rFonts w:ascii="Calibri" w:hAnsi="Calibri" w:cs="Calibri"/>
          <w:lang w:val="fr-FR"/>
        </w:rPr>
        <w:t>autorului</w:t>
      </w:r>
      <w:proofErr w:type="spellEnd"/>
      <w:r w:rsidRPr="006201D5">
        <w:rPr>
          <w:rFonts w:ascii="Calibri" w:hAnsi="Calibri" w:cs="Calibri"/>
          <w:lang w:val="fr-FR"/>
        </w:rPr>
        <w:t xml:space="preserve"> </w:t>
      </w:r>
      <w:proofErr w:type="spellStart"/>
      <w:r w:rsidRPr="006201D5">
        <w:rPr>
          <w:rFonts w:ascii="Calibri" w:hAnsi="Calibri" w:cs="Calibri"/>
          <w:lang w:val="fr-FR"/>
        </w:rPr>
        <w:t>citat</w:t>
      </w:r>
      <w:proofErr w:type="spellEnd"/>
      <w:r w:rsidRPr="006201D5">
        <w:rPr>
          <w:rFonts w:ascii="Calibri" w:hAnsi="Calibri" w:cs="Calibri"/>
          <w:lang w:val="fr-FR"/>
        </w:rPr>
        <w:t xml:space="preserve">, care nu se mai </w:t>
      </w:r>
      <w:proofErr w:type="spellStart"/>
      <w:r w:rsidRPr="006201D5">
        <w:rPr>
          <w:rFonts w:ascii="Calibri" w:hAnsi="Calibri" w:cs="Calibri"/>
          <w:lang w:val="fr-FR"/>
        </w:rPr>
        <w:t>regăsesc</w:t>
      </w:r>
      <w:proofErr w:type="spellEnd"/>
      <w:r w:rsidRPr="006201D5">
        <w:rPr>
          <w:rFonts w:ascii="Calibri" w:hAnsi="Calibri" w:cs="Calibri"/>
          <w:lang w:val="fr-FR"/>
        </w:rPr>
        <w:t xml:space="preserve"> </w:t>
      </w:r>
      <w:proofErr w:type="spellStart"/>
      <w:r w:rsidRPr="006201D5">
        <w:rPr>
          <w:rFonts w:ascii="Calibri" w:hAnsi="Calibri" w:cs="Calibri"/>
          <w:lang w:val="fr-FR"/>
        </w:rPr>
        <w:t>în</w:t>
      </w:r>
      <w:proofErr w:type="spellEnd"/>
      <w:r w:rsidRPr="006201D5">
        <w:rPr>
          <w:rFonts w:ascii="Calibri" w:hAnsi="Calibri" w:cs="Calibri"/>
          <w:lang w:val="fr-FR"/>
        </w:rPr>
        <w:t xml:space="preserve"> </w:t>
      </w:r>
      <w:proofErr w:type="spellStart"/>
      <w:r w:rsidRPr="006201D5">
        <w:rPr>
          <w:rFonts w:ascii="Calibri" w:hAnsi="Calibri" w:cs="Calibri"/>
          <w:lang w:val="fr-FR"/>
        </w:rPr>
        <w:t>ultima</w:t>
      </w:r>
      <w:proofErr w:type="spellEnd"/>
      <w:r w:rsidRPr="006201D5">
        <w:rPr>
          <w:rFonts w:ascii="Calibri" w:hAnsi="Calibri" w:cs="Calibri"/>
          <w:lang w:val="fr-FR"/>
        </w:rPr>
        <w:t xml:space="preserve"> </w:t>
      </w:r>
      <w:proofErr w:type="spellStart"/>
      <w:r w:rsidRPr="006201D5">
        <w:rPr>
          <w:rFonts w:ascii="Calibri" w:hAnsi="Calibri" w:cs="Calibri"/>
          <w:lang w:val="fr-FR"/>
        </w:rPr>
        <w:t>ediţie</w:t>
      </w:r>
      <w:proofErr w:type="spellEnd"/>
      <w:r w:rsidRPr="006201D5">
        <w:rPr>
          <w:rFonts w:ascii="Calibri" w:hAnsi="Calibri" w:cs="Calibri"/>
          <w:lang w:val="fr-FR"/>
        </w:rPr>
        <w:t>.</w:t>
      </w:r>
    </w:p>
    <w:p w14:paraId="265908A8" w14:textId="77777777" w:rsidR="005B3E80" w:rsidRPr="006201D5" w:rsidRDefault="005B3E80" w:rsidP="005B3E80">
      <w:pPr>
        <w:rPr>
          <w:rFonts w:ascii="Calibri" w:hAnsi="Calibri" w:cs="Calibri"/>
          <w:b/>
          <w:lang w:val="fr-FR"/>
        </w:rPr>
      </w:pPr>
      <w:r w:rsidRPr="006201D5">
        <w:rPr>
          <w:rFonts w:ascii="Calibri" w:hAnsi="Calibri" w:cs="Calibri"/>
          <w:b/>
          <w:lang w:val="fr-FR"/>
        </w:rPr>
        <w:br w:type="page"/>
      </w:r>
    </w:p>
    <w:p w14:paraId="2F76ACDC" w14:textId="7BB30290" w:rsidR="00F2204F" w:rsidRPr="005D1173" w:rsidRDefault="00F2204F" w:rsidP="00F2204F">
      <w:pPr>
        <w:spacing w:after="0" w:line="360" w:lineRule="auto"/>
        <w:rPr>
          <w:sz w:val="24"/>
          <w:szCs w:val="24"/>
        </w:rPr>
      </w:pPr>
    </w:p>
    <w:sectPr w:rsidR="00F2204F" w:rsidRPr="005D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F5A84"/>
    <w:multiLevelType w:val="hybridMultilevel"/>
    <w:tmpl w:val="82A446DE"/>
    <w:lvl w:ilvl="0" w:tplc="84042428">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FE10E83"/>
    <w:multiLevelType w:val="hybridMultilevel"/>
    <w:tmpl w:val="6884F7C0"/>
    <w:lvl w:ilvl="0" w:tplc="5C76A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E33E6E"/>
    <w:multiLevelType w:val="hybridMultilevel"/>
    <w:tmpl w:val="5C2EB7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D76AF"/>
    <w:multiLevelType w:val="hybridMultilevel"/>
    <w:tmpl w:val="A00453C4"/>
    <w:lvl w:ilvl="0" w:tplc="759EA6E8">
      <w:numFmt w:val="bullet"/>
      <w:lvlText w:val="-"/>
      <w:lvlJc w:val="left"/>
      <w:pPr>
        <w:ind w:left="1065" w:hanging="360"/>
      </w:pPr>
      <w:rPr>
        <w:rFonts w:ascii="Calibri" w:eastAsia="Calibri" w:hAnsi="Calibri" w:cs="Calibri" w:hint="default"/>
      </w:rPr>
    </w:lvl>
    <w:lvl w:ilvl="1" w:tplc="04180003">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44"/>
    <w:rsid w:val="00034036"/>
    <w:rsid w:val="000526FD"/>
    <w:rsid w:val="000A6928"/>
    <w:rsid w:val="000F4681"/>
    <w:rsid w:val="00134E8C"/>
    <w:rsid w:val="001C0044"/>
    <w:rsid w:val="001C0331"/>
    <w:rsid w:val="00200D44"/>
    <w:rsid w:val="0026351A"/>
    <w:rsid w:val="0028525E"/>
    <w:rsid w:val="002B6F22"/>
    <w:rsid w:val="002E6F0D"/>
    <w:rsid w:val="00331822"/>
    <w:rsid w:val="00473DD3"/>
    <w:rsid w:val="00482C33"/>
    <w:rsid w:val="004D045A"/>
    <w:rsid w:val="005773AB"/>
    <w:rsid w:val="005B3E80"/>
    <w:rsid w:val="005C47EC"/>
    <w:rsid w:val="005D1173"/>
    <w:rsid w:val="006210CD"/>
    <w:rsid w:val="006C37F4"/>
    <w:rsid w:val="006D60E5"/>
    <w:rsid w:val="00722F78"/>
    <w:rsid w:val="007548BF"/>
    <w:rsid w:val="007C37A8"/>
    <w:rsid w:val="008F00A5"/>
    <w:rsid w:val="009079F3"/>
    <w:rsid w:val="0091073E"/>
    <w:rsid w:val="00924ED1"/>
    <w:rsid w:val="009457CE"/>
    <w:rsid w:val="009D5E0F"/>
    <w:rsid w:val="00A90E53"/>
    <w:rsid w:val="00AB07C6"/>
    <w:rsid w:val="00CC2713"/>
    <w:rsid w:val="00D91A34"/>
    <w:rsid w:val="00E2236D"/>
    <w:rsid w:val="00E47813"/>
    <w:rsid w:val="00F2204F"/>
    <w:rsid w:val="00F66FBF"/>
    <w:rsid w:val="00FA68AF"/>
    <w:rsid w:val="00FF1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8CA184"/>
  <w15:chartTrackingRefBased/>
  <w15:docId w15:val="{5C996132-B066-44CF-B839-44AE2FED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331"/>
    <w:pPr>
      <w:spacing w:line="25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204F"/>
    <w:rPr>
      <w:color w:val="0563C1" w:themeColor="hyperlink"/>
      <w:u w:val="single"/>
    </w:rPr>
  </w:style>
  <w:style w:type="paragraph" w:styleId="ListParagraph">
    <w:name w:val="List Paragraph"/>
    <w:basedOn w:val="Normal"/>
    <w:uiPriority w:val="34"/>
    <w:qFormat/>
    <w:rsid w:val="00F2204F"/>
    <w:pPr>
      <w:ind w:left="720"/>
      <w:contextualSpacing/>
    </w:pPr>
  </w:style>
  <w:style w:type="paragraph" w:styleId="BodyText">
    <w:name w:val="Body Text"/>
    <w:basedOn w:val="Normal"/>
    <w:link w:val="BodyTextChar"/>
    <w:rsid w:val="005B3E80"/>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B3E80"/>
    <w:rPr>
      <w:rFonts w:ascii="Times New Roman" w:eastAsia="Times New Roman" w:hAnsi="Times New Roman" w:cs="Times New Roman"/>
      <w:sz w:val="24"/>
      <w:szCs w:val="24"/>
      <w:lang w:val="ro-RO"/>
    </w:rPr>
  </w:style>
  <w:style w:type="paragraph" w:styleId="BodyTextIndent2">
    <w:name w:val="Body Text Indent 2"/>
    <w:basedOn w:val="Normal"/>
    <w:link w:val="BodyTextIndent2Char"/>
    <w:rsid w:val="005B3E80"/>
    <w:pPr>
      <w:spacing w:after="120" w:line="480" w:lineRule="auto"/>
      <w:ind w:left="360"/>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5B3E80"/>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94411">
      <w:bodyDiv w:val="1"/>
      <w:marLeft w:val="0"/>
      <w:marRight w:val="0"/>
      <w:marTop w:val="0"/>
      <w:marBottom w:val="0"/>
      <w:divBdr>
        <w:top w:val="none" w:sz="0" w:space="0" w:color="auto"/>
        <w:left w:val="none" w:sz="0" w:space="0" w:color="auto"/>
        <w:bottom w:val="none" w:sz="0" w:space="0" w:color="auto"/>
        <w:right w:val="none" w:sz="0" w:space="0" w:color="auto"/>
      </w:divBdr>
    </w:div>
    <w:div w:id="678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icare@unbr.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Cercelescu</dc:creator>
  <cp:keywords/>
  <dc:description/>
  <cp:lastModifiedBy>Monica Cercelescu</cp:lastModifiedBy>
  <cp:revision>3</cp:revision>
  <dcterms:created xsi:type="dcterms:W3CDTF">2022-03-22T11:27:00Z</dcterms:created>
  <dcterms:modified xsi:type="dcterms:W3CDTF">2022-03-22T11:39:00Z</dcterms:modified>
</cp:coreProperties>
</file>