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8F92F" w14:textId="77777777" w:rsidR="004B2B9D" w:rsidRPr="004B2B9D" w:rsidRDefault="004B2B9D" w:rsidP="004B2B9D">
      <w:pPr>
        <w:pStyle w:val="NormalWeb"/>
      </w:pPr>
      <w:r w:rsidRPr="004B2B9D">
        <w:rPr>
          <w:rStyle w:val="Strong"/>
        </w:rPr>
        <w:t>INVITAȚIE LA CURS DE FORMARE PENTRU AVOCAȚII DIN BAROUL BUCUREȘTI</w:t>
      </w:r>
      <w:r w:rsidRPr="004B2B9D">
        <w:br/>
      </w:r>
      <w:r w:rsidRPr="004B2B9D">
        <w:rPr>
          <w:rStyle w:val="Emphasis"/>
        </w:rPr>
        <w:t>12–13 iunie 2025 | orele 13:00–19:00 | Sediul Baroului București</w:t>
      </w:r>
    </w:p>
    <w:p w14:paraId="07CC43E3" w14:textId="77777777" w:rsidR="004B2B9D" w:rsidRPr="004B2B9D" w:rsidRDefault="004B2B9D" w:rsidP="004B2B9D">
      <w:pPr>
        <w:pStyle w:val="NormalWeb"/>
      </w:pPr>
      <w:r w:rsidRPr="004B2B9D">
        <w:t xml:space="preserve">Centrul de Resurse Juridice (CRJ) are plăcerea de a invita 20 de avocați din Baroul București, cu experiență în cauze privind măsuri de ocrotire specială pentru adulți cu dizabilități și internări nevoluntare, să participe la un curs de formare intensiv și interactiv desfășurat în cadrul proiectului </w:t>
      </w:r>
      <w:r w:rsidRPr="004B2B9D">
        <w:rPr>
          <w:rStyle w:val="Strong"/>
        </w:rPr>
        <w:t>LITI-GATE – Litigarea strategică, instrument pentru abordarea drepturilor persoanelor cu dizabilități în Uniunea Europeană</w:t>
      </w:r>
      <w:r w:rsidRPr="004B2B9D">
        <w:t>, finanțat de Uniunea Europeană.</w:t>
      </w:r>
    </w:p>
    <w:p w14:paraId="42551DB4" w14:textId="444D072E" w:rsidR="004B2B9D" w:rsidRPr="004B2B9D" w:rsidRDefault="004B2B9D" w:rsidP="004B2B9D">
      <w:pPr>
        <w:pStyle w:val="NormalWeb"/>
      </w:pPr>
      <w:r w:rsidRPr="004B2B9D">
        <w:rPr>
          <w:rFonts w:ascii="Segoe UI Symbol" w:hAnsi="Segoe UI Symbol" w:cs="Segoe UI Symbol"/>
        </w:rPr>
        <w:t>📅</w:t>
      </w:r>
      <w:r w:rsidRPr="004B2B9D">
        <w:t xml:space="preserve"> </w:t>
      </w:r>
      <w:r w:rsidRPr="004B2B9D">
        <w:rPr>
          <w:rStyle w:val="Strong"/>
        </w:rPr>
        <w:t>Când:</w:t>
      </w:r>
      <w:r w:rsidRPr="004B2B9D">
        <w:t xml:space="preserve"> 12 și 13 iunie 2025</w:t>
      </w:r>
      <w:r w:rsidRPr="004B2B9D">
        <w:br/>
      </w:r>
      <w:r w:rsidRPr="004B2B9D">
        <w:rPr>
          <w:rFonts w:ascii="Segoe UI Symbol" w:hAnsi="Segoe UI Symbol" w:cs="Segoe UI Symbol"/>
        </w:rPr>
        <w:t>🕐</w:t>
      </w:r>
      <w:r w:rsidRPr="004B2B9D">
        <w:t xml:space="preserve"> </w:t>
      </w:r>
      <w:r w:rsidRPr="004B2B9D">
        <w:rPr>
          <w:rStyle w:val="Strong"/>
        </w:rPr>
        <w:t>Orele:</w:t>
      </w:r>
      <w:r w:rsidRPr="004B2B9D">
        <w:t xml:space="preserve"> 13:00–19:00 (cu pauză de prânz și pauze de cafea)</w:t>
      </w:r>
      <w:r w:rsidRPr="004B2B9D">
        <w:br/>
      </w:r>
      <w:r w:rsidRPr="004B2B9D">
        <w:rPr>
          <w:rFonts w:ascii="Segoe UI Symbol" w:hAnsi="Segoe UI Symbol" w:cs="Segoe UI Symbol"/>
        </w:rPr>
        <w:t>📍</w:t>
      </w:r>
      <w:r w:rsidRPr="004B2B9D">
        <w:t xml:space="preserve"> </w:t>
      </w:r>
      <w:r w:rsidRPr="004B2B9D">
        <w:rPr>
          <w:rStyle w:val="Strong"/>
        </w:rPr>
        <w:t>Unde:</w:t>
      </w:r>
      <w:r w:rsidRPr="004B2B9D">
        <w:t xml:space="preserve"> Sediul Baroului București</w:t>
      </w:r>
      <w:r w:rsidR="00F7628E">
        <w:t xml:space="preserve">, </w:t>
      </w:r>
      <w:r w:rsidRPr="004B2B9D">
        <w:br/>
      </w:r>
      <w:r w:rsidRPr="004B2B9D">
        <w:rPr>
          <w:rFonts w:ascii="Segoe UI Symbol" w:hAnsi="Segoe UI Symbol" w:cs="Segoe UI Symbol"/>
        </w:rPr>
        <w:t>👥</w:t>
      </w:r>
      <w:r w:rsidRPr="004B2B9D">
        <w:t xml:space="preserve"> </w:t>
      </w:r>
      <w:r w:rsidRPr="004B2B9D">
        <w:rPr>
          <w:rStyle w:val="Strong"/>
        </w:rPr>
        <w:t>Participanți eligibili:</w:t>
      </w:r>
      <w:r w:rsidRPr="004B2B9D">
        <w:t xml:space="preserve"> Avocați din Baroul București cu experiență în dosare privind măsuri de ocrotire și internări nevoluntare</w:t>
      </w:r>
    </w:p>
    <w:p w14:paraId="56614BBF" w14:textId="77777777" w:rsidR="004B2B9D" w:rsidRPr="004B2B9D" w:rsidRDefault="004B2B9D" w:rsidP="004B2B9D">
      <w:pPr>
        <w:pStyle w:val="NormalWeb"/>
      </w:pPr>
      <w:r w:rsidRPr="004B2B9D">
        <w:rPr>
          <w:rStyle w:val="Strong"/>
        </w:rPr>
        <w:t>Despre curs:</w:t>
      </w:r>
      <w:r w:rsidRPr="004B2B9D">
        <w:br/>
        <w:t xml:space="preserve">Vom începe cu o discuție aplicată despre </w:t>
      </w:r>
      <w:r w:rsidRPr="004B2B9D">
        <w:rPr>
          <w:rStyle w:val="Strong"/>
        </w:rPr>
        <w:t>principalele dificultăți cu care se confruntă clienții – persoane cu dizabilități – în accesul la justiție pentru obținerea unei măsuri de ocrotire</w:t>
      </w:r>
      <w:r w:rsidRPr="004B2B9D">
        <w:t xml:space="preserve">, precum și despre </w:t>
      </w:r>
      <w:r w:rsidRPr="004B2B9D">
        <w:rPr>
          <w:rStyle w:val="Strong"/>
        </w:rPr>
        <w:t>nevoile și provocările întâlnite de avocații din oficiu</w:t>
      </w:r>
      <w:r w:rsidRPr="004B2B9D">
        <w:t xml:space="preserve"> care îi asistă. Cursul va continua cu sesiuni interactive care abordează:</w:t>
      </w:r>
    </w:p>
    <w:p w14:paraId="6DA3B18E" w14:textId="77777777" w:rsidR="004B2B9D" w:rsidRPr="004B2B9D" w:rsidRDefault="004B2B9D" w:rsidP="004B2B9D">
      <w:pPr>
        <w:pStyle w:val="NormalWeb"/>
        <w:numPr>
          <w:ilvl w:val="0"/>
          <w:numId w:val="1"/>
        </w:numPr>
      </w:pPr>
      <w:r w:rsidRPr="004B2B9D">
        <w:t>Executarea hotărârilor CEDO în materia drepturilor persoanelor cu dizabilități intelectuale și/sau psihosociale</w:t>
      </w:r>
    </w:p>
    <w:p w14:paraId="3BDF8641" w14:textId="77777777" w:rsidR="004B2B9D" w:rsidRPr="004B2B9D" w:rsidRDefault="004B2B9D" w:rsidP="004B2B9D">
      <w:pPr>
        <w:pStyle w:val="NormalWeb"/>
        <w:numPr>
          <w:ilvl w:val="0"/>
          <w:numId w:val="1"/>
        </w:numPr>
      </w:pPr>
      <w:r w:rsidRPr="004B2B9D">
        <w:t>Accesul la Curtea de Justiție a Uniunii Europene în temeiul Cartei Drepturilor Fundamentale</w:t>
      </w:r>
    </w:p>
    <w:p w14:paraId="092E3439" w14:textId="77777777" w:rsidR="004B2B9D" w:rsidRPr="004B2B9D" w:rsidRDefault="004B2B9D" w:rsidP="004B2B9D">
      <w:pPr>
        <w:pStyle w:val="NormalWeb"/>
        <w:numPr>
          <w:ilvl w:val="0"/>
          <w:numId w:val="1"/>
        </w:numPr>
      </w:pPr>
      <w:r w:rsidRPr="004B2B9D">
        <w:t>Comunicarea eficientă cu pacientul/beneficiarul și cu personalul medical</w:t>
      </w:r>
    </w:p>
    <w:p w14:paraId="4C96228F" w14:textId="77777777" w:rsidR="004B2B9D" w:rsidRPr="004B2B9D" w:rsidRDefault="004B2B9D" w:rsidP="004B2B9D">
      <w:pPr>
        <w:pStyle w:val="NormalWeb"/>
        <w:numPr>
          <w:ilvl w:val="0"/>
          <w:numId w:val="1"/>
        </w:numPr>
      </w:pPr>
      <w:r w:rsidRPr="004B2B9D">
        <w:t xml:space="preserve">Litigarea strategică ca instrument de schimbare socială și de garantare a drepturilor fundamentale </w:t>
      </w:r>
    </w:p>
    <w:p w14:paraId="36B8961A" w14:textId="77777777" w:rsidR="004B2B9D" w:rsidRPr="004B2B9D" w:rsidRDefault="004B2B9D" w:rsidP="004B2B9D">
      <w:pPr>
        <w:pStyle w:val="NormalWeb"/>
      </w:pPr>
      <w:r w:rsidRPr="004B2B9D">
        <w:rPr>
          <w:rStyle w:val="Strong"/>
        </w:rPr>
        <w:t>Formatori:</w:t>
      </w:r>
      <w:r w:rsidRPr="004B2B9D">
        <w:br/>
        <w:t>Cursul va fi susținut de profesioniști cu experiență practică și academică solidă:</w:t>
      </w:r>
    </w:p>
    <w:p w14:paraId="6263283A" w14:textId="77777777" w:rsidR="004B2B9D" w:rsidRPr="004B2B9D" w:rsidRDefault="004B2B9D" w:rsidP="004B2B9D">
      <w:pPr>
        <w:pStyle w:val="NormalWeb"/>
        <w:numPr>
          <w:ilvl w:val="0"/>
          <w:numId w:val="2"/>
        </w:numPr>
      </w:pPr>
      <w:r w:rsidRPr="004B2B9D">
        <w:t>Avocat specializat în reprezentarea persoanelor cu dizabilități mintale</w:t>
      </w:r>
    </w:p>
    <w:p w14:paraId="110B2F89" w14:textId="77777777" w:rsidR="004B2B9D" w:rsidRPr="004B2B9D" w:rsidRDefault="004B2B9D" w:rsidP="004B2B9D">
      <w:pPr>
        <w:pStyle w:val="NormalWeb"/>
        <w:numPr>
          <w:ilvl w:val="0"/>
          <w:numId w:val="2"/>
        </w:numPr>
      </w:pPr>
      <w:r w:rsidRPr="004B2B9D">
        <w:t>Avocat și cadru universitar cu expertiză în dreptul Uniunii Europene</w:t>
      </w:r>
    </w:p>
    <w:p w14:paraId="752B54E9" w14:textId="77777777" w:rsidR="004B2B9D" w:rsidRPr="004B2B9D" w:rsidRDefault="004B2B9D" w:rsidP="004B2B9D">
      <w:pPr>
        <w:pStyle w:val="NormalWeb"/>
        <w:numPr>
          <w:ilvl w:val="0"/>
          <w:numId w:val="2"/>
        </w:numPr>
      </w:pPr>
      <w:r w:rsidRPr="004B2B9D">
        <w:t>Medic psihiatru și psihoterapeut implicat în evaluarea și susținerea beneficiarilor în contexte judiciare</w:t>
      </w:r>
    </w:p>
    <w:p w14:paraId="70645598" w14:textId="77777777" w:rsidR="008F6A97" w:rsidRDefault="004B2B9D" w:rsidP="000D6A22">
      <w:pPr>
        <w:pStyle w:val="NormalWeb"/>
        <w:jc w:val="both"/>
        <w:rPr>
          <w:rStyle w:val="Strong"/>
        </w:rPr>
      </w:pPr>
      <w:r w:rsidRPr="004B2B9D">
        <w:rPr>
          <w:rStyle w:val="Strong"/>
        </w:rPr>
        <w:t>Despre</w:t>
      </w:r>
      <w:r w:rsidR="008F6A97">
        <w:rPr>
          <w:rStyle w:val="Strong"/>
        </w:rPr>
        <w:t xml:space="preserve"> </w:t>
      </w:r>
      <w:r w:rsidRPr="004B2B9D">
        <w:rPr>
          <w:rStyle w:val="Strong"/>
        </w:rPr>
        <w:t>C</w:t>
      </w:r>
      <w:r w:rsidR="008F6A97">
        <w:rPr>
          <w:rStyle w:val="Strong"/>
        </w:rPr>
        <w:t xml:space="preserve">entrul de </w:t>
      </w:r>
      <w:r w:rsidRPr="004B2B9D">
        <w:rPr>
          <w:rStyle w:val="Strong"/>
        </w:rPr>
        <w:t>R</w:t>
      </w:r>
      <w:r w:rsidR="008F6A97">
        <w:rPr>
          <w:rStyle w:val="Strong"/>
        </w:rPr>
        <w:t xml:space="preserve">esurse </w:t>
      </w:r>
      <w:r w:rsidRPr="004B2B9D">
        <w:rPr>
          <w:rStyle w:val="Strong"/>
        </w:rPr>
        <w:t>J</w:t>
      </w:r>
      <w:r w:rsidR="008F6A97">
        <w:rPr>
          <w:rStyle w:val="Strong"/>
        </w:rPr>
        <w:t>uridice</w:t>
      </w:r>
      <w:r w:rsidRPr="004B2B9D">
        <w:rPr>
          <w:rStyle w:val="Strong"/>
        </w:rPr>
        <w:t>:</w:t>
      </w:r>
    </w:p>
    <w:p w14:paraId="1A656D0D" w14:textId="1D416249" w:rsidR="004B2B9D" w:rsidRPr="004B2B9D" w:rsidRDefault="004B2B9D" w:rsidP="000D6A22">
      <w:pPr>
        <w:pStyle w:val="NormalWeb"/>
        <w:jc w:val="both"/>
      </w:pPr>
      <w:r w:rsidRPr="004B2B9D">
        <w:br/>
        <w:t xml:space="preserve">Centrul de Resurse Juridice derulează un program constant de monitorizare a respectării drepturilor omului în centrele rezidențiale din România și a fost reclamant în cauza </w:t>
      </w:r>
      <w:r w:rsidRPr="004B2B9D">
        <w:rPr>
          <w:rStyle w:val="Strong"/>
        </w:rPr>
        <w:t>CRJ în numele lui Valentin Câmpeanu c. România</w:t>
      </w:r>
      <w:r w:rsidRPr="004B2B9D">
        <w:t xml:space="preserve">, soluționată de Marea Cameră a Curții Europene a Drepturilor Omului. Hotărârea pronunțată are o valoare de referință internațională, fiind </w:t>
      </w:r>
      <w:r w:rsidRPr="004B2B9D">
        <w:rPr>
          <w:rStyle w:val="Strong"/>
        </w:rPr>
        <w:t xml:space="preserve">singura decizie CEDO care a recunoscut calitatea procesuală activă a unei organizații </w:t>
      </w:r>
      <w:r w:rsidRPr="004B2B9D">
        <w:rPr>
          <w:rStyle w:val="Strong"/>
        </w:rPr>
        <w:lastRenderedPageBreak/>
        <w:t>neguvernamentale într-o cauză privind drepturile unei persoane cu dizabilități mintale, instituționalizată, fără reprezentare legală</w:t>
      </w:r>
      <w:r w:rsidRPr="004B2B9D">
        <w:t>.</w:t>
      </w:r>
    </w:p>
    <w:p w14:paraId="40154FAF" w14:textId="77777777" w:rsidR="004B2B9D" w:rsidRPr="004B2B9D" w:rsidRDefault="004B2B9D" w:rsidP="000D6A22">
      <w:pPr>
        <w:pStyle w:val="NormalWeb"/>
        <w:jc w:val="both"/>
      </w:pPr>
      <w:r w:rsidRPr="004B2B9D">
        <w:t>Curtea a constatat încălcarea dreptului la viață și a dreptului la un remediu efectiv și a solicitat statului român să adopte măsuri generale pentru a preveni repetarea unor astfel de cazuri. CRJ a participat activ la reformele legislative privind măsurile de ocrotire, inclusiv în redactarea Legii nr. 140/2022, și este membru în Comitetul interministerial pentru executarea hotărârilor CEDO în materia drepturilor persoanelor cu dizabilități mintale. Organizația a format de-a lungul anilor sute de magistrați, avocați, psihologi, medici și asistenți sociali în domeniul justiției incluzive.</w:t>
      </w:r>
    </w:p>
    <w:p w14:paraId="0C9EBCC0" w14:textId="77777777" w:rsidR="004B2B9D" w:rsidRDefault="004B2B9D" w:rsidP="004B2B9D">
      <w:pPr>
        <w:pStyle w:val="NormalWeb"/>
      </w:pPr>
      <w:r w:rsidRPr="004B2B9D">
        <w:rPr>
          <w:rFonts w:ascii="Segoe UI Symbol" w:hAnsi="Segoe UI Symbol" w:cs="Segoe UI Symbol"/>
        </w:rPr>
        <w:t>📩</w:t>
      </w:r>
      <w:r w:rsidRPr="004B2B9D">
        <w:t xml:space="preserve"> </w:t>
      </w:r>
      <w:r w:rsidRPr="004B2B9D">
        <w:rPr>
          <w:rStyle w:val="Strong"/>
        </w:rPr>
        <w:t>Înscriere:</w:t>
      </w:r>
      <w:r w:rsidRPr="004B2B9D">
        <w:br/>
        <w:t xml:space="preserve">Participarea este gratuită, dar locurile sunt limitate la 20 de persoane. Pentru înscriere, vă rugăm să trimiteți un e-mail cu o scurtă prezentare a experienței relevante până la data de </w:t>
      </w:r>
      <w:r w:rsidRPr="004B2B9D">
        <w:rPr>
          <w:rStyle w:val="Strong"/>
        </w:rPr>
        <w:t>9 iunie 2025</w:t>
      </w:r>
      <w:r w:rsidRPr="004B2B9D">
        <w:t xml:space="preserve">, la adresa </w:t>
      </w:r>
      <w:r w:rsidRPr="004B2B9D">
        <w:rPr>
          <w:rStyle w:val="Strong"/>
        </w:rPr>
        <w:t>office@crj.ro</w:t>
      </w:r>
      <w:r w:rsidRPr="004B2B9D">
        <w:t>, cu subiectul „Înscriere curs avocați – LITI-GATE”.</w:t>
      </w:r>
    </w:p>
    <w:p w14:paraId="6FE79281" w14:textId="3B280D9B" w:rsidR="00CC0706" w:rsidRDefault="00CC0706" w:rsidP="004B2B9D">
      <w:pPr>
        <w:pStyle w:val="NormalWeb"/>
      </w:pPr>
      <w:r>
        <w:t>Agenda pe ore va fi comunicată avocaților selectați în vederea participării la curs.</w:t>
      </w:r>
    </w:p>
    <w:p w14:paraId="001965BF" w14:textId="64AD11AC" w:rsidR="008F20A5" w:rsidRPr="008F20A5" w:rsidRDefault="008F20A5" w:rsidP="004B2B9D">
      <w:pPr>
        <w:pStyle w:val="NormalWeb"/>
        <w:rPr>
          <w:lang w:val="ro-RO"/>
        </w:rPr>
      </w:pPr>
      <w:r>
        <w:t xml:space="preserve">La finalul cursului se </w:t>
      </w:r>
      <w:r w:rsidR="00237E12">
        <w:t>vor elibera Certificate de Participare</w:t>
      </w:r>
      <w:r>
        <w:rPr>
          <w:lang w:val="ro-RO"/>
        </w:rPr>
        <w:t>.</w:t>
      </w:r>
    </w:p>
    <w:p w14:paraId="40BBD2DD" w14:textId="77777777" w:rsidR="00000000" w:rsidRDefault="00000000"/>
    <w:sectPr w:rsidR="006D41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F6BCD"/>
    <w:multiLevelType w:val="multilevel"/>
    <w:tmpl w:val="A8BCB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CC5D16"/>
    <w:multiLevelType w:val="multilevel"/>
    <w:tmpl w:val="BEEE5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2787348">
    <w:abstractNumId w:val="1"/>
  </w:num>
  <w:num w:numId="2" w16cid:durableId="1488090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B9D"/>
    <w:rsid w:val="000D6A22"/>
    <w:rsid w:val="00237E12"/>
    <w:rsid w:val="003C198C"/>
    <w:rsid w:val="004B2B9D"/>
    <w:rsid w:val="007333BF"/>
    <w:rsid w:val="008F20A5"/>
    <w:rsid w:val="008F6A97"/>
    <w:rsid w:val="00CC0706"/>
    <w:rsid w:val="00F648FC"/>
    <w:rsid w:val="00F76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3D1BE"/>
  <w15:chartTrackingRefBased/>
  <w15:docId w15:val="{40FD049E-048B-4D01-95EB-E168894FE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B2B9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B2B9D"/>
    <w:rPr>
      <w:b/>
      <w:bCs/>
    </w:rPr>
  </w:style>
  <w:style w:type="character" w:styleId="Emphasis">
    <w:name w:val="Emphasis"/>
    <w:basedOn w:val="DefaultParagraphFont"/>
    <w:uiPriority w:val="20"/>
    <w:qFormat/>
    <w:rsid w:val="004B2B9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850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531</Words>
  <Characters>3032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CRJ User</Company>
  <LinksUpToDate>false</LinksUpToDate>
  <CharactersWithSpaces>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Georgiana Pascu</dc:creator>
  <cp:keywords/>
  <dc:description/>
  <cp:lastModifiedBy>Autor</cp:lastModifiedBy>
  <cp:revision>4</cp:revision>
  <dcterms:created xsi:type="dcterms:W3CDTF">2025-06-04T07:14:00Z</dcterms:created>
  <dcterms:modified xsi:type="dcterms:W3CDTF">2025-06-04T07:26:00Z</dcterms:modified>
</cp:coreProperties>
</file>