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3D" w:rsidRDefault="00636F15" w:rsidP="00CB6486">
      <w:pPr>
        <w:jc w:val="center"/>
        <w:rPr>
          <w:b/>
        </w:rPr>
      </w:pPr>
      <w:r w:rsidRPr="00CB6486">
        <w:rPr>
          <w:b/>
        </w:rPr>
        <w:t>Newsletter O</w:t>
      </w:r>
      <w:r w:rsidR="007A42F1">
        <w:rPr>
          <w:b/>
        </w:rPr>
        <w:t>.</w:t>
      </w:r>
      <w:r w:rsidRPr="00CB6486">
        <w:rPr>
          <w:b/>
        </w:rPr>
        <w:t>U</w:t>
      </w:r>
      <w:r w:rsidR="007A42F1">
        <w:rPr>
          <w:b/>
        </w:rPr>
        <w:t>.</w:t>
      </w:r>
      <w:r w:rsidRPr="00CB6486">
        <w:rPr>
          <w:b/>
        </w:rPr>
        <w:t>G</w:t>
      </w:r>
      <w:r w:rsidR="007A42F1">
        <w:rPr>
          <w:b/>
        </w:rPr>
        <w:t>.</w:t>
      </w:r>
      <w:r w:rsidRPr="00CB6486">
        <w:rPr>
          <w:b/>
        </w:rPr>
        <w:t xml:space="preserve"> 41/2016</w:t>
      </w:r>
    </w:p>
    <w:p w:rsidR="000027DD" w:rsidRDefault="000027DD" w:rsidP="00CB6486">
      <w:pPr>
        <w:jc w:val="center"/>
        <w:rPr>
          <w:b/>
        </w:rPr>
      </w:pPr>
    </w:p>
    <w:p w:rsidR="00CB6486" w:rsidRDefault="002E4613" w:rsidP="003F006E">
      <w:pPr>
        <w:jc w:val="both"/>
      </w:pPr>
      <w:r>
        <w:t>Prin O.U.G. nr. 41/2016 se elimină o serie de formalități care</w:t>
      </w:r>
      <w:r w:rsidR="0013658F">
        <w:t xml:space="preserve"> </w:t>
      </w:r>
      <w:r>
        <w:t xml:space="preserve">consumă timpul și multă hârtie. </w:t>
      </w:r>
      <w:r w:rsidR="003F006E">
        <w:t xml:space="preserve"> </w:t>
      </w:r>
      <w:r>
        <w:t>Acest act normativ a intrat în</w:t>
      </w:r>
      <w:r w:rsidR="00CB6486">
        <w:t xml:space="preserve"> vigoare </w:t>
      </w:r>
      <w:r w:rsidR="007A4003">
        <w:t>la data de</w:t>
      </w:r>
      <w:r w:rsidR="00CB6486">
        <w:t xml:space="preserve"> </w:t>
      </w:r>
      <w:r w:rsidR="00CB6486" w:rsidRPr="00C3065F">
        <w:rPr>
          <w:b/>
        </w:rPr>
        <w:t>30.06.2016</w:t>
      </w:r>
      <w:r>
        <w:t>.</w:t>
      </w:r>
    </w:p>
    <w:p w:rsidR="00340460" w:rsidRDefault="00340460"/>
    <w:p w:rsidR="00340460" w:rsidRPr="0013658F" w:rsidRDefault="00340460">
      <w:pPr>
        <w:rPr>
          <w:b/>
        </w:rPr>
      </w:pPr>
      <w:r w:rsidRPr="0013658F">
        <w:rPr>
          <w:b/>
        </w:rPr>
        <w:t>Cele mai importante schimbări și beneficii ale actului:</w:t>
      </w:r>
    </w:p>
    <w:p w:rsidR="00CB6486" w:rsidRDefault="00CB6486"/>
    <w:p w:rsidR="00CA5FA8" w:rsidRDefault="00040F4C" w:rsidP="00340460">
      <w:pPr>
        <w:pStyle w:val="ListParagraph"/>
        <w:numPr>
          <w:ilvl w:val="0"/>
          <w:numId w:val="2"/>
        </w:numPr>
        <w:jc w:val="both"/>
      </w:pPr>
      <w:r>
        <w:t>Toate i</w:t>
      </w:r>
      <w:r w:rsidR="00806CFA">
        <w:t>nstituț</w:t>
      </w:r>
      <w:r>
        <w:t>ille trebuie sa ne pună la dispoziție</w:t>
      </w:r>
      <w:r w:rsidR="00CA5FA8">
        <w:t xml:space="preserve"> formu</w:t>
      </w:r>
      <w:r>
        <w:t>l</w:t>
      </w:r>
      <w:r w:rsidR="00CA5FA8">
        <w:t>are, cereri, modele de completare</w:t>
      </w:r>
      <w:r>
        <w:t xml:space="preserve"> î</w:t>
      </w:r>
      <w:r w:rsidR="00CA5FA8">
        <w:t>n format electronic pe site-urile lor</w:t>
      </w:r>
      <w:r>
        <w:t xml:space="preserve">, astfel încât acestea să poată fi </w:t>
      </w:r>
      <w:r w:rsidR="00CA5FA8">
        <w:t>completa</w:t>
      </w:r>
      <w:r>
        <w:t>te tot electronic (</w:t>
      </w:r>
      <w:r w:rsidR="00340460">
        <w:t>Art. 1</w:t>
      </w:r>
      <w:r>
        <w:t>)</w:t>
      </w:r>
      <w:r w:rsidR="00340460">
        <w:t>.</w:t>
      </w:r>
    </w:p>
    <w:p w:rsidR="001D7298" w:rsidRDefault="001D7298" w:rsidP="001D7298">
      <w:pPr>
        <w:pStyle w:val="ListParagraph"/>
        <w:jc w:val="both"/>
      </w:pPr>
    </w:p>
    <w:p w:rsidR="00340460" w:rsidRDefault="003E6A27" w:rsidP="00340460">
      <w:pPr>
        <w:pStyle w:val="ListParagraph"/>
        <w:numPr>
          <w:ilvl w:val="0"/>
          <w:numId w:val="2"/>
        </w:numPr>
        <w:jc w:val="both"/>
      </w:pPr>
      <w:r>
        <w:t xml:space="preserve">Dacă o instituție cere o copie a cărții de identitate, este obligată </w:t>
      </w:r>
      <w:r w:rsidR="00F06222">
        <w:t>să o accepte transmisă în format electronic pe email (Art. 2).</w:t>
      </w:r>
    </w:p>
    <w:p w:rsidR="00A6311E" w:rsidRDefault="00A6311E" w:rsidP="00A6311E">
      <w:pPr>
        <w:jc w:val="both"/>
      </w:pPr>
    </w:p>
    <w:p w:rsidR="00A6311E" w:rsidRDefault="001571BE" w:rsidP="00340460">
      <w:pPr>
        <w:pStyle w:val="ListParagraph"/>
        <w:numPr>
          <w:ilvl w:val="0"/>
          <w:numId w:val="2"/>
        </w:numPr>
        <w:jc w:val="both"/>
      </w:pPr>
      <w:r>
        <w:t>Nu mai e nevoie să depunem copii legalizate. Funcționarul public trebuie să certifice conformitatea cu originalul (Art. 2 alin. 3).</w:t>
      </w:r>
    </w:p>
    <w:p w:rsidR="0015357B" w:rsidRDefault="0015357B" w:rsidP="0015357B">
      <w:pPr>
        <w:jc w:val="both"/>
      </w:pPr>
    </w:p>
    <w:p w:rsidR="0015357B" w:rsidRDefault="0015357B" w:rsidP="00340460">
      <w:pPr>
        <w:pStyle w:val="ListParagraph"/>
        <w:numPr>
          <w:ilvl w:val="0"/>
          <w:numId w:val="2"/>
        </w:numPr>
        <w:jc w:val="both"/>
      </w:pPr>
      <w:r>
        <w:t>Instituțiile sunt obligate să accepte documentele însoțite de semnătură electronică</w:t>
      </w:r>
      <w:r w:rsidR="002306D4">
        <w:t xml:space="preserve"> (Art. 3)</w:t>
      </w:r>
      <w:r>
        <w:t>.</w:t>
      </w:r>
    </w:p>
    <w:p w:rsidR="00335BC7" w:rsidRDefault="00335BC7" w:rsidP="00335BC7">
      <w:pPr>
        <w:jc w:val="both"/>
      </w:pPr>
    </w:p>
    <w:p w:rsidR="00335BC7" w:rsidRDefault="00335BC7" w:rsidP="00340460">
      <w:pPr>
        <w:pStyle w:val="ListParagraph"/>
        <w:numPr>
          <w:ilvl w:val="0"/>
          <w:numId w:val="2"/>
        </w:numPr>
        <w:jc w:val="both"/>
      </w:pPr>
      <w:r>
        <w:t>Instituțiile sunt obligate să accepte plățile cu cardul (Art. 7).</w:t>
      </w:r>
    </w:p>
    <w:p w:rsidR="00AB6C2A" w:rsidRDefault="00AB6C2A" w:rsidP="00AB6C2A">
      <w:pPr>
        <w:jc w:val="both"/>
      </w:pPr>
    </w:p>
    <w:p w:rsidR="00AB6C2A" w:rsidRDefault="00AB6C2A" w:rsidP="00340460">
      <w:pPr>
        <w:pStyle w:val="ListParagraph"/>
        <w:numPr>
          <w:ilvl w:val="0"/>
          <w:numId w:val="2"/>
        </w:numPr>
        <w:jc w:val="both"/>
      </w:pPr>
      <w:r>
        <w:t>Instituțiile sunt obligate să comunice pe email (Art. 8).</w:t>
      </w:r>
    </w:p>
    <w:p w:rsidR="00BF4F65" w:rsidRDefault="00BF4F65" w:rsidP="00BF4F65">
      <w:pPr>
        <w:jc w:val="both"/>
      </w:pPr>
    </w:p>
    <w:p w:rsidR="00BF4F65" w:rsidRDefault="00BF4F65" w:rsidP="00340460">
      <w:pPr>
        <w:pStyle w:val="ListParagraph"/>
        <w:numPr>
          <w:ilvl w:val="0"/>
          <w:numId w:val="2"/>
        </w:numPr>
        <w:jc w:val="both"/>
      </w:pPr>
      <w:r>
        <w:t xml:space="preserve">Pe </w:t>
      </w:r>
      <w:hyperlink r:id="rId5" w:history="1">
        <w:r w:rsidRPr="000844D4">
          <w:rPr>
            <w:rStyle w:val="Hyperlink"/>
          </w:rPr>
          <w:t>www.data.gov.ro</w:t>
        </w:r>
      </w:hyperlink>
      <w:r w:rsidR="00EB59C7" w:rsidRPr="00EB59C7">
        <w:rPr>
          <w:rStyle w:val="Hyperlink"/>
          <w:u w:val="none"/>
        </w:rPr>
        <w:t xml:space="preserve"> </w:t>
      </w:r>
      <w:r w:rsidR="00316FB2">
        <w:t>puteți consulta seturi de date utile uploadate de diverse instituții</w:t>
      </w:r>
      <w:r w:rsidR="00BE187F">
        <w:t xml:space="preserve"> (Art. 10-11)</w:t>
      </w:r>
      <w:r w:rsidR="00316FB2">
        <w:t>.</w:t>
      </w:r>
    </w:p>
    <w:p w:rsidR="00316FB2" w:rsidRDefault="00316FB2" w:rsidP="00316FB2">
      <w:pPr>
        <w:jc w:val="both"/>
      </w:pPr>
    </w:p>
    <w:p w:rsidR="0077627E" w:rsidRDefault="00C9464B" w:rsidP="00E85BE1">
      <w:pPr>
        <w:pStyle w:val="ListParagraph"/>
        <w:numPr>
          <w:ilvl w:val="0"/>
          <w:numId w:val="2"/>
        </w:numPr>
        <w:jc w:val="both"/>
      </w:pPr>
      <w:r>
        <w:t>Nu se mai plateș</w:t>
      </w:r>
      <w:r w:rsidR="004A0BC6">
        <w:t>t</w:t>
      </w:r>
      <w:r>
        <w:t>e taxa de timbru extrajudiciară</w:t>
      </w:r>
      <w:r w:rsidR="00FC2124">
        <w:t xml:space="preserve"> </w:t>
      </w:r>
      <w:r w:rsidR="004A0BC6">
        <w:t>pentru</w:t>
      </w:r>
      <w:r w:rsidR="0077627E">
        <w:t>:</w:t>
      </w:r>
    </w:p>
    <w:p w:rsidR="00E85BE1" w:rsidRDefault="00E85BE1" w:rsidP="00E85BE1">
      <w:pPr>
        <w:jc w:val="both"/>
      </w:pPr>
    </w:p>
    <w:p w:rsidR="008B4F8F" w:rsidRDefault="00FC2124" w:rsidP="00A37289">
      <w:pPr>
        <w:pStyle w:val="ListParagraph"/>
        <w:numPr>
          <w:ilvl w:val="0"/>
          <w:numId w:val="3"/>
        </w:numPr>
      </w:pPr>
      <w:r>
        <w:t>eliber</w:t>
      </w:r>
      <w:r w:rsidR="00A37289">
        <w:t>area unei cărț</w:t>
      </w:r>
      <w:r>
        <w:t>i de identitate (indiferent de motiv</w:t>
      </w:r>
      <w:r w:rsidR="00334B4E">
        <w:t>ul eliberării</w:t>
      </w:r>
      <w:r w:rsidR="00B557AA">
        <w:t>);</w:t>
      </w:r>
    </w:p>
    <w:p w:rsidR="0077627E" w:rsidRPr="0077627E" w:rsidRDefault="0077627E" w:rsidP="00334B4E">
      <w:pPr>
        <w:pStyle w:val="ListParagraph"/>
        <w:numPr>
          <w:ilvl w:val="0"/>
          <w:numId w:val="3"/>
        </w:numPr>
      </w:pPr>
      <w:r w:rsidRPr="0077627E">
        <w:t>eliberarea cazierul</w:t>
      </w:r>
      <w:r w:rsidR="00B557AA">
        <w:t>ui judiciar;</w:t>
      </w:r>
    </w:p>
    <w:p w:rsidR="0077627E" w:rsidRDefault="0077627E" w:rsidP="007B795A">
      <w:pPr>
        <w:pStyle w:val="ListParagraph"/>
        <w:numPr>
          <w:ilvl w:val="0"/>
          <w:numId w:val="3"/>
        </w:numPr>
      </w:pPr>
      <w:r w:rsidRPr="0077627E">
        <w:t>eliberarea sau prelungirea valabilităţii actelor de identitate pentru cetăţenii străini.</w:t>
      </w:r>
    </w:p>
    <w:p w:rsidR="005D59AB" w:rsidRDefault="005D59AB" w:rsidP="0077627E"/>
    <w:p w:rsidR="005D59AB" w:rsidRDefault="00B557AA" w:rsidP="00B557AA">
      <w:pPr>
        <w:pStyle w:val="ListParagraph"/>
        <w:numPr>
          <w:ilvl w:val="0"/>
          <w:numId w:val="2"/>
        </w:numPr>
        <w:jc w:val="both"/>
      </w:pPr>
      <w:r>
        <w:t>S</w:t>
      </w:r>
      <w:r w:rsidR="0045290A">
        <w:t>e pot plă</w:t>
      </w:r>
      <w:r w:rsidR="005D59AB">
        <w:t>ti taxele prin mijloace el</w:t>
      </w:r>
      <w:r w:rsidR="0045290A">
        <w:t>ec</w:t>
      </w:r>
      <w:r w:rsidR="005D59AB">
        <w:t>t</w:t>
      </w:r>
      <w:r w:rsidR="0045290A">
        <w:t>ronice, ordin de plată sau</w:t>
      </w:r>
      <w:r w:rsidR="005D59AB">
        <w:t xml:space="preserve"> numerar.</w:t>
      </w:r>
    </w:p>
    <w:p w:rsidR="001B2647" w:rsidRDefault="001B2647"/>
    <w:p w:rsidR="00C60A3D" w:rsidRDefault="0045290A" w:rsidP="0045290A">
      <w:pPr>
        <w:pStyle w:val="ListParagraph"/>
        <w:numPr>
          <w:ilvl w:val="0"/>
          <w:numId w:val="2"/>
        </w:numPr>
        <w:jc w:val="both"/>
      </w:pPr>
      <w:r>
        <w:t>Amenzile se pot plă</w:t>
      </w:r>
      <w:r w:rsidR="005D59AB">
        <w:t xml:space="preserve">ti prin </w:t>
      </w:r>
      <w:r>
        <w:t xml:space="preserve">mijloace de plată online sau la </w:t>
      </w:r>
      <w:r w:rsidR="00C60A3D" w:rsidRPr="0045290A">
        <w:t>casieriile autorităţilor indiferent de localitatea pe a cărei rază acestea funcţionează, de cetăţenia, domiciliul sau de reşedinţa contravenientului ori de locul săvârşirii contravenţiei, precum şi la ghişeul unic din punctele de trecere a frontierei de stat a României. O copie de pe chitanţă se predă de către contravenient agentului constatator sau se trimite prin poştă sau electronic, prin e-mail, organu</w:t>
      </w:r>
      <w:r w:rsidR="00CD5C87">
        <w:t>lui din care acesta face parte</w:t>
      </w:r>
      <w:r w:rsidR="00C60A3D" w:rsidRPr="0045290A">
        <w:t>.</w:t>
      </w:r>
    </w:p>
    <w:p w:rsidR="000918B3" w:rsidRPr="0045290A" w:rsidRDefault="000918B3" w:rsidP="000918B3">
      <w:pPr>
        <w:jc w:val="both"/>
      </w:pPr>
      <w:bookmarkStart w:id="0" w:name="_GoBack"/>
      <w:bookmarkEnd w:id="0"/>
    </w:p>
    <w:p w:rsidR="00625E2E" w:rsidRDefault="00625E2E" w:rsidP="00625E2E">
      <w:pPr>
        <w:pStyle w:val="ListParagraph"/>
        <w:numPr>
          <w:ilvl w:val="0"/>
          <w:numId w:val="2"/>
        </w:numPr>
        <w:jc w:val="both"/>
      </w:pPr>
      <w:r w:rsidRPr="00625E2E">
        <w:t xml:space="preserve">Cererea-tip pentru obţinerea copiilor şi extraselor de pe cazierul judiciar poate fi depusă şi electronic </w:t>
      </w:r>
      <w:r>
        <w:t>şi este scutită de taxe. (A</w:t>
      </w:r>
      <w:r w:rsidRPr="00625E2E">
        <w:t xml:space="preserve">rt. 14 pct. V </w:t>
      </w:r>
      <w:r>
        <w:t>par</w:t>
      </w:r>
      <w:r w:rsidRPr="00625E2E">
        <w:t>. 3</w:t>
      </w:r>
      <w:r>
        <w:t>)</w:t>
      </w:r>
    </w:p>
    <w:p w:rsidR="00625E2E" w:rsidRDefault="00625E2E" w:rsidP="00625E2E">
      <w:pPr>
        <w:pStyle w:val="ListParagraph"/>
        <w:jc w:val="both"/>
      </w:pPr>
    </w:p>
    <w:p w:rsidR="00625E2E" w:rsidRPr="00A63191" w:rsidRDefault="00A63191" w:rsidP="00A63191">
      <w:pPr>
        <w:pStyle w:val="ListParagraph"/>
        <w:numPr>
          <w:ilvl w:val="0"/>
          <w:numId w:val="2"/>
        </w:numPr>
        <w:jc w:val="both"/>
      </w:pPr>
      <w:r>
        <w:t>Taxa de pașaport se poate achita online – A</w:t>
      </w:r>
      <w:r w:rsidR="00625E2E" w:rsidRPr="00A63191">
        <w:t xml:space="preserve">rt. 14 pct. VII  </w:t>
      </w:r>
      <w:r>
        <w:t>par</w:t>
      </w:r>
      <w:r w:rsidR="00625E2E" w:rsidRPr="00A63191">
        <w:t>. 1</w:t>
      </w:r>
      <w:r>
        <w:t>.</w:t>
      </w:r>
    </w:p>
    <w:p w:rsidR="003C0BEB" w:rsidRDefault="004D18B8" w:rsidP="00A63191">
      <w:pPr>
        <w:ind w:left="360"/>
        <w:jc w:val="both"/>
      </w:pPr>
      <w:r>
        <w:lastRenderedPageBreak/>
        <w:t xml:space="preserve">Și </w:t>
      </w:r>
      <w:r w:rsidR="00A63191">
        <w:t>o măsură</w:t>
      </w:r>
      <w:r>
        <w:t xml:space="preserve"> pentru înlăturarea corupției:</w:t>
      </w:r>
      <w:r w:rsidR="00A63191">
        <w:t xml:space="preserve"> se va înregistra </w:t>
      </w:r>
      <w:r w:rsidR="00C61DB3">
        <w:t>video</w:t>
      </w:r>
      <w:r w:rsidR="00A63191">
        <w:t xml:space="preserve"> </w:t>
      </w:r>
      <w:r w:rsidR="00C61DB3">
        <w:t>examenul teoretic ș</w:t>
      </w:r>
      <w:r w:rsidR="003C0BEB" w:rsidRPr="006A4959">
        <w:t>i</w:t>
      </w:r>
      <w:r w:rsidR="00C61DB3">
        <w:t xml:space="preserve"> </w:t>
      </w:r>
      <w:r w:rsidR="003C0BEB" w:rsidRPr="006A4959">
        <w:t xml:space="preserve">practic auto – art. 14 pct. IV  </w:t>
      </w:r>
      <w:r w:rsidR="00625E2E">
        <w:t>par</w:t>
      </w:r>
      <w:r w:rsidR="003C0BEB" w:rsidRPr="006A4959">
        <w:t>. 4</w:t>
      </w:r>
      <w:r w:rsidR="00C61DB3">
        <w:t>.</w:t>
      </w:r>
    </w:p>
    <w:p w:rsidR="006050C4" w:rsidRDefault="006050C4" w:rsidP="00A63191">
      <w:pPr>
        <w:jc w:val="both"/>
      </w:pPr>
    </w:p>
    <w:p w:rsidR="006050C4" w:rsidRPr="006A4959" w:rsidRDefault="006050C4" w:rsidP="00A63191">
      <w:pPr>
        <w:ind w:left="360"/>
        <w:jc w:val="both"/>
      </w:pPr>
    </w:p>
    <w:p w:rsidR="00A5542C" w:rsidRDefault="00A5542C">
      <w:pPr>
        <w:rPr>
          <w:rFonts w:ascii="Calibri" w:hAnsi="Calibri" w:cs="Calibri"/>
          <w:i/>
          <w:iCs/>
          <w:color w:val="757575"/>
          <w:sz w:val="34"/>
          <w:szCs w:val="34"/>
          <w:lang w:val="en-US"/>
        </w:rPr>
      </w:pPr>
    </w:p>
    <w:p w:rsidR="00117197" w:rsidRDefault="00117197" w:rsidP="001F0EAE">
      <w:pPr>
        <w:rPr>
          <w:rFonts w:ascii="Calibri" w:hAnsi="Calibri" w:cs="Calibri"/>
          <w:i/>
          <w:iCs/>
          <w:color w:val="757575"/>
          <w:sz w:val="34"/>
          <w:szCs w:val="34"/>
          <w:lang w:val="en-US"/>
        </w:rPr>
      </w:pPr>
    </w:p>
    <w:p w:rsidR="00A5542C" w:rsidRDefault="00A5542C" w:rsidP="00A5542C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color w:val="262626"/>
          <w:sz w:val="34"/>
          <w:szCs w:val="34"/>
          <w:lang w:val="en-US"/>
        </w:rPr>
      </w:pPr>
    </w:p>
    <w:p w:rsidR="00A5542C" w:rsidRDefault="00A5542C">
      <w:pPr>
        <w:rPr>
          <w:rFonts w:ascii="Calibri" w:hAnsi="Calibri" w:cs="Calibri"/>
          <w:i/>
          <w:iCs/>
          <w:color w:val="757575"/>
          <w:sz w:val="34"/>
          <w:szCs w:val="34"/>
          <w:lang w:val="en-US"/>
        </w:rPr>
      </w:pPr>
    </w:p>
    <w:p w:rsidR="003C0BEB" w:rsidRDefault="003C0BEB">
      <w:pPr>
        <w:rPr>
          <w:rFonts w:ascii="Calibri" w:hAnsi="Calibri" w:cs="Calibri"/>
          <w:i/>
          <w:iCs/>
          <w:color w:val="757575"/>
          <w:sz w:val="34"/>
          <w:szCs w:val="34"/>
          <w:lang w:val="en-US"/>
        </w:rPr>
      </w:pPr>
    </w:p>
    <w:p w:rsidR="003C0BEB" w:rsidRDefault="003C0BEB"/>
    <w:p w:rsidR="001B2647" w:rsidRDefault="001B2647"/>
    <w:sectPr w:rsidR="001B2647" w:rsidSect="00D550F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E2E3B"/>
    <w:multiLevelType w:val="hybridMultilevel"/>
    <w:tmpl w:val="E048EC3C"/>
    <w:lvl w:ilvl="0" w:tplc="320E957A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26870"/>
    <w:multiLevelType w:val="hybridMultilevel"/>
    <w:tmpl w:val="CD6C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74B9E"/>
    <w:multiLevelType w:val="hybridMultilevel"/>
    <w:tmpl w:val="3F4E0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7906FAA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36245"/>
    <w:multiLevelType w:val="hybridMultilevel"/>
    <w:tmpl w:val="986CD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636F15"/>
    <w:rsid w:val="000027DD"/>
    <w:rsid w:val="00021F9E"/>
    <w:rsid w:val="00040F4C"/>
    <w:rsid w:val="00074211"/>
    <w:rsid w:val="000918B3"/>
    <w:rsid w:val="00117197"/>
    <w:rsid w:val="0013658F"/>
    <w:rsid w:val="0015357B"/>
    <w:rsid w:val="001571BE"/>
    <w:rsid w:val="001B2647"/>
    <w:rsid w:val="001C7E60"/>
    <w:rsid w:val="001D7298"/>
    <w:rsid w:val="001F0EAE"/>
    <w:rsid w:val="00215C2E"/>
    <w:rsid w:val="00221C0B"/>
    <w:rsid w:val="002306D4"/>
    <w:rsid w:val="00234732"/>
    <w:rsid w:val="0029113C"/>
    <w:rsid w:val="002C25AD"/>
    <w:rsid w:val="002E4613"/>
    <w:rsid w:val="002F3BDA"/>
    <w:rsid w:val="00316FB2"/>
    <w:rsid w:val="00334B4E"/>
    <w:rsid w:val="00335BC7"/>
    <w:rsid w:val="00340460"/>
    <w:rsid w:val="003C0BEB"/>
    <w:rsid w:val="003C29BC"/>
    <w:rsid w:val="003E6A27"/>
    <w:rsid w:val="003F006E"/>
    <w:rsid w:val="0045290A"/>
    <w:rsid w:val="00457258"/>
    <w:rsid w:val="004A0BC6"/>
    <w:rsid w:val="004D18B8"/>
    <w:rsid w:val="004F5A5A"/>
    <w:rsid w:val="005D59AB"/>
    <w:rsid w:val="005F46A9"/>
    <w:rsid w:val="006050C4"/>
    <w:rsid w:val="00625E2E"/>
    <w:rsid w:val="00636F15"/>
    <w:rsid w:val="006A4959"/>
    <w:rsid w:val="006B2375"/>
    <w:rsid w:val="0077627E"/>
    <w:rsid w:val="007A4003"/>
    <w:rsid w:val="007A42F1"/>
    <w:rsid w:val="007A53C1"/>
    <w:rsid w:val="007B795A"/>
    <w:rsid w:val="007E1932"/>
    <w:rsid w:val="00806CFA"/>
    <w:rsid w:val="00822268"/>
    <w:rsid w:val="0083023D"/>
    <w:rsid w:val="00873AAA"/>
    <w:rsid w:val="008B4F8F"/>
    <w:rsid w:val="008C0F47"/>
    <w:rsid w:val="00913BB2"/>
    <w:rsid w:val="00946016"/>
    <w:rsid w:val="00975744"/>
    <w:rsid w:val="00A37289"/>
    <w:rsid w:val="00A5542C"/>
    <w:rsid w:val="00A6311E"/>
    <w:rsid w:val="00A63191"/>
    <w:rsid w:val="00AB6C2A"/>
    <w:rsid w:val="00B557AA"/>
    <w:rsid w:val="00BE187F"/>
    <w:rsid w:val="00BF4F65"/>
    <w:rsid w:val="00C01EB6"/>
    <w:rsid w:val="00C3065F"/>
    <w:rsid w:val="00C60A3D"/>
    <w:rsid w:val="00C61DB3"/>
    <w:rsid w:val="00C9464B"/>
    <w:rsid w:val="00CA5FA8"/>
    <w:rsid w:val="00CB6486"/>
    <w:rsid w:val="00CD5C87"/>
    <w:rsid w:val="00D143F0"/>
    <w:rsid w:val="00D550FD"/>
    <w:rsid w:val="00D8004D"/>
    <w:rsid w:val="00E85BE1"/>
    <w:rsid w:val="00EB59C7"/>
    <w:rsid w:val="00F02723"/>
    <w:rsid w:val="00F06222"/>
    <w:rsid w:val="00F136E9"/>
    <w:rsid w:val="00F668DB"/>
    <w:rsid w:val="00F76338"/>
    <w:rsid w:val="00FC21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ta.go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337</Words>
  <Characters>1923</Characters>
  <Application>Microsoft Office Word</Application>
  <DocSecurity>0</DocSecurity>
  <Lines>16</Lines>
  <Paragraphs>4</Paragraphs>
  <ScaleCrop>false</ScaleCrop>
  <Company>Cab. Av. Gram Anamaria Alina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Gram</dc:creator>
  <cp:keywords/>
  <dc:description/>
  <cp:lastModifiedBy>User</cp:lastModifiedBy>
  <cp:revision>70</cp:revision>
  <cp:lastPrinted>2016-09-02T14:05:00Z</cp:lastPrinted>
  <dcterms:created xsi:type="dcterms:W3CDTF">2016-09-02T13:14:00Z</dcterms:created>
  <dcterms:modified xsi:type="dcterms:W3CDTF">2016-09-07T13:45:00Z</dcterms:modified>
</cp:coreProperties>
</file>