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458E6" w14:textId="77777777" w:rsidR="004B74DD" w:rsidRPr="004B74DD" w:rsidRDefault="004B74DD" w:rsidP="00E40EE8">
      <w:pPr>
        <w:spacing w:after="0" w:line="360" w:lineRule="auto"/>
        <w:ind w:firstLine="720"/>
        <w:jc w:val="center"/>
        <w:rPr>
          <w:rFonts w:ascii="Times New Roman Bold" w:eastAsia="Times New Roman" w:hAnsi="Times New Roman Bold" w:cs="Times New Roman"/>
          <w:sz w:val="26"/>
        </w:rPr>
      </w:pPr>
      <w:bookmarkStart w:id="0" w:name="_Hlk525945284"/>
      <w:bookmarkStart w:id="1" w:name="_GoBack"/>
      <w:bookmarkEnd w:id="1"/>
      <w:r w:rsidRPr="004B74DD">
        <w:rPr>
          <w:rFonts w:ascii="Times New Roman Bold" w:eastAsia="Times New Roman" w:hAnsi="Times New Roman Bold" w:cs="Times New Roman"/>
          <w:b/>
          <w:bCs/>
          <w:color w:val="000000"/>
          <w:sz w:val="26"/>
        </w:rPr>
        <w:t xml:space="preserve">MEMORANDUM </w:t>
      </w:r>
    </w:p>
    <w:p w14:paraId="0D036C17" w14:textId="5A06039F" w:rsidR="004B74DD" w:rsidRPr="004B74DD" w:rsidRDefault="004B74DD" w:rsidP="00E40EE8">
      <w:pPr>
        <w:spacing w:after="0" w:line="360" w:lineRule="auto"/>
        <w:ind w:firstLine="720"/>
        <w:jc w:val="center"/>
        <w:rPr>
          <w:rFonts w:ascii="Times New Roman Bold" w:eastAsia="Times New Roman" w:hAnsi="Times New Roman Bold" w:cs="Times New Roman"/>
          <w:sz w:val="26"/>
        </w:rPr>
      </w:pPr>
      <w:r w:rsidRPr="004B74DD">
        <w:rPr>
          <w:rFonts w:ascii="Times New Roman Bold" w:eastAsia="Times New Roman" w:hAnsi="Times New Roman Bold" w:cs="Times New Roman"/>
          <w:b/>
          <w:bCs/>
          <w:color w:val="000000"/>
          <w:sz w:val="26"/>
        </w:rPr>
        <w:t>PENTRU UN NOU COD COMERCIAL ROMÂN, ÎN SISTEMUL UNITATII DREPTULUI PRIVAT ROMÂN</w:t>
      </w:r>
    </w:p>
    <w:p w14:paraId="57565D7C" w14:textId="77777777" w:rsidR="004B74DD" w:rsidRPr="00E40EE8" w:rsidRDefault="004B74DD" w:rsidP="00E40EE8">
      <w:pPr>
        <w:spacing w:after="240" w:line="360" w:lineRule="auto"/>
        <w:rPr>
          <w:rFonts w:ascii="Times New Roman" w:eastAsia="Times New Roman" w:hAnsi="Times New Roman" w:cs="Times New Roman"/>
          <w:sz w:val="24"/>
          <w:szCs w:val="24"/>
        </w:rPr>
      </w:pPr>
      <w:r w:rsidRPr="004B74DD">
        <w:rPr>
          <w:rFonts w:ascii="Times New Roman" w:eastAsia="Times New Roman" w:hAnsi="Times New Roman" w:cs="Times New Roman"/>
        </w:rPr>
        <w:br/>
      </w:r>
    </w:p>
    <w:p w14:paraId="274D418E" w14:textId="6EF1099E" w:rsidR="004B74DD" w:rsidRPr="00E40EE8" w:rsidRDefault="004B74DD" w:rsidP="00E40EE8">
      <w:pPr>
        <w:spacing w:line="360" w:lineRule="auto"/>
        <w:ind w:firstLine="426"/>
        <w:jc w:val="both"/>
        <w:rPr>
          <w:rFonts w:ascii="Times New Roman" w:eastAsia="Times New Roman" w:hAnsi="Times New Roman" w:cs="Times New Roman"/>
          <w:sz w:val="24"/>
          <w:szCs w:val="24"/>
          <w:lang w:val="ro-RO"/>
        </w:rPr>
      </w:pPr>
      <w:r w:rsidRPr="00E40EE8">
        <w:rPr>
          <w:rFonts w:ascii="Times New Roman" w:eastAsia="Times New Roman" w:hAnsi="Times New Roman" w:cs="Times New Roman"/>
          <w:b/>
          <w:bCs/>
          <w:color w:val="000000"/>
          <w:sz w:val="24"/>
          <w:szCs w:val="24"/>
        </w:rPr>
        <w:t>Participanții la Conferința națională ”</w:t>
      </w:r>
      <w:r w:rsidRPr="00E40EE8">
        <w:rPr>
          <w:rFonts w:ascii="Times New Roman" w:eastAsia="Times New Roman" w:hAnsi="Times New Roman" w:cs="Times New Roman"/>
          <w:b/>
          <w:bCs/>
          <w:i/>
          <w:iCs/>
          <w:color w:val="000000"/>
          <w:sz w:val="24"/>
          <w:szCs w:val="24"/>
        </w:rPr>
        <w:t>Dreptul comercial și sistemul unității dreptului privat român</w:t>
      </w:r>
      <w:r w:rsidRPr="00E40EE8">
        <w:rPr>
          <w:rFonts w:ascii="Times New Roman" w:eastAsia="Times New Roman" w:hAnsi="Times New Roman" w:cs="Times New Roman"/>
          <w:b/>
          <w:bCs/>
          <w:color w:val="000000"/>
          <w:sz w:val="24"/>
          <w:szCs w:val="24"/>
        </w:rPr>
        <w:t xml:space="preserve">”, </w:t>
      </w:r>
      <w:r w:rsidRPr="00E40EE8">
        <w:rPr>
          <w:rFonts w:ascii="Times New Roman" w:eastAsia="Times New Roman" w:hAnsi="Times New Roman" w:cs="Times New Roman"/>
          <w:color w:val="000000"/>
          <w:sz w:val="24"/>
          <w:szCs w:val="24"/>
        </w:rPr>
        <w:t>desfășurată în 15 septembrie 2017</w:t>
      </w:r>
      <w:r w:rsidRPr="00E40EE8">
        <w:rPr>
          <w:rFonts w:ascii="Times New Roman" w:eastAsia="Times New Roman" w:hAnsi="Times New Roman" w:cs="Times New Roman"/>
          <w:color w:val="000000"/>
          <w:sz w:val="24"/>
          <w:szCs w:val="24"/>
          <w:shd w:val="clear" w:color="auto" w:fill="FFFFFF"/>
        </w:rPr>
        <w:t xml:space="preserve"> la București</w:t>
      </w:r>
      <w:r w:rsidRPr="00E40EE8">
        <w:rPr>
          <w:rFonts w:ascii="Times New Roman" w:eastAsia="Times New Roman" w:hAnsi="Times New Roman" w:cs="Times New Roman"/>
          <w:b/>
          <w:bCs/>
          <w:color w:val="000000"/>
          <w:sz w:val="24"/>
          <w:szCs w:val="24"/>
          <w:shd w:val="clear" w:color="auto" w:fill="FFFFFF"/>
        </w:rPr>
        <w:t xml:space="preserve">, au convenit cu privire la necesitatea adoptării unui nou Cod comercial român, și au aprobat constituirea unui Grup de inițiativă </w:t>
      </w:r>
      <w:r w:rsidRPr="00E40EE8">
        <w:rPr>
          <w:rFonts w:ascii="Times New Roman" w:eastAsia="Times New Roman" w:hAnsi="Times New Roman" w:cs="Times New Roman"/>
          <w:bCs/>
          <w:color w:val="000000"/>
          <w:sz w:val="24"/>
          <w:szCs w:val="24"/>
          <w:shd w:val="clear" w:color="auto" w:fill="FFFFFF"/>
        </w:rPr>
        <w:t xml:space="preserve">pentru redactarea și susținerea unui Memorandum pentru adoptarea unui nou Cod comercial, integrat în sistemul unității dreptului privat român, </w:t>
      </w:r>
      <w:r w:rsidRPr="00E40EE8">
        <w:rPr>
          <w:rFonts w:ascii="Times New Roman" w:eastAsia="Times New Roman" w:hAnsi="Times New Roman" w:cs="Times New Roman"/>
          <w:bCs/>
          <w:color w:val="000000"/>
          <w:sz w:val="24"/>
          <w:szCs w:val="24"/>
          <w:shd w:val="clear" w:color="auto" w:fill="FFFFFF"/>
          <w:lang w:val="ro-RO"/>
        </w:rPr>
        <w:t>și pentru coordonarea eforturilor necesare promovării și susținerii proiectului unui nou Cod comercial român.</w:t>
      </w:r>
    </w:p>
    <w:p w14:paraId="59D8A074" w14:textId="2BBCB5B7" w:rsidR="004B74DD" w:rsidRPr="00E40EE8" w:rsidRDefault="004B74DD" w:rsidP="00E40EE8">
      <w:pPr>
        <w:spacing w:line="360" w:lineRule="auto"/>
        <w:ind w:firstLine="426"/>
        <w:jc w:val="both"/>
        <w:rPr>
          <w:rFonts w:ascii="Times New Roman" w:eastAsia="Times New Roman" w:hAnsi="Times New Roman" w:cs="Times New Roman"/>
          <w:sz w:val="24"/>
          <w:szCs w:val="24"/>
        </w:rPr>
      </w:pPr>
      <w:r w:rsidRPr="00E40EE8">
        <w:rPr>
          <w:rFonts w:ascii="Times New Roman" w:eastAsia="Times New Roman" w:hAnsi="Times New Roman" w:cs="Times New Roman"/>
          <w:b/>
          <w:bCs/>
          <w:color w:val="000000"/>
          <w:sz w:val="24"/>
          <w:szCs w:val="24"/>
          <w:shd w:val="clear" w:color="auto" w:fill="FFFFFF"/>
        </w:rPr>
        <w:t xml:space="preserve">La Conferința Dreptul Afacerilor 2018, </w:t>
      </w:r>
      <w:r w:rsidRPr="00E40EE8">
        <w:rPr>
          <w:rFonts w:ascii="Times New Roman" w:eastAsia="Times New Roman" w:hAnsi="Times New Roman" w:cs="Times New Roman"/>
          <w:color w:val="000000"/>
          <w:sz w:val="24"/>
          <w:szCs w:val="24"/>
          <w:shd w:val="clear" w:color="auto" w:fill="FFFFFF"/>
        </w:rPr>
        <w:t xml:space="preserve">desfășurată în 12-13 octombrie 2018 la Brașov, </w:t>
      </w:r>
      <w:r w:rsidRPr="00E40EE8">
        <w:rPr>
          <w:rFonts w:ascii="Times New Roman" w:eastAsia="Times New Roman" w:hAnsi="Times New Roman" w:cs="Times New Roman"/>
          <w:b/>
          <w:bCs/>
          <w:color w:val="000000"/>
          <w:sz w:val="24"/>
          <w:szCs w:val="24"/>
          <w:shd w:val="clear" w:color="auto" w:fill="FFFFFF"/>
        </w:rPr>
        <w:t>a fost aprobat, de principiu, cuprinsul acestui Memorandum - ce a fost ulterior asumat de toți membrii Grupului de inițiativă -</w:t>
      </w:r>
      <w:r w:rsidRPr="00E40EE8">
        <w:rPr>
          <w:rFonts w:ascii="Times New Roman" w:eastAsia="Times New Roman" w:hAnsi="Times New Roman" w:cs="Times New Roman"/>
          <w:color w:val="000000"/>
          <w:sz w:val="24"/>
          <w:szCs w:val="24"/>
          <w:shd w:val="clear" w:color="auto" w:fill="FFFFFF"/>
        </w:rPr>
        <w:t xml:space="preserve">, </w:t>
      </w:r>
      <w:r w:rsidRPr="00E40EE8">
        <w:rPr>
          <w:rFonts w:ascii="Times New Roman" w:eastAsia="Times New Roman" w:hAnsi="Times New Roman" w:cs="Times New Roman"/>
          <w:b/>
          <w:bCs/>
          <w:color w:val="000000"/>
          <w:sz w:val="24"/>
          <w:szCs w:val="24"/>
          <w:shd w:val="clear" w:color="auto" w:fill="FFFFFF"/>
        </w:rPr>
        <w:t>s-a reconfirmat cu vigoare necesitatea adoptării unui nou Cod comercial român, și s-a stabilit demararea procedurilor de redactare a tezelor noului Cod comercial, ce urmează a fi puse în dezbatere publică până în luna mai 2019.</w:t>
      </w:r>
    </w:p>
    <w:p w14:paraId="669060FF" w14:textId="77777777" w:rsidR="004B74DD" w:rsidRPr="00E40EE8" w:rsidRDefault="004B74DD" w:rsidP="00E40EE8">
      <w:pPr>
        <w:spacing w:line="360" w:lineRule="auto"/>
        <w:ind w:firstLine="426"/>
        <w:jc w:val="both"/>
        <w:rPr>
          <w:rFonts w:ascii="Times New Roman" w:eastAsia="Times New Roman" w:hAnsi="Times New Roman" w:cs="Times New Roman"/>
          <w:sz w:val="24"/>
          <w:szCs w:val="24"/>
        </w:rPr>
      </w:pPr>
      <w:r w:rsidRPr="00E40EE8">
        <w:rPr>
          <w:rFonts w:ascii="Times New Roman" w:eastAsia="Times New Roman" w:hAnsi="Times New Roman" w:cs="Times New Roman"/>
          <w:b/>
          <w:bCs/>
          <w:color w:val="000000"/>
          <w:sz w:val="24"/>
          <w:szCs w:val="24"/>
          <w:shd w:val="clear" w:color="auto" w:fill="FFFFFF"/>
        </w:rPr>
        <w:t>Grupul de inițiativă invită toți specialiștii</w:t>
      </w:r>
      <w:r w:rsidRPr="00E40EE8">
        <w:rPr>
          <w:rFonts w:ascii="Times New Roman" w:eastAsia="Times New Roman" w:hAnsi="Times New Roman" w:cs="Times New Roman"/>
          <w:color w:val="000000"/>
          <w:sz w:val="24"/>
          <w:szCs w:val="24"/>
          <w:shd w:val="clear" w:color="auto" w:fill="FFFFFF"/>
        </w:rPr>
        <w:t xml:space="preserve"> </w:t>
      </w:r>
      <w:r w:rsidRPr="00E40EE8">
        <w:rPr>
          <w:rFonts w:ascii="Times New Roman" w:eastAsia="Times New Roman" w:hAnsi="Times New Roman" w:cs="Times New Roman"/>
          <w:b/>
          <w:color w:val="000000"/>
          <w:sz w:val="24"/>
          <w:szCs w:val="24"/>
          <w:shd w:val="clear" w:color="auto" w:fill="FFFFFF"/>
        </w:rPr>
        <w:t xml:space="preserve">în drept, economie, finanțe și afaceri, precum și organismele și instituțiile publice și private </w:t>
      </w:r>
      <w:r w:rsidRPr="00E40EE8">
        <w:rPr>
          <w:rFonts w:ascii="Times New Roman" w:eastAsia="Times New Roman" w:hAnsi="Times New Roman" w:cs="Times New Roman"/>
          <w:b/>
          <w:bCs/>
          <w:color w:val="000000"/>
          <w:sz w:val="24"/>
          <w:szCs w:val="24"/>
          <w:shd w:val="clear" w:color="auto" w:fill="FFFFFF"/>
        </w:rPr>
        <w:t>interesați/e să susțină și să adere la Memorandumul pentru un nou Cod comercial român, și să contribuie cu propuneri, comentarii, analize referitoare la viitorul proiect al noului Cod Comercial</w:t>
      </w:r>
      <w:r w:rsidRPr="00E40EE8">
        <w:rPr>
          <w:rFonts w:ascii="Times New Roman" w:eastAsia="Times New Roman" w:hAnsi="Times New Roman" w:cs="Times New Roman"/>
          <w:color w:val="000000"/>
          <w:sz w:val="24"/>
          <w:szCs w:val="24"/>
          <w:shd w:val="clear" w:color="auto" w:fill="FFFFFF"/>
        </w:rPr>
        <w:t xml:space="preserve">. </w:t>
      </w:r>
    </w:p>
    <w:p w14:paraId="54C7CA9F" w14:textId="722B4007" w:rsidR="004B74DD" w:rsidRPr="00E40EE8" w:rsidRDefault="004B74DD" w:rsidP="00E40EE8">
      <w:pPr>
        <w:spacing w:after="120" w:line="360" w:lineRule="auto"/>
        <w:ind w:firstLine="567"/>
        <w:jc w:val="both"/>
        <w:rPr>
          <w:rFonts w:ascii="Times New Roman" w:eastAsia="Times New Roman" w:hAnsi="Times New Roman" w:cs="Times New Roman"/>
          <w:sz w:val="24"/>
          <w:szCs w:val="24"/>
        </w:rPr>
      </w:pPr>
      <w:r w:rsidRPr="00E40EE8">
        <w:rPr>
          <w:rFonts w:ascii="Times New Roman" w:eastAsia="Times New Roman" w:hAnsi="Times New Roman" w:cs="Times New Roman"/>
          <w:b/>
          <w:bCs/>
          <w:color w:val="000000"/>
          <w:sz w:val="24"/>
          <w:szCs w:val="24"/>
        </w:rPr>
        <w:t>Pentru ca proiectul noului Cod comercial să fie adoptat de Parlamentul României, s-a convenit ca un Comitet de Coordonare, format din membrii Grupului de inițiativă, să coordoneze redactarea tezelor și proiectului noului Cod comercial, și, în paralel, să reprezinte Grupul de inițiativă și să inițieze toate demersurile necesare la organele statale (Parlament, Guvern ș.a.) pentru ca acestea să evalueze și să decidă în consecință.</w:t>
      </w:r>
    </w:p>
    <w:p w14:paraId="257C96E3" w14:textId="236C057E" w:rsidR="004B74DD" w:rsidRPr="00E40EE8" w:rsidRDefault="004B74DD" w:rsidP="00E40EE8">
      <w:pPr>
        <w:spacing w:after="0" w:line="360" w:lineRule="auto"/>
        <w:jc w:val="center"/>
        <w:rPr>
          <w:rFonts w:ascii="Times New Roman" w:eastAsia="Times New Roman" w:hAnsi="Times New Roman" w:cs="Times New Roman"/>
          <w:sz w:val="24"/>
          <w:szCs w:val="24"/>
        </w:rPr>
      </w:pPr>
      <w:r w:rsidRPr="00E40EE8">
        <w:rPr>
          <w:rFonts w:ascii="Times New Roman" w:eastAsia="Times New Roman" w:hAnsi="Times New Roman" w:cs="Times New Roman"/>
          <w:sz w:val="24"/>
          <w:szCs w:val="24"/>
        </w:rPr>
        <w:t>*</w:t>
      </w:r>
    </w:p>
    <w:p w14:paraId="045614A3" w14:textId="021B7384" w:rsidR="004B74DD" w:rsidRPr="00E40EE8" w:rsidRDefault="004B74DD" w:rsidP="00E40EE8">
      <w:pPr>
        <w:spacing w:after="120" w:line="360" w:lineRule="auto"/>
        <w:jc w:val="center"/>
        <w:rPr>
          <w:rFonts w:ascii="Times New Roman" w:eastAsia="Times New Roman" w:hAnsi="Times New Roman" w:cs="Times New Roman"/>
          <w:sz w:val="24"/>
          <w:szCs w:val="24"/>
        </w:rPr>
      </w:pPr>
      <w:r w:rsidRPr="00E40EE8">
        <w:rPr>
          <w:rFonts w:ascii="Times New Roman" w:eastAsia="Times New Roman" w:hAnsi="Times New Roman" w:cs="Times New Roman"/>
          <w:sz w:val="24"/>
          <w:szCs w:val="24"/>
        </w:rPr>
        <w:t>*             *</w:t>
      </w:r>
    </w:p>
    <w:p w14:paraId="0FB51D17" w14:textId="77777777" w:rsidR="004B74DD" w:rsidRPr="00E40EE8" w:rsidRDefault="004B74DD" w:rsidP="00E40EE8">
      <w:pPr>
        <w:spacing w:after="240" w:line="360" w:lineRule="auto"/>
        <w:ind w:firstLine="426"/>
        <w:jc w:val="both"/>
        <w:rPr>
          <w:rFonts w:ascii="Times New Roman" w:eastAsia="Times New Roman" w:hAnsi="Times New Roman" w:cs="Times New Roman"/>
          <w:sz w:val="24"/>
          <w:szCs w:val="24"/>
        </w:rPr>
      </w:pPr>
      <w:r w:rsidRPr="00E40EE8">
        <w:rPr>
          <w:rFonts w:ascii="Times New Roman" w:eastAsia="Times New Roman" w:hAnsi="Times New Roman" w:cs="Times New Roman"/>
          <w:b/>
          <w:bCs/>
          <w:color w:val="000000"/>
          <w:sz w:val="24"/>
          <w:szCs w:val="24"/>
          <w:shd w:val="clear" w:color="auto" w:fill="FFFFFF"/>
        </w:rPr>
        <w:t xml:space="preserve">Prin prezentul Memorandum, Grupul de inițiativă, </w:t>
      </w:r>
      <w:r w:rsidRPr="00E40EE8">
        <w:rPr>
          <w:rFonts w:ascii="Times New Roman" w:eastAsia="Times New Roman" w:hAnsi="Times New Roman" w:cs="Times New Roman"/>
          <w:color w:val="000000"/>
          <w:sz w:val="24"/>
          <w:szCs w:val="24"/>
          <w:shd w:val="clear" w:color="auto" w:fill="FFFFFF"/>
        </w:rPr>
        <w:t>constituit cu participarea unui mare număr de reputați teoreticieni și practicieni ai dreptului,</w:t>
      </w:r>
      <w:r w:rsidRPr="00E40EE8">
        <w:rPr>
          <w:rFonts w:ascii="Times New Roman" w:eastAsia="Times New Roman" w:hAnsi="Times New Roman" w:cs="Times New Roman"/>
          <w:b/>
          <w:bCs/>
          <w:color w:val="000000"/>
          <w:sz w:val="24"/>
          <w:szCs w:val="24"/>
          <w:shd w:val="clear" w:color="auto" w:fill="FFFFFF"/>
        </w:rPr>
        <w:t xml:space="preserve"> solicită Parlamentului României și Guvernului României să întreprindă măsurile administrative și legislative necesare pentru adoptarea unui nou Cod comercial român.</w:t>
      </w:r>
    </w:p>
    <w:p w14:paraId="3229C157" w14:textId="77777777" w:rsidR="004B74DD" w:rsidRPr="00E40EE8" w:rsidRDefault="004B74DD" w:rsidP="00E40EE8">
      <w:pPr>
        <w:spacing w:after="240" w:line="360" w:lineRule="auto"/>
        <w:ind w:firstLine="426"/>
        <w:jc w:val="both"/>
        <w:rPr>
          <w:rFonts w:ascii="Times New Roman" w:eastAsia="Times New Roman" w:hAnsi="Times New Roman" w:cs="Times New Roman"/>
          <w:sz w:val="24"/>
          <w:szCs w:val="24"/>
        </w:rPr>
      </w:pPr>
      <w:r w:rsidRPr="00E40EE8">
        <w:rPr>
          <w:rFonts w:ascii="Times New Roman" w:eastAsia="Times New Roman" w:hAnsi="Times New Roman" w:cs="Times New Roman"/>
          <w:b/>
          <w:bCs/>
          <w:color w:val="000000"/>
          <w:sz w:val="24"/>
          <w:szCs w:val="24"/>
          <w:shd w:val="clear" w:color="auto" w:fill="FFFFFF"/>
        </w:rPr>
        <w:lastRenderedPageBreak/>
        <w:t xml:space="preserve">Noul Cod comercial ar trebui să conțină mai multe părți, respectiv o Partea generală dedicată comercianților, întreprinderii și obligațiilor comerciale, o Parte specială dedicată contractelor comerciale și o Parte finală dedicată principiilor aplicabile domeniilor emergente. </w:t>
      </w:r>
    </w:p>
    <w:p w14:paraId="7E7D3E1A" w14:textId="1126AE31" w:rsidR="004B74DD" w:rsidRPr="00E40EE8" w:rsidRDefault="004B74DD" w:rsidP="00E40EE8">
      <w:pPr>
        <w:spacing w:after="240" w:line="360" w:lineRule="auto"/>
        <w:ind w:firstLine="426"/>
        <w:jc w:val="both"/>
        <w:rPr>
          <w:rFonts w:ascii="Times New Roman" w:eastAsia="Times New Roman" w:hAnsi="Times New Roman" w:cs="Times New Roman"/>
          <w:sz w:val="24"/>
          <w:szCs w:val="24"/>
        </w:rPr>
      </w:pPr>
      <w:r w:rsidRPr="00E40EE8">
        <w:rPr>
          <w:rFonts w:ascii="Times New Roman" w:eastAsia="Times New Roman" w:hAnsi="Times New Roman" w:cs="Times New Roman"/>
          <w:b/>
          <w:bCs/>
          <w:color w:val="000000"/>
          <w:sz w:val="24"/>
          <w:szCs w:val="24"/>
        </w:rPr>
        <w:t xml:space="preserve">Adoptarea unui nou Cod comercial român nu ar afecta sistemul unității dreptului privat consacrat de actualul Cod civil. </w:t>
      </w:r>
      <w:r w:rsidRPr="00E40EE8">
        <w:rPr>
          <w:rFonts w:ascii="Times New Roman" w:eastAsia="Times New Roman" w:hAnsi="Times New Roman" w:cs="Times New Roman"/>
          <w:color w:val="000000"/>
          <w:sz w:val="24"/>
          <w:szCs w:val="24"/>
        </w:rPr>
        <w:t xml:space="preserve">Unitatea dreptului privat în epoca post-modernă implică existenţa unui corp unitar de norme juridice esenţiale, generale, aplicabile raporturilor juridice şi subiectelor de drept privat; în acest sens trebuie înţeleasă concepţia actualului Cod civil. Această semnificaţie </w:t>
      </w:r>
      <w:r w:rsidRPr="00E40EE8">
        <w:rPr>
          <w:rFonts w:ascii="Times New Roman" w:eastAsia="Times New Roman" w:hAnsi="Times New Roman" w:cs="Times New Roman"/>
          <w:b/>
          <w:bCs/>
          <w:color w:val="000000"/>
          <w:sz w:val="24"/>
          <w:szCs w:val="24"/>
        </w:rPr>
        <w:t>a unităţii dreptului privat</w:t>
      </w:r>
      <w:r w:rsidRPr="00E40EE8">
        <w:rPr>
          <w:rFonts w:ascii="Times New Roman" w:eastAsia="Times New Roman" w:hAnsi="Times New Roman" w:cs="Times New Roman"/>
          <w:color w:val="000000"/>
          <w:sz w:val="24"/>
          <w:szCs w:val="24"/>
        </w:rPr>
        <w:t xml:space="preserve"> şi a viziunii Codului civil </w:t>
      </w:r>
      <w:r w:rsidRPr="00E40EE8">
        <w:rPr>
          <w:rFonts w:ascii="Times New Roman" w:eastAsia="Times New Roman" w:hAnsi="Times New Roman" w:cs="Times New Roman"/>
          <w:b/>
          <w:bCs/>
          <w:color w:val="000000"/>
          <w:sz w:val="24"/>
          <w:szCs w:val="24"/>
        </w:rPr>
        <w:t>nu numai că nu exclude, ci, dimpotrivă, impune existenţa reglementărilor juridice speciale sau complementare în domeniile nereglementate de dreptul privat general -  Codul civil, inclusiv prin intermediul unui Cod comercial.</w:t>
      </w:r>
    </w:p>
    <w:p w14:paraId="25C46FD8" w14:textId="77777777" w:rsidR="004B74DD" w:rsidRPr="00E40EE8" w:rsidRDefault="004B74DD" w:rsidP="00E40EE8">
      <w:pPr>
        <w:spacing w:after="120" w:line="360" w:lineRule="auto"/>
        <w:ind w:firstLine="426"/>
        <w:jc w:val="both"/>
        <w:rPr>
          <w:rFonts w:ascii="Times New Roman" w:eastAsia="Times New Roman" w:hAnsi="Times New Roman" w:cs="Times New Roman"/>
          <w:sz w:val="24"/>
          <w:szCs w:val="24"/>
        </w:rPr>
      </w:pPr>
      <w:r w:rsidRPr="00E40EE8">
        <w:rPr>
          <w:rFonts w:ascii="Times New Roman" w:eastAsia="Times New Roman" w:hAnsi="Times New Roman" w:cs="Times New Roman"/>
          <w:color w:val="000000"/>
          <w:sz w:val="24"/>
          <w:szCs w:val="24"/>
        </w:rPr>
        <w:t>Avînd în vedere că activitatea comercială a fost și va rămâne o realitate incontestabilă, dreptul nu a putut și nu poate face abstracţie de ea, întrucât dreptul reprezintă un ansamblu de norme juridice care reglementează anumite aspecte ale vieţii.</w:t>
      </w:r>
    </w:p>
    <w:p w14:paraId="2ECAA9F5" w14:textId="5F80C96D" w:rsidR="004B74DD" w:rsidRPr="00E40EE8" w:rsidRDefault="004B74DD" w:rsidP="00E40EE8">
      <w:pPr>
        <w:spacing w:after="240" w:line="360" w:lineRule="auto"/>
        <w:ind w:firstLine="426"/>
        <w:jc w:val="both"/>
        <w:rPr>
          <w:rFonts w:ascii="Times New Roman" w:eastAsia="Times New Roman" w:hAnsi="Times New Roman" w:cs="Times New Roman"/>
          <w:sz w:val="24"/>
          <w:szCs w:val="24"/>
        </w:rPr>
      </w:pPr>
      <w:r w:rsidRPr="00E40EE8">
        <w:rPr>
          <w:rFonts w:ascii="Times New Roman" w:eastAsia="Times New Roman" w:hAnsi="Times New Roman" w:cs="Times New Roman"/>
          <w:b/>
          <w:bCs/>
          <w:color w:val="000000"/>
          <w:sz w:val="24"/>
          <w:szCs w:val="24"/>
        </w:rPr>
        <w:t xml:space="preserve">Complexitatea activităţii comerciale </w:t>
      </w:r>
      <w:r w:rsidRPr="00E40EE8">
        <w:rPr>
          <w:rFonts w:ascii="Times New Roman" w:eastAsia="Times New Roman" w:hAnsi="Times New Roman" w:cs="Times New Roman"/>
          <w:b/>
          <w:bCs/>
          <w:color w:val="FF0000"/>
          <w:sz w:val="24"/>
          <w:szCs w:val="24"/>
        </w:rPr>
        <w:t> </w:t>
      </w:r>
      <w:r w:rsidRPr="00E40EE8">
        <w:rPr>
          <w:rFonts w:ascii="Times New Roman" w:eastAsia="Times New Roman" w:hAnsi="Times New Roman" w:cs="Times New Roman"/>
          <w:color w:val="000000"/>
          <w:sz w:val="24"/>
          <w:szCs w:val="24"/>
        </w:rPr>
        <w:t>(de producție, prestări servicii și comerț)  </w:t>
      </w:r>
      <w:r w:rsidRPr="00E40EE8">
        <w:rPr>
          <w:rFonts w:ascii="Times New Roman" w:eastAsia="Times New Roman" w:hAnsi="Times New Roman" w:cs="Times New Roman"/>
          <w:b/>
          <w:bCs/>
          <w:color w:val="000000"/>
          <w:sz w:val="24"/>
          <w:szCs w:val="24"/>
        </w:rPr>
        <w:t xml:space="preserve">face imposibilă şi inadecvată reglementarea ei doar prin intermediul dispoziţiilor generale ale Codului civil, </w:t>
      </w:r>
      <w:r w:rsidRPr="00E40EE8">
        <w:rPr>
          <w:rFonts w:ascii="Times New Roman" w:eastAsia="Times New Roman" w:hAnsi="Times New Roman" w:cs="Times New Roman"/>
          <w:color w:val="000000"/>
          <w:sz w:val="24"/>
          <w:szCs w:val="24"/>
        </w:rPr>
        <w:t>realitate ce se reflectă prin existenţa legilor speciale aplicabile, atât la nivel național, cât și la nivelul legislației europene, nu numai raporturilor juridice născute în cursul sau în legătură cu exercițiul activităţii comerciale, ci și instituţiilor juridice specifice activităţii comerciale, statutului juridic al participanţilor la activitatea comercială, obligaţiilor profesionale ale comercianţilor etc.</w:t>
      </w:r>
    </w:p>
    <w:p w14:paraId="4B4127D4" w14:textId="0E4C4549" w:rsidR="004B74DD" w:rsidRPr="00E40EE8" w:rsidRDefault="004B74DD" w:rsidP="00E40EE8">
      <w:pPr>
        <w:spacing w:after="240" w:line="360" w:lineRule="auto"/>
        <w:ind w:firstLine="426"/>
        <w:jc w:val="both"/>
        <w:rPr>
          <w:rFonts w:ascii="Times New Roman" w:eastAsia="Times New Roman" w:hAnsi="Times New Roman" w:cs="Times New Roman"/>
          <w:sz w:val="24"/>
          <w:szCs w:val="24"/>
        </w:rPr>
      </w:pPr>
      <w:r w:rsidRPr="00E40EE8">
        <w:rPr>
          <w:rFonts w:ascii="Times New Roman" w:eastAsia="Times New Roman" w:hAnsi="Times New Roman" w:cs="Times New Roman"/>
          <w:b/>
          <w:bCs/>
          <w:color w:val="000000"/>
          <w:sz w:val="24"/>
          <w:szCs w:val="24"/>
          <w:shd w:val="clear" w:color="auto" w:fill="FFFFFF"/>
        </w:rPr>
        <w:t xml:space="preserve">Un nou Cod comercial român ar putea îmbunătăţi actualul cadru legislativ, și ar putea avea o influență pozitivă asupra transparenței, certitudinii și predictibilității legislației - aspecte de interes major pentru mediul de afaceri, reprezentând un instrument adecvat pentru dezvoltarea proiectelor strategice de modernizare a României, ceea ce </w:t>
      </w:r>
      <w:r w:rsidRPr="00E40EE8">
        <w:rPr>
          <w:rFonts w:ascii="Times New Roman" w:eastAsia="Times New Roman" w:hAnsi="Times New Roman" w:cs="Times New Roman"/>
          <w:color w:val="000000"/>
          <w:sz w:val="24"/>
          <w:szCs w:val="24"/>
          <w:shd w:val="clear" w:color="auto" w:fill="FFFFFF"/>
        </w:rPr>
        <w:t>ar putea face ca România să fie (mai) atractivă pentru investitori și mai bine integrată în peisajul juridic și economic european.</w:t>
      </w:r>
    </w:p>
    <w:p w14:paraId="1DA1D399" w14:textId="35802C0D" w:rsidR="004B74DD" w:rsidRPr="00E40EE8" w:rsidRDefault="004B74DD" w:rsidP="00E40EE8">
      <w:pPr>
        <w:spacing w:line="360" w:lineRule="auto"/>
        <w:ind w:firstLine="426"/>
        <w:jc w:val="both"/>
        <w:rPr>
          <w:rFonts w:ascii="Times New Roman" w:eastAsia="Times New Roman" w:hAnsi="Times New Roman" w:cs="Times New Roman"/>
          <w:sz w:val="24"/>
          <w:szCs w:val="24"/>
        </w:rPr>
      </w:pPr>
      <w:r w:rsidRPr="00E40EE8">
        <w:rPr>
          <w:rFonts w:ascii="Times New Roman" w:eastAsia="Times New Roman" w:hAnsi="Times New Roman" w:cs="Times New Roman"/>
          <w:b/>
          <w:bCs/>
          <w:color w:val="000000"/>
          <w:sz w:val="24"/>
          <w:szCs w:val="24"/>
          <w:shd w:val="clear" w:color="auto" w:fill="FFFFFF"/>
        </w:rPr>
        <w:t xml:space="preserve">Legislația europeană utilizează din plin noțiuni și sintagme </w:t>
      </w:r>
      <w:r w:rsidRPr="00E40EE8">
        <w:rPr>
          <w:rFonts w:ascii="Times New Roman" w:eastAsia="Times New Roman" w:hAnsi="Times New Roman" w:cs="Times New Roman"/>
          <w:color w:val="000000"/>
          <w:sz w:val="24"/>
          <w:szCs w:val="24"/>
          <w:shd w:val="clear" w:color="auto" w:fill="FFFFFF"/>
        </w:rPr>
        <w:t>(inutil abandonate de Codul civil),</w:t>
      </w:r>
      <w:r w:rsidR="006B3FA6" w:rsidRPr="00E40EE8">
        <w:rPr>
          <w:rFonts w:ascii="Times New Roman" w:eastAsia="Times New Roman" w:hAnsi="Times New Roman" w:cs="Times New Roman"/>
          <w:b/>
          <w:bCs/>
          <w:color w:val="000000"/>
          <w:sz w:val="24"/>
          <w:szCs w:val="24"/>
          <w:shd w:val="clear" w:color="auto" w:fill="FFFFFF"/>
        </w:rPr>
        <w:t xml:space="preserve"> </w:t>
      </w:r>
      <w:r w:rsidRPr="00E40EE8">
        <w:rPr>
          <w:rFonts w:ascii="Times New Roman" w:eastAsia="Times New Roman" w:hAnsi="Times New Roman" w:cs="Times New Roman"/>
          <w:b/>
          <w:bCs/>
          <w:color w:val="000000"/>
          <w:sz w:val="24"/>
          <w:szCs w:val="24"/>
          <w:shd w:val="clear" w:color="auto" w:fill="FFFFFF"/>
        </w:rPr>
        <w:t>precum:”tranzacții comerciale”, ”comercianți”, ”contracte comerciale”, ”activitate comercială”,</w:t>
      </w:r>
      <w:r w:rsidRPr="00E40EE8">
        <w:rPr>
          <w:rFonts w:ascii="Times New Roman" w:eastAsia="Times New Roman" w:hAnsi="Times New Roman" w:cs="Times New Roman"/>
          <w:color w:val="000000"/>
          <w:sz w:val="24"/>
          <w:szCs w:val="24"/>
          <w:shd w:val="clear" w:color="auto" w:fill="FFFFFF"/>
        </w:rPr>
        <w:t xml:space="preserve"> </w:t>
      </w:r>
      <w:r w:rsidRPr="00E40EE8">
        <w:rPr>
          <w:rFonts w:ascii="Times New Roman" w:eastAsia="Times New Roman" w:hAnsi="Times New Roman" w:cs="Times New Roman"/>
          <w:b/>
          <w:bCs/>
          <w:color w:val="000000"/>
          <w:sz w:val="24"/>
          <w:szCs w:val="24"/>
          <w:shd w:val="clear" w:color="auto" w:fill="FFFFFF"/>
        </w:rPr>
        <w:t>”întreprinderi”</w:t>
      </w:r>
      <w:r w:rsidRPr="00E40EE8">
        <w:rPr>
          <w:rFonts w:ascii="Times New Roman" w:eastAsia="Times New Roman" w:hAnsi="Times New Roman" w:cs="Times New Roman"/>
          <w:color w:val="000000"/>
          <w:sz w:val="24"/>
          <w:szCs w:val="24"/>
          <w:shd w:val="clear" w:color="auto" w:fill="FFFFFF"/>
        </w:rPr>
        <w:t xml:space="preserve">, pe care le definește și le reglemementează în mod adecvat, </w:t>
      </w:r>
      <w:r w:rsidRPr="00E40EE8">
        <w:rPr>
          <w:rFonts w:ascii="Times New Roman" w:eastAsia="Times New Roman" w:hAnsi="Times New Roman" w:cs="Times New Roman"/>
          <w:b/>
          <w:bCs/>
          <w:color w:val="000000"/>
          <w:sz w:val="24"/>
          <w:szCs w:val="24"/>
          <w:shd w:val="clear" w:color="auto" w:fill="FFFFFF"/>
        </w:rPr>
        <w:t>constatându-se, astfel, importante incongruențe prin raportare la legislația română în care s-au trasat linii de demarcație rigide și anacronice.</w:t>
      </w:r>
    </w:p>
    <w:p w14:paraId="643F576B" w14:textId="77777777" w:rsidR="004B74DD" w:rsidRPr="00E40EE8" w:rsidRDefault="004B74DD" w:rsidP="00E40EE8">
      <w:pPr>
        <w:spacing w:after="240" w:line="360" w:lineRule="auto"/>
        <w:ind w:firstLine="426"/>
        <w:jc w:val="both"/>
        <w:rPr>
          <w:rFonts w:ascii="Times New Roman" w:eastAsia="Times New Roman" w:hAnsi="Times New Roman" w:cs="Times New Roman"/>
          <w:sz w:val="24"/>
          <w:szCs w:val="24"/>
        </w:rPr>
      </w:pPr>
      <w:r w:rsidRPr="00E40EE8">
        <w:rPr>
          <w:rFonts w:ascii="Times New Roman" w:eastAsia="Times New Roman" w:hAnsi="Times New Roman" w:cs="Times New Roman"/>
          <w:b/>
          <w:bCs/>
          <w:color w:val="000000"/>
          <w:sz w:val="24"/>
          <w:szCs w:val="24"/>
          <w:shd w:val="clear" w:color="auto" w:fill="FFFFFF"/>
        </w:rPr>
        <w:lastRenderedPageBreak/>
        <w:t>Proiectul adoptării unui nou Cod comercial român se înscrie pe linia politicii Uniunii Europene de codificare şi consolidare a legislaţiei, pentru ca aceasta să fie sistematizată și să devină mai accesibilă şi mai predictibilă.</w:t>
      </w:r>
      <w:r w:rsidRPr="00E40EE8">
        <w:rPr>
          <w:rFonts w:ascii="Times New Roman" w:eastAsia="Times New Roman" w:hAnsi="Times New Roman" w:cs="Times New Roman"/>
          <w:color w:val="000000"/>
          <w:sz w:val="24"/>
          <w:szCs w:val="24"/>
          <w:shd w:val="clear" w:color="auto" w:fill="FFFFFF"/>
        </w:rPr>
        <w:t xml:space="preserve">  </w:t>
      </w:r>
    </w:p>
    <w:p w14:paraId="6D097E9B" w14:textId="77777777" w:rsidR="004B74DD" w:rsidRPr="00E40EE8" w:rsidRDefault="004B74DD" w:rsidP="00E40EE8">
      <w:pPr>
        <w:spacing w:line="360" w:lineRule="auto"/>
        <w:ind w:firstLine="426"/>
        <w:jc w:val="both"/>
        <w:rPr>
          <w:rFonts w:ascii="Times New Roman" w:eastAsia="Times New Roman" w:hAnsi="Times New Roman" w:cs="Times New Roman"/>
          <w:sz w:val="24"/>
          <w:szCs w:val="24"/>
        </w:rPr>
      </w:pPr>
      <w:r w:rsidRPr="00E40EE8">
        <w:rPr>
          <w:rFonts w:ascii="Times New Roman" w:eastAsia="Times New Roman" w:hAnsi="Times New Roman" w:cs="Times New Roman"/>
          <w:color w:val="000000"/>
          <w:sz w:val="24"/>
          <w:szCs w:val="24"/>
          <w:shd w:val="clear" w:color="auto" w:fill="FFFFFF"/>
        </w:rPr>
        <w:t xml:space="preserve">În cadrul acestei politici, de pildă, </w:t>
      </w:r>
      <w:r w:rsidRPr="00E40EE8">
        <w:rPr>
          <w:rFonts w:ascii="Times New Roman" w:eastAsia="Times New Roman" w:hAnsi="Times New Roman" w:cs="Times New Roman"/>
          <w:b/>
          <w:bCs/>
          <w:color w:val="000000"/>
          <w:sz w:val="24"/>
          <w:szCs w:val="24"/>
          <w:shd w:val="clear" w:color="auto" w:fill="FFFFFF"/>
        </w:rPr>
        <w:t xml:space="preserve">Comisia Europeană susţine proiectul unui Cod Comercial European </w:t>
      </w:r>
      <w:r w:rsidRPr="00E40EE8">
        <w:rPr>
          <w:rFonts w:ascii="Times New Roman" w:eastAsia="Times New Roman" w:hAnsi="Times New Roman" w:cs="Times New Roman"/>
          <w:color w:val="000000"/>
          <w:sz w:val="24"/>
          <w:szCs w:val="24"/>
          <w:shd w:val="clear" w:color="auto" w:fill="FFFFFF"/>
        </w:rPr>
        <w:t>prin care să se unifice legislaţia aplicabilă societăţilor comerciale şi întreaga legislaţie comercială şi conexă acesteia - existentă la nivelul statelor membre.</w:t>
      </w:r>
    </w:p>
    <w:p w14:paraId="204AFF3D" w14:textId="77777777" w:rsidR="004B74DD" w:rsidRPr="00E40EE8" w:rsidRDefault="004B74DD" w:rsidP="00E40EE8">
      <w:pPr>
        <w:spacing w:line="360" w:lineRule="auto"/>
        <w:ind w:firstLine="426"/>
        <w:jc w:val="both"/>
        <w:rPr>
          <w:rFonts w:ascii="Times New Roman" w:eastAsia="Times New Roman" w:hAnsi="Times New Roman" w:cs="Times New Roman"/>
          <w:sz w:val="24"/>
          <w:szCs w:val="24"/>
        </w:rPr>
      </w:pPr>
      <w:r w:rsidRPr="00E40EE8">
        <w:rPr>
          <w:rFonts w:ascii="Times New Roman" w:eastAsia="Times New Roman" w:hAnsi="Times New Roman" w:cs="Times New Roman"/>
          <w:color w:val="000000"/>
          <w:sz w:val="24"/>
          <w:szCs w:val="24"/>
          <w:shd w:val="clear" w:color="auto" w:fill="FFFFFF"/>
        </w:rPr>
        <w:t>Grupul de inițiativă este conștient de rolul pe care și-l asumă și de nevoia ca noul Cod comercial român să reprezinte o reglementare suplă, modernă și durabilă.</w:t>
      </w:r>
    </w:p>
    <w:p w14:paraId="782E959B" w14:textId="77777777" w:rsidR="004B74DD" w:rsidRPr="00E40EE8" w:rsidRDefault="004B74DD" w:rsidP="00E40EE8">
      <w:pPr>
        <w:spacing w:line="360" w:lineRule="auto"/>
        <w:ind w:firstLine="426"/>
        <w:jc w:val="both"/>
        <w:rPr>
          <w:rFonts w:ascii="Times New Roman" w:eastAsia="Times New Roman" w:hAnsi="Times New Roman" w:cs="Times New Roman"/>
          <w:sz w:val="24"/>
          <w:szCs w:val="24"/>
        </w:rPr>
      </w:pPr>
      <w:r w:rsidRPr="00E40EE8">
        <w:rPr>
          <w:rFonts w:ascii="Times New Roman" w:eastAsia="Times New Roman" w:hAnsi="Times New Roman" w:cs="Times New Roman"/>
          <w:b/>
          <w:bCs/>
          <w:color w:val="000000"/>
          <w:sz w:val="24"/>
          <w:szCs w:val="24"/>
          <w:shd w:val="clear" w:color="auto" w:fill="FFFFFF"/>
        </w:rPr>
        <w:t>Pentru aceasta, proiectul noului Cod comercial va fi redactat cu ampla și consistenta consultare a specialiștilor în drept din întreaga țară:</w:t>
      </w:r>
      <w:r w:rsidRPr="00E40EE8">
        <w:rPr>
          <w:rFonts w:ascii="Times New Roman" w:eastAsia="Times New Roman" w:hAnsi="Times New Roman" w:cs="Times New Roman"/>
          <w:color w:val="000000"/>
          <w:sz w:val="24"/>
          <w:szCs w:val="24"/>
          <w:shd w:val="clear" w:color="auto" w:fill="FFFFFF"/>
        </w:rPr>
        <w:t xml:space="preserve"> cadre didactice universitare, cercetători, magistrați, avocați, notari, practicieni în insolvență, consilieri juridici ș.a., </w:t>
      </w:r>
      <w:r w:rsidRPr="00E40EE8">
        <w:rPr>
          <w:rFonts w:ascii="Times New Roman" w:eastAsia="Times New Roman" w:hAnsi="Times New Roman" w:cs="Times New Roman"/>
          <w:b/>
          <w:bCs/>
          <w:color w:val="000000"/>
          <w:sz w:val="24"/>
          <w:szCs w:val="24"/>
          <w:shd w:val="clear" w:color="auto" w:fill="FFFFFF"/>
        </w:rPr>
        <w:t>a tuturor organismelor profesionale, precum și a mediului de afaceri.</w:t>
      </w:r>
    </w:p>
    <w:p w14:paraId="2E2E6255" w14:textId="77777777" w:rsidR="004B74DD" w:rsidRPr="004B74DD" w:rsidRDefault="004B74DD" w:rsidP="00E40EE8">
      <w:pPr>
        <w:spacing w:after="0" w:line="360" w:lineRule="auto"/>
        <w:rPr>
          <w:rFonts w:ascii="Times New Roman" w:eastAsia="Times New Roman" w:hAnsi="Times New Roman" w:cs="Times New Roman"/>
        </w:rPr>
      </w:pPr>
    </w:p>
    <w:p w14:paraId="447F16A5" w14:textId="77777777" w:rsidR="004B74DD" w:rsidRPr="00E40EE8" w:rsidRDefault="004B74DD" w:rsidP="00E40EE8">
      <w:pPr>
        <w:spacing w:line="360" w:lineRule="auto"/>
        <w:jc w:val="both"/>
        <w:rPr>
          <w:rFonts w:ascii="Times New Roman" w:eastAsia="Times New Roman" w:hAnsi="Times New Roman" w:cs="Times New Roman"/>
          <w:sz w:val="24"/>
          <w:szCs w:val="24"/>
        </w:rPr>
      </w:pPr>
      <w:r w:rsidRPr="00E40EE8">
        <w:rPr>
          <w:rFonts w:ascii="Times New Roman" w:eastAsia="Times New Roman" w:hAnsi="Times New Roman" w:cs="Times New Roman"/>
          <w:b/>
          <w:bCs/>
          <w:color w:val="000000"/>
          <w:sz w:val="24"/>
          <w:szCs w:val="24"/>
          <w:shd w:val="clear" w:color="auto" w:fill="FFFFFF"/>
        </w:rPr>
        <w:t>Membrii Grupul de inițiativă:</w:t>
      </w:r>
    </w:p>
    <w:p w14:paraId="5A948185" w14:textId="77777777" w:rsidR="004B74DD" w:rsidRPr="00E40EE8" w:rsidRDefault="004B74DD" w:rsidP="00E40EE8">
      <w:pPr>
        <w:shd w:val="clear" w:color="auto" w:fill="FFFFFF"/>
        <w:spacing w:after="0" w:line="360" w:lineRule="auto"/>
        <w:jc w:val="both"/>
        <w:rPr>
          <w:rFonts w:ascii="Times New Roman" w:eastAsia="Times New Roman" w:hAnsi="Times New Roman" w:cs="Times New Roman"/>
          <w:sz w:val="24"/>
          <w:szCs w:val="24"/>
        </w:rPr>
      </w:pPr>
      <w:r w:rsidRPr="00E40EE8">
        <w:rPr>
          <w:rFonts w:ascii="Times New Roman" w:eastAsia="Times New Roman" w:hAnsi="Times New Roman" w:cs="Times New Roman"/>
          <w:color w:val="000000"/>
          <w:sz w:val="24"/>
          <w:szCs w:val="24"/>
        </w:rPr>
        <w:t>Prof. univ. dr. </w:t>
      </w:r>
      <w:r w:rsidRPr="00E40EE8">
        <w:rPr>
          <w:rFonts w:ascii="Times New Roman" w:eastAsia="Times New Roman" w:hAnsi="Times New Roman" w:cs="Times New Roman"/>
          <w:b/>
          <w:bCs/>
          <w:color w:val="000000"/>
          <w:sz w:val="24"/>
          <w:szCs w:val="24"/>
        </w:rPr>
        <w:t>Smaranda Angheni</w:t>
      </w:r>
      <w:r w:rsidRPr="00E40EE8">
        <w:rPr>
          <w:rFonts w:ascii="Times New Roman" w:eastAsia="Times New Roman" w:hAnsi="Times New Roman" w:cs="Times New Roman"/>
          <w:color w:val="000000"/>
          <w:sz w:val="24"/>
          <w:szCs w:val="24"/>
        </w:rPr>
        <w:t xml:space="preserve">, rector Universitatea Titu Maiorescu; </w:t>
      </w:r>
    </w:p>
    <w:p w14:paraId="0E39B365" w14:textId="77777777" w:rsidR="004B74DD" w:rsidRPr="00E40EE8" w:rsidRDefault="004B74DD" w:rsidP="00E40EE8">
      <w:pPr>
        <w:shd w:val="clear" w:color="auto" w:fill="FFFFFF"/>
        <w:spacing w:after="0" w:line="360" w:lineRule="auto"/>
        <w:jc w:val="both"/>
        <w:rPr>
          <w:rFonts w:ascii="Times New Roman" w:eastAsia="Times New Roman" w:hAnsi="Times New Roman" w:cs="Times New Roman"/>
          <w:sz w:val="24"/>
          <w:szCs w:val="24"/>
        </w:rPr>
      </w:pPr>
      <w:r w:rsidRPr="00E40EE8">
        <w:rPr>
          <w:rFonts w:ascii="Times New Roman" w:eastAsia="Times New Roman" w:hAnsi="Times New Roman" w:cs="Times New Roman"/>
          <w:color w:val="000000"/>
          <w:sz w:val="24"/>
          <w:szCs w:val="24"/>
        </w:rPr>
        <w:t xml:space="preserve">Judecător </w:t>
      </w:r>
      <w:r w:rsidRPr="00E40EE8">
        <w:rPr>
          <w:rFonts w:ascii="Times New Roman" w:eastAsia="Times New Roman" w:hAnsi="Times New Roman" w:cs="Times New Roman"/>
          <w:b/>
          <w:bCs/>
          <w:color w:val="000000"/>
          <w:sz w:val="24"/>
          <w:szCs w:val="24"/>
        </w:rPr>
        <w:t>Mădălina Afrăsinie</w:t>
      </w:r>
      <w:r w:rsidRPr="00E40EE8">
        <w:rPr>
          <w:rFonts w:ascii="Times New Roman" w:eastAsia="Times New Roman" w:hAnsi="Times New Roman" w:cs="Times New Roman"/>
          <w:color w:val="000000"/>
          <w:sz w:val="24"/>
          <w:szCs w:val="24"/>
        </w:rPr>
        <w:t>, Tribunalul București, secția a VI-a civilă;</w:t>
      </w:r>
    </w:p>
    <w:p w14:paraId="56A3E8A1" w14:textId="77777777" w:rsidR="004B74DD" w:rsidRPr="00E40EE8" w:rsidRDefault="004B74DD" w:rsidP="00E40EE8">
      <w:pPr>
        <w:shd w:val="clear" w:color="auto" w:fill="FFFFFF"/>
        <w:spacing w:after="0" w:line="360" w:lineRule="auto"/>
        <w:jc w:val="both"/>
        <w:rPr>
          <w:rFonts w:ascii="Times New Roman" w:eastAsia="Times New Roman" w:hAnsi="Times New Roman" w:cs="Times New Roman"/>
          <w:sz w:val="24"/>
          <w:szCs w:val="24"/>
        </w:rPr>
      </w:pPr>
      <w:r w:rsidRPr="00E40EE8">
        <w:rPr>
          <w:rFonts w:ascii="Times New Roman" w:eastAsia="Times New Roman" w:hAnsi="Times New Roman" w:cs="Times New Roman"/>
          <w:color w:val="000000"/>
          <w:sz w:val="24"/>
          <w:szCs w:val="24"/>
        </w:rPr>
        <w:t xml:space="preserve">Av. </w:t>
      </w:r>
      <w:r w:rsidRPr="00E40EE8">
        <w:rPr>
          <w:rFonts w:ascii="Times New Roman" w:eastAsia="Times New Roman" w:hAnsi="Times New Roman" w:cs="Times New Roman"/>
          <w:b/>
          <w:bCs/>
          <w:color w:val="000000"/>
          <w:sz w:val="24"/>
          <w:szCs w:val="24"/>
        </w:rPr>
        <w:t>Gabriel Biriș</w:t>
      </w:r>
      <w:r w:rsidRPr="00E40EE8">
        <w:rPr>
          <w:rFonts w:ascii="Times New Roman" w:eastAsia="Times New Roman" w:hAnsi="Times New Roman" w:cs="Times New Roman"/>
          <w:color w:val="000000"/>
          <w:sz w:val="24"/>
          <w:szCs w:val="24"/>
        </w:rPr>
        <w:t>, Managing Partner Biriș Goran;</w:t>
      </w:r>
    </w:p>
    <w:p w14:paraId="69205881" w14:textId="77777777" w:rsidR="004B74DD" w:rsidRPr="00E40EE8" w:rsidRDefault="004B74DD" w:rsidP="00E40EE8">
      <w:pPr>
        <w:shd w:val="clear" w:color="auto" w:fill="FFFFFF"/>
        <w:spacing w:after="0" w:line="360" w:lineRule="auto"/>
        <w:jc w:val="both"/>
        <w:rPr>
          <w:rFonts w:ascii="Times New Roman" w:eastAsia="Times New Roman" w:hAnsi="Times New Roman" w:cs="Times New Roman"/>
          <w:sz w:val="24"/>
          <w:szCs w:val="24"/>
        </w:rPr>
      </w:pPr>
      <w:r w:rsidRPr="00E40EE8">
        <w:rPr>
          <w:rFonts w:ascii="Times New Roman" w:eastAsia="Times New Roman" w:hAnsi="Times New Roman" w:cs="Times New Roman"/>
          <w:color w:val="000000"/>
          <w:sz w:val="24"/>
          <w:szCs w:val="24"/>
        </w:rPr>
        <w:t xml:space="preserve">Conf. univ. dr. </w:t>
      </w:r>
      <w:r w:rsidRPr="00E40EE8">
        <w:rPr>
          <w:rFonts w:ascii="Times New Roman" w:eastAsia="Times New Roman" w:hAnsi="Times New Roman" w:cs="Times New Roman"/>
          <w:b/>
          <w:bCs/>
          <w:color w:val="000000"/>
          <w:sz w:val="24"/>
          <w:szCs w:val="24"/>
        </w:rPr>
        <w:t>Lucian Bojin</w:t>
      </w:r>
      <w:r w:rsidRPr="00E40EE8">
        <w:rPr>
          <w:rFonts w:ascii="Times New Roman" w:eastAsia="Times New Roman" w:hAnsi="Times New Roman" w:cs="Times New Roman"/>
          <w:color w:val="000000"/>
          <w:sz w:val="24"/>
          <w:szCs w:val="24"/>
        </w:rPr>
        <w:t>, Facultatea de Drept, Universitatea de Vest Timișoara;  </w:t>
      </w:r>
    </w:p>
    <w:p w14:paraId="18F03BE9" w14:textId="77777777" w:rsidR="004B74DD" w:rsidRPr="00E40EE8" w:rsidRDefault="004B74DD" w:rsidP="00E40EE8">
      <w:pPr>
        <w:shd w:val="clear" w:color="auto" w:fill="FFFFFF"/>
        <w:spacing w:after="0" w:line="360" w:lineRule="auto"/>
        <w:jc w:val="both"/>
        <w:rPr>
          <w:rFonts w:ascii="Times New Roman" w:eastAsia="Times New Roman" w:hAnsi="Times New Roman" w:cs="Times New Roman"/>
          <w:sz w:val="24"/>
          <w:szCs w:val="24"/>
        </w:rPr>
      </w:pPr>
      <w:r w:rsidRPr="00E40EE8">
        <w:rPr>
          <w:rFonts w:ascii="Times New Roman" w:eastAsia="Times New Roman" w:hAnsi="Times New Roman" w:cs="Times New Roman"/>
          <w:color w:val="000000"/>
          <w:sz w:val="24"/>
          <w:szCs w:val="24"/>
        </w:rPr>
        <w:t xml:space="preserve">Prof. univ. dr. </w:t>
      </w:r>
      <w:r w:rsidRPr="00E40EE8">
        <w:rPr>
          <w:rFonts w:ascii="Times New Roman" w:eastAsia="Times New Roman" w:hAnsi="Times New Roman" w:cs="Times New Roman"/>
          <w:b/>
          <w:bCs/>
          <w:color w:val="000000"/>
          <w:sz w:val="24"/>
          <w:szCs w:val="24"/>
        </w:rPr>
        <w:t>Radu Bufan,</w:t>
      </w:r>
      <w:r w:rsidRPr="00E40EE8">
        <w:rPr>
          <w:rFonts w:ascii="Times New Roman" w:eastAsia="Times New Roman" w:hAnsi="Times New Roman" w:cs="Times New Roman"/>
          <w:color w:val="000000"/>
          <w:sz w:val="24"/>
          <w:szCs w:val="24"/>
        </w:rPr>
        <w:t xml:space="preserve"> Facultatea de Drept, Universitatea de Vest Timișoara;</w:t>
      </w:r>
    </w:p>
    <w:p w14:paraId="53371476" w14:textId="77777777" w:rsidR="004B74DD" w:rsidRPr="00E40EE8" w:rsidRDefault="004B74DD" w:rsidP="00E40EE8">
      <w:pPr>
        <w:shd w:val="clear" w:color="auto" w:fill="FFFFFF"/>
        <w:spacing w:after="0" w:line="360" w:lineRule="auto"/>
        <w:jc w:val="both"/>
        <w:rPr>
          <w:rFonts w:ascii="Times New Roman" w:eastAsia="Times New Roman" w:hAnsi="Times New Roman" w:cs="Times New Roman"/>
          <w:sz w:val="24"/>
          <w:szCs w:val="24"/>
        </w:rPr>
      </w:pPr>
      <w:r w:rsidRPr="00E40EE8">
        <w:rPr>
          <w:rFonts w:ascii="Times New Roman" w:eastAsia="Times New Roman" w:hAnsi="Times New Roman" w:cs="Times New Roman"/>
          <w:color w:val="000000"/>
          <w:sz w:val="24"/>
          <w:szCs w:val="24"/>
        </w:rPr>
        <w:t xml:space="preserve">Av. </w:t>
      </w:r>
      <w:r w:rsidRPr="00E40EE8">
        <w:rPr>
          <w:rFonts w:ascii="Times New Roman" w:eastAsia="Times New Roman" w:hAnsi="Times New Roman" w:cs="Times New Roman"/>
          <w:b/>
          <w:bCs/>
          <w:color w:val="000000"/>
          <w:sz w:val="24"/>
          <w:szCs w:val="24"/>
        </w:rPr>
        <w:t>Florin Bulieris</w:t>
      </w:r>
      <w:r w:rsidRPr="00E40EE8">
        <w:rPr>
          <w:rFonts w:ascii="Times New Roman" w:eastAsia="Times New Roman" w:hAnsi="Times New Roman" w:cs="Times New Roman"/>
          <w:color w:val="000000"/>
          <w:sz w:val="24"/>
          <w:szCs w:val="24"/>
        </w:rPr>
        <w:t>, Baroul Cluj;</w:t>
      </w:r>
    </w:p>
    <w:p w14:paraId="0318E343" w14:textId="77777777" w:rsidR="004B74DD" w:rsidRPr="00E40EE8" w:rsidRDefault="004B74DD" w:rsidP="00E40EE8">
      <w:pPr>
        <w:shd w:val="clear" w:color="auto" w:fill="FFFFFF"/>
        <w:spacing w:after="0" w:line="360" w:lineRule="auto"/>
        <w:jc w:val="both"/>
        <w:rPr>
          <w:rFonts w:ascii="Times New Roman" w:eastAsia="Times New Roman" w:hAnsi="Times New Roman" w:cs="Times New Roman"/>
          <w:sz w:val="24"/>
          <w:szCs w:val="24"/>
        </w:rPr>
      </w:pPr>
      <w:r w:rsidRPr="00E40EE8">
        <w:rPr>
          <w:rFonts w:ascii="Times New Roman" w:eastAsia="Times New Roman" w:hAnsi="Times New Roman" w:cs="Times New Roman"/>
          <w:color w:val="000000"/>
          <w:sz w:val="24"/>
          <w:szCs w:val="24"/>
        </w:rPr>
        <w:t>Av. dr. </w:t>
      </w:r>
      <w:r w:rsidRPr="00E40EE8">
        <w:rPr>
          <w:rFonts w:ascii="Times New Roman" w:eastAsia="Times New Roman" w:hAnsi="Times New Roman" w:cs="Times New Roman"/>
          <w:b/>
          <w:bCs/>
          <w:color w:val="000000"/>
          <w:sz w:val="24"/>
          <w:szCs w:val="24"/>
        </w:rPr>
        <w:t>Gheorghe Buta,</w:t>
      </w:r>
      <w:r w:rsidRPr="00E40EE8">
        <w:rPr>
          <w:rFonts w:ascii="Times New Roman" w:eastAsia="Times New Roman" w:hAnsi="Times New Roman" w:cs="Times New Roman"/>
          <w:color w:val="000000"/>
          <w:sz w:val="24"/>
          <w:szCs w:val="24"/>
        </w:rPr>
        <w:t> C S I – Institutul de Cercetări Juridice al Academiei Române, partener Mușat și Asociații; </w:t>
      </w:r>
    </w:p>
    <w:p w14:paraId="6CD3467F" w14:textId="77777777" w:rsidR="004B74DD" w:rsidRPr="00E40EE8" w:rsidRDefault="004B74DD" w:rsidP="00E40EE8">
      <w:pPr>
        <w:shd w:val="clear" w:color="auto" w:fill="FFFFFF"/>
        <w:spacing w:after="0" w:line="360" w:lineRule="auto"/>
        <w:jc w:val="both"/>
        <w:rPr>
          <w:rFonts w:ascii="Times New Roman" w:eastAsia="Times New Roman" w:hAnsi="Times New Roman" w:cs="Times New Roman"/>
          <w:sz w:val="24"/>
          <w:szCs w:val="24"/>
        </w:rPr>
      </w:pPr>
      <w:r w:rsidRPr="00E40EE8">
        <w:rPr>
          <w:rFonts w:ascii="Times New Roman" w:eastAsia="Times New Roman" w:hAnsi="Times New Roman" w:cs="Times New Roman"/>
          <w:color w:val="000000"/>
          <w:sz w:val="24"/>
          <w:szCs w:val="24"/>
        </w:rPr>
        <w:t xml:space="preserve">Prof. univ. dr. h.c. </w:t>
      </w:r>
      <w:r w:rsidRPr="00E40EE8">
        <w:rPr>
          <w:rFonts w:ascii="Times New Roman" w:eastAsia="Times New Roman" w:hAnsi="Times New Roman" w:cs="Times New Roman"/>
          <w:b/>
          <w:bCs/>
          <w:color w:val="000000"/>
          <w:sz w:val="24"/>
          <w:szCs w:val="24"/>
        </w:rPr>
        <w:t>Stanciu D. Cărpenaru</w:t>
      </w:r>
      <w:r w:rsidRPr="00E40EE8">
        <w:rPr>
          <w:rFonts w:ascii="Times New Roman" w:eastAsia="Times New Roman" w:hAnsi="Times New Roman" w:cs="Times New Roman"/>
          <w:color w:val="000000"/>
          <w:sz w:val="24"/>
          <w:szCs w:val="24"/>
        </w:rPr>
        <w:t>, Facultatea de Drept, Universitatea Nicolae Titulescu din București;</w:t>
      </w:r>
    </w:p>
    <w:p w14:paraId="00446915" w14:textId="3B892989" w:rsidR="004B74DD" w:rsidRPr="00E40EE8" w:rsidRDefault="004B74DD" w:rsidP="00E40EE8">
      <w:pPr>
        <w:shd w:val="clear" w:color="auto" w:fill="FFFFFF"/>
        <w:spacing w:after="0" w:line="360" w:lineRule="auto"/>
        <w:jc w:val="both"/>
        <w:rPr>
          <w:rFonts w:ascii="Times New Roman" w:eastAsia="Times New Roman" w:hAnsi="Times New Roman" w:cs="Times New Roman"/>
          <w:color w:val="000000"/>
          <w:sz w:val="24"/>
          <w:szCs w:val="24"/>
        </w:rPr>
      </w:pPr>
      <w:r w:rsidRPr="00E40EE8">
        <w:rPr>
          <w:rFonts w:ascii="Times New Roman" w:eastAsia="Times New Roman" w:hAnsi="Times New Roman" w:cs="Times New Roman"/>
          <w:bCs/>
          <w:color w:val="000000"/>
          <w:sz w:val="24"/>
          <w:szCs w:val="24"/>
        </w:rPr>
        <w:t>Dr.</w:t>
      </w:r>
      <w:r w:rsidRPr="00E40EE8">
        <w:rPr>
          <w:rFonts w:ascii="Times New Roman" w:eastAsia="Times New Roman" w:hAnsi="Times New Roman" w:cs="Times New Roman"/>
          <w:b/>
          <w:bCs/>
          <w:color w:val="000000"/>
          <w:sz w:val="24"/>
          <w:szCs w:val="24"/>
        </w:rPr>
        <w:t xml:space="preserve"> Dragoş Călin</w:t>
      </w:r>
      <w:r w:rsidRPr="00E40EE8">
        <w:rPr>
          <w:rFonts w:ascii="Times New Roman" w:eastAsia="Times New Roman" w:hAnsi="Times New Roman" w:cs="Times New Roman"/>
          <w:color w:val="000000"/>
          <w:sz w:val="24"/>
          <w:szCs w:val="24"/>
        </w:rPr>
        <w:t>, director al Direcţiei Juridice, S.I.F. Transilvania, Braşov;</w:t>
      </w:r>
    </w:p>
    <w:p w14:paraId="180B34DA" w14:textId="008C7EDD" w:rsidR="0010143E" w:rsidRPr="00E40EE8" w:rsidRDefault="0010143E" w:rsidP="00E40EE8">
      <w:pPr>
        <w:shd w:val="clear" w:color="auto" w:fill="FFFFFF"/>
        <w:spacing w:after="0" w:line="360" w:lineRule="auto"/>
        <w:jc w:val="both"/>
        <w:rPr>
          <w:rFonts w:ascii="Times New Roman" w:eastAsia="Times New Roman" w:hAnsi="Times New Roman" w:cs="Times New Roman"/>
          <w:sz w:val="24"/>
          <w:szCs w:val="24"/>
          <w:lang w:val="ro-RO"/>
        </w:rPr>
      </w:pPr>
      <w:r w:rsidRPr="00E40EE8">
        <w:rPr>
          <w:rFonts w:ascii="Times New Roman" w:eastAsia="Times New Roman" w:hAnsi="Times New Roman" w:cs="Times New Roman"/>
          <w:sz w:val="24"/>
          <w:szCs w:val="24"/>
        </w:rPr>
        <w:t xml:space="preserve">Prof. univ. dr. </w:t>
      </w:r>
      <w:r w:rsidRPr="00E40EE8">
        <w:rPr>
          <w:rFonts w:ascii="Times New Roman" w:eastAsia="Times New Roman" w:hAnsi="Times New Roman" w:cs="Times New Roman"/>
          <w:b/>
          <w:sz w:val="24"/>
          <w:szCs w:val="24"/>
        </w:rPr>
        <w:t>Dan Chiric</w:t>
      </w:r>
      <w:r w:rsidRPr="00E40EE8">
        <w:rPr>
          <w:rFonts w:ascii="Times New Roman" w:eastAsia="Times New Roman" w:hAnsi="Times New Roman" w:cs="Times New Roman"/>
          <w:b/>
          <w:sz w:val="24"/>
          <w:szCs w:val="24"/>
          <w:lang w:val="ro-RO"/>
        </w:rPr>
        <w:t>ă</w:t>
      </w:r>
      <w:r w:rsidRPr="00E40EE8">
        <w:rPr>
          <w:rFonts w:ascii="Times New Roman" w:eastAsia="Times New Roman" w:hAnsi="Times New Roman" w:cs="Times New Roman"/>
          <w:sz w:val="24"/>
          <w:szCs w:val="24"/>
          <w:lang w:val="ro-RO"/>
        </w:rPr>
        <w:t xml:space="preserve">, Facultate de Drept, </w:t>
      </w:r>
      <w:r w:rsidRPr="00E40EE8">
        <w:rPr>
          <w:rFonts w:ascii="Times New Roman" w:eastAsia="Times New Roman" w:hAnsi="Times New Roman" w:cs="Times New Roman"/>
          <w:color w:val="000000"/>
          <w:sz w:val="24"/>
          <w:szCs w:val="24"/>
        </w:rPr>
        <w:t>Universitatea Babeș-Bolyai, Cluj Napoca;</w:t>
      </w:r>
    </w:p>
    <w:p w14:paraId="5B80073F" w14:textId="77777777" w:rsidR="004B74DD" w:rsidRPr="00E40EE8" w:rsidRDefault="004B74DD" w:rsidP="00E40EE8">
      <w:pPr>
        <w:shd w:val="clear" w:color="auto" w:fill="FFFFFF"/>
        <w:spacing w:after="0" w:line="360" w:lineRule="auto"/>
        <w:jc w:val="both"/>
        <w:rPr>
          <w:rFonts w:ascii="Times New Roman" w:eastAsia="Times New Roman" w:hAnsi="Times New Roman" w:cs="Times New Roman"/>
          <w:sz w:val="24"/>
          <w:szCs w:val="24"/>
        </w:rPr>
      </w:pPr>
      <w:r w:rsidRPr="00E40EE8">
        <w:rPr>
          <w:rFonts w:ascii="Times New Roman" w:eastAsia="Times New Roman" w:hAnsi="Times New Roman" w:cs="Times New Roman"/>
          <w:color w:val="000000"/>
          <w:sz w:val="24"/>
          <w:szCs w:val="24"/>
        </w:rPr>
        <w:t>Judecător dr. </w:t>
      </w:r>
      <w:r w:rsidRPr="00E40EE8">
        <w:rPr>
          <w:rFonts w:ascii="Times New Roman" w:eastAsia="Times New Roman" w:hAnsi="Times New Roman" w:cs="Times New Roman"/>
          <w:b/>
          <w:bCs/>
          <w:color w:val="000000"/>
          <w:sz w:val="24"/>
          <w:szCs w:val="24"/>
        </w:rPr>
        <w:t>Marcela Comșa,</w:t>
      </w:r>
      <w:r w:rsidRPr="00E40EE8">
        <w:rPr>
          <w:rFonts w:ascii="Times New Roman" w:eastAsia="Times New Roman" w:hAnsi="Times New Roman" w:cs="Times New Roman"/>
          <w:color w:val="000000"/>
          <w:sz w:val="24"/>
          <w:szCs w:val="24"/>
        </w:rPr>
        <w:t> Curtea de Apel Brașov; </w:t>
      </w:r>
    </w:p>
    <w:p w14:paraId="56A0841E" w14:textId="77777777" w:rsidR="004B74DD" w:rsidRPr="00E40EE8" w:rsidRDefault="004B74DD" w:rsidP="00E40EE8">
      <w:pPr>
        <w:shd w:val="clear" w:color="auto" w:fill="FFFFFF"/>
        <w:spacing w:after="0" w:line="360" w:lineRule="auto"/>
        <w:jc w:val="both"/>
        <w:rPr>
          <w:rFonts w:ascii="Times New Roman" w:eastAsia="Times New Roman" w:hAnsi="Times New Roman" w:cs="Times New Roman"/>
          <w:sz w:val="24"/>
          <w:szCs w:val="24"/>
        </w:rPr>
      </w:pPr>
      <w:r w:rsidRPr="00E40EE8">
        <w:rPr>
          <w:rFonts w:ascii="Times New Roman" w:eastAsia="Times New Roman" w:hAnsi="Times New Roman" w:cs="Times New Roman"/>
          <w:b/>
          <w:bCs/>
          <w:color w:val="000000"/>
          <w:sz w:val="24"/>
          <w:szCs w:val="24"/>
        </w:rPr>
        <w:t>Dr. Liviu Damșa,</w:t>
      </w:r>
      <w:r w:rsidRPr="00E40EE8">
        <w:rPr>
          <w:rFonts w:ascii="Times New Roman" w:eastAsia="Times New Roman" w:hAnsi="Times New Roman" w:cs="Times New Roman"/>
          <w:color w:val="000000"/>
          <w:sz w:val="24"/>
          <w:szCs w:val="24"/>
        </w:rPr>
        <w:t xml:space="preserve"> Warwick University (UK); </w:t>
      </w:r>
    </w:p>
    <w:p w14:paraId="1CC81185" w14:textId="77777777" w:rsidR="004B74DD" w:rsidRPr="00E40EE8" w:rsidRDefault="004B74DD" w:rsidP="00E40EE8">
      <w:pPr>
        <w:shd w:val="clear" w:color="auto" w:fill="FFFFFF"/>
        <w:spacing w:after="0" w:line="360" w:lineRule="auto"/>
        <w:jc w:val="both"/>
        <w:rPr>
          <w:rFonts w:ascii="Times New Roman" w:eastAsia="Times New Roman" w:hAnsi="Times New Roman" w:cs="Times New Roman"/>
          <w:sz w:val="24"/>
          <w:szCs w:val="24"/>
        </w:rPr>
      </w:pPr>
      <w:r w:rsidRPr="00E40EE8">
        <w:rPr>
          <w:rFonts w:ascii="Times New Roman" w:eastAsia="Times New Roman" w:hAnsi="Times New Roman" w:cs="Times New Roman"/>
          <w:color w:val="000000"/>
          <w:sz w:val="24"/>
          <w:szCs w:val="24"/>
        </w:rPr>
        <w:t>Conf. univ. dr. </w:t>
      </w:r>
      <w:r w:rsidRPr="00E40EE8">
        <w:rPr>
          <w:rFonts w:ascii="Times New Roman" w:eastAsia="Times New Roman" w:hAnsi="Times New Roman" w:cs="Times New Roman"/>
          <w:b/>
          <w:bCs/>
          <w:color w:val="000000"/>
          <w:sz w:val="24"/>
          <w:szCs w:val="24"/>
        </w:rPr>
        <w:t>Gina Orga Dumitriu</w:t>
      </w:r>
      <w:r w:rsidRPr="00E40EE8">
        <w:rPr>
          <w:rFonts w:ascii="Times New Roman" w:eastAsia="Times New Roman" w:hAnsi="Times New Roman" w:cs="Times New Roman"/>
          <w:color w:val="000000"/>
          <w:sz w:val="24"/>
          <w:szCs w:val="24"/>
        </w:rPr>
        <w:t xml:space="preserve">, Facultatea de Drept, Universitatea „Lucian Blaga”, Sibiu; </w:t>
      </w:r>
    </w:p>
    <w:p w14:paraId="4254E293" w14:textId="77777777" w:rsidR="004B74DD" w:rsidRPr="00E40EE8" w:rsidRDefault="004B74DD" w:rsidP="00E40EE8">
      <w:pPr>
        <w:shd w:val="clear" w:color="auto" w:fill="FFFFFF"/>
        <w:spacing w:after="0" w:line="360" w:lineRule="auto"/>
        <w:jc w:val="both"/>
        <w:rPr>
          <w:rFonts w:ascii="Times New Roman" w:eastAsia="Times New Roman" w:hAnsi="Times New Roman" w:cs="Times New Roman"/>
          <w:sz w:val="24"/>
          <w:szCs w:val="24"/>
        </w:rPr>
      </w:pPr>
      <w:r w:rsidRPr="00E40EE8">
        <w:rPr>
          <w:rFonts w:ascii="Times New Roman" w:eastAsia="Times New Roman" w:hAnsi="Times New Roman" w:cs="Times New Roman"/>
          <w:color w:val="000000"/>
          <w:sz w:val="24"/>
          <w:szCs w:val="24"/>
        </w:rPr>
        <w:t xml:space="preserve">Conf. univ. dr. </w:t>
      </w:r>
      <w:r w:rsidRPr="00E40EE8">
        <w:rPr>
          <w:rFonts w:ascii="Times New Roman" w:eastAsia="Times New Roman" w:hAnsi="Times New Roman" w:cs="Times New Roman"/>
          <w:b/>
          <w:bCs/>
          <w:color w:val="000000"/>
          <w:sz w:val="24"/>
          <w:szCs w:val="24"/>
        </w:rPr>
        <w:t>Maria Dumitru</w:t>
      </w:r>
      <w:r w:rsidRPr="00E40EE8">
        <w:rPr>
          <w:rFonts w:ascii="Times New Roman" w:eastAsia="Times New Roman" w:hAnsi="Times New Roman" w:cs="Times New Roman"/>
          <w:color w:val="000000"/>
          <w:sz w:val="24"/>
          <w:szCs w:val="24"/>
        </w:rPr>
        <w:t>, Universitatea Ștefan cel Mare, Suceava;</w:t>
      </w:r>
    </w:p>
    <w:p w14:paraId="4D84F147" w14:textId="77777777" w:rsidR="004B74DD" w:rsidRPr="00E40EE8" w:rsidRDefault="004B74DD" w:rsidP="00E40EE8">
      <w:pPr>
        <w:shd w:val="clear" w:color="auto" w:fill="FFFFFF"/>
        <w:spacing w:after="0" w:line="360" w:lineRule="auto"/>
        <w:jc w:val="both"/>
        <w:rPr>
          <w:rFonts w:ascii="Times New Roman" w:eastAsia="Times New Roman" w:hAnsi="Times New Roman" w:cs="Times New Roman"/>
          <w:sz w:val="24"/>
          <w:szCs w:val="24"/>
        </w:rPr>
      </w:pPr>
      <w:r w:rsidRPr="00E40EE8">
        <w:rPr>
          <w:rFonts w:ascii="Times New Roman" w:eastAsia="Times New Roman" w:hAnsi="Times New Roman" w:cs="Times New Roman"/>
          <w:color w:val="000000"/>
          <w:sz w:val="24"/>
          <w:szCs w:val="24"/>
        </w:rPr>
        <w:t xml:space="preserve">Asist. univ. dr. </w:t>
      </w:r>
      <w:r w:rsidRPr="00E40EE8">
        <w:rPr>
          <w:rFonts w:ascii="Times New Roman" w:eastAsia="Times New Roman" w:hAnsi="Times New Roman" w:cs="Times New Roman"/>
          <w:b/>
          <w:bCs/>
          <w:color w:val="000000"/>
          <w:sz w:val="24"/>
          <w:szCs w:val="24"/>
        </w:rPr>
        <w:t>Gabriela Fierbințeanu</w:t>
      </w:r>
      <w:r w:rsidRPr="00E40EE8">
        <w:rPr>
          <w:rFonts w:ascii="Times New Roman" w:eastAsia="Times New Roman" w:hAnsi="Times New Roman" w:cs="Times New Roman"/>
          <w:color w:val="000000"/>
          <w:sz w:val="24"/>
          <w:szCs w:val="24"/>
        </w:rPr>
        <w:t>, Facultatea de Drept, Universitatea Nicolae Titulescu;</w:t>
      </w:r>
    </w:p>
    <w:p w14:paraId="3F679318" w14:textId="535BA147" w:rsidR="004B74DD" w:rsidRPr="00E40EE8" w:rsidRDefault="004B74DD" w:rsidP="00E40EE8">
      <w:pPr>
        <w:shd w:val="clear" w:color="auto" w:fill="FFFFFF"/>
        <w:spacing w:after="0" w:line="360" w:lineRule="auto"/>
        <w:jc w:val="both"/>
        <w:rPr>
          <w:rFonts w:ascii="Times New Roman" w:eastAsia="Times New Roman" w:hAnsi="Times New Roman" w:cs="Times New Roman"/>
          <w:sz w:val="24"/>
          <w:szCs w:val="24"/>
        </w:rPr>
      </w:pPr>
      <w:r w:rsidRPr="00E40EE8">
        <w:rPr>
          <w:rFonts w:ascii="Times New Roman" w:eastAsia="Times New Roman" w:hAnsi="Times New Roman" w:cs="Times New Roman"/>
          <w:color w:val="111111"/>
          <w:sz w:val="24"/>
          <w:szCs w:val="24"/>
          <w:shd w:val="clear" w:color="auto" w:fill="FFFFFF"/>
        </w:rPr>
        <w:t>Conf. univ. dr. </w:t>
      </w:r>
      <w:r w:rsidRPr="00E40EE8">
        <w:rPr>
          <w:rFonts w:ascii="Times New Roman" w:eastAsia="Times New Roman" w:hAnsi="Times New Roman" w:cs="Times New Roman"/>
          <w:b/>
          <w:bCs/>
          <w:color w:val="111111"/>
          <w:sz w:val="24"/>
          <w:szCs w:val="24"/>
          <w:shd w:val="clear" w:color="auto" w:fill="FFFFFF"/>
        </w:rPr>
        <w:t>Cristina Florescu</w:t>
      </w:r>
      <w:r w:rsidRPr="00E40EE8">
        <w:rPr>
          <w:rFonts w:ascii="Times New Roman" w:eastAsia="Times New Roman" w:hAnsi="Times New Roman" w:cs="Times New Roman"/>
          <w:color w:val="111111"/>
          <w:sz w:val="24"/>
          <w:szCs w:val="24"/>
          <w:shd w:val="clear" w:color="auto" w:fill="FFFFFF"/>
        </w:rPr>
        <w:t xml:space="preserve">, </w:t>
      </w:r>
      <w:r w:rsidR="00625654" w:rsidRPr="00625654">
        <w:rPr>
          <w:rFonts w:ascii="Times New Roman" w:hAnsi="Times New Roman" w:cs="Times New Roman"/>
          <w:sz w:val="24"/>
          <w:szCs w:val="24"/>
        </w:rPr>
        <w:t>Facultatea de Științe Juridice Politice și Administrative,</w:t>
      </w:r>
      <w:r w:rsidR="00625654">
        <w:t xml:space="preserve"> </w:t>
      </w:r>
      <w:r w:rsidRPr="00E40EE8">
        <w:rPr>
          <w:rFonts w:ascii="Times New Roman" w:eastAsia="Times New Roman" w:hAnsi="Times New Roman" w:cs="Times New Roman"/>
          <w:color w:val="111111"/>
          <w:sz w:val="24"/>
          <w:szCs w:val="24"/>
          <w:shd w:val="clear" w:color="auto" w:fill="FFFFFF"/>
        </w:rPr>
        <w:t>Universitatea Spiru Haret; </w:t>
      </w:r>
    </w:p>
    <w:p w14:paraId="0382E8D9" w14:textId="15A8B879" w:rsidR="004B74DD" w:rsidRPr="00E40EE8" w:rsidRDefault="004B74DD" w:rsidP="00E40EE8">
      <w:pPr>
        <w:shd w:val="clear" w:color="auto" w:fill="FFFFFF"/>
        <w:spacing w:after="0" w:line="360" w:lineRule="auto"/>
        <w:jc w:val="both"/>
        <w:rPr>
          <w:rFonts w:ascii="Times New Roman" w:eastAsia="Times New Roman" w:hAnsi="Times New Roman" w:cs="Times New Roman"/>
          <w:color w:val="000000"/>
          <w:sz w:val="24"/>
          <w:szCs w:val="24"/>
        </w:rPr>
      </w:pPr>
      <w:r w:rsidRPr="00E40EE8">
        <w:rPr>
          <w:rFonts w:ascii="Times New Roman" w:eastAsia="Times New Roman" w:hAnsi="Times New Roman" w:cs="Times New Roman"/>
          <w:color w:val="000000"/>
          <w:sz w:val="24"/>
          <w:szCs w:val="24"/>
        </w:rPr>
        <w:lastRenderedPageBreak/>
        <w:t>Lector univ. dr. </w:t>
      </w:r>
      <w:r w:rsidRPr="00E40EE8">
        <w:rPr>
          <w:rFonts w:ascii="Times New Roman" w:eastAsia="Times New Roman" w:hAnsi="Times New Roman" w:cs="Times New Roman"/>
          <w:b/>
          <w:bCs/>
          <w:color w:val="000000"/>
          <w:sz w:val="24"/>
          <w:szCs w:val="24"/>
        </w:rPr>
        <w:t>Sergiu Golub</w:t>
      </w:r>
      <w:r w:rsidRPr="00E40EE8">
        <w:rPr>
          <w:rFonts w:ascii="Times New Roman" w:eastAsia="Times New Roman" w:hAnsi="Times New Roman" w:cs="Times New Roman"/>
          <w:color w:val="000000"/>
          <w:sz w:val="24"/>
          <w:szCs w:val="24"/>
        </w:rPr>
        <w:t xml:space="preserve">, Facultatea de Drept, Universitatea Babeș-Bolyai, Cluj Napoca; </w:t>
      </w:r>
    </w:p>
    <w:p w14:paraId="04B9B288" w14:textId="30576A01" w:rsidR="00A014DD" w:rsidRPr="00E40EE8" w:rsidRDefault="00A014DD" w:rsidP="00E40EE8">
      <w:pPr>
        <w:shd w:val="clear" w:color="auto" w:fill="FFFFFF"/>
        <w:spacing w:after="0" w:line="360" w:lineRule="auto"/>
        <w:jc w:val="both"/>
        <w:rPr>
          <w:rFonts w:ascii="Times New Roman" w:eastAsia="Times New Roman" w:hAnsi="Times New Roman" w:cs="Times New Roman"/>
          <w:sz w:val="24"/>
          <w:szCs w:val="24"/>
        </w:rPr>
      </w:pPr>
      <w:r w:rsidRPr="00E40EE8">
        <w:rPr>
          <w:rFonts w:ascii="Times New Roman" w:hAnsi="Times New Roman" w:cs="Times New Roman"/>
          <w:sz w:val="24"/>
          <w:szCs w:val="24"/>
        </w:rPr>
        <w:t xml:space="preserve">Conf. univ. dr. </w:t>
      </w:r>
      <w:r w:rsidRPr="00E40EE8">
        <w:rPr>
          <w:rFonts w:ascii="Times New Roman" w:hAnsi="Times New Roman" w:cs="Times New Roman"/>
          <w:b/>
          <w:sz w:val="24"/>
          <w:szCs w:val="24"/>
        </w:rPr>
        <w:t>Liviu Marius Harosa</w:t>
      </w:r>
      <w:r w:rsidRPr="00E40EE8">
        <w:rPr>
          <w:rFonts w:ascii="Times New Roman" w:hAnsi="Times New Roman" w:cs="Times New Roman"/>
          <w:sz w:val="24"/>
          <w:szCs w:val="24"/>
        </w:rPr>
        <w:t xml:space="preserve">, </w:t>
      </w:r>
      <w:r w:rsidRPr="00E40EE8">
        <w:rPr>
          <w:rFonts w:ascii="Times New Roman" w:eastAsia="Times New Roman" w:hAnsi="Times New Roman" w:cs="Times New Roman"/>
          <w:color w:val="000000"/>
          <w:sz w:val="24"/>
          <w:szCs w:val="24"/>
        </w:rPr>
        <w:t>Facultatea de Drept, Universitatea Babeș-Bolyai, Cluj Napoca;</w:t>
      </w:r>
    </w:p>
    <w:p w14:paraId="502B88A0" w14:textId="1083D4BD" w:rsidR="004B74DD" w:rsidRPr="00E40EE8" w:rsidRDefault="004B74DD" w:rsidP="00E40EE8">
      <w:pPr>
        <w:shd w:val="clear" w:color="auto" w:fill="FFFFFF"/>
        <w:spacing w:after="0" w:line="360" w:lineRule="auto"/>
        <w:jc w:val="both"/>
        <w:rPr>
          <w:rFonts w:ascii="Times New Roman" w:eastAsia="Times New Roman" w:hAnsi="Times New Roman" w:cs="Times New Roman"/>
          <w:color w:val="000000"/>
          <w:sz w:val="24"/>
          <w:szCs w:val="24"/>
        </w:rPr>
      </w:pPr>
      <w:r w:rsidRPr="00E40EE8">
        <w:rPr>
          <w:rFonts w:ascii="Times New Roman" w:eastAsia="Times New Roman" w:hAnsi="Times New Roman" w:cs="Times New Roman"/>
          <w:color w:val="000000"/>
          <w:sz w:val="24"/>
          <w:szCs w:val="24"/>
        </w:rPr>
        <w:t xml:space="preserve">Lector univ. dr. </w:t>
      </w:r>
      <w:r w:rsidRPr="00E40EE8">
        <w:rPr>
          <w:rFonts w:ascii="Times New Roman" w:eastAsia="Times New Roman" w:hAnsi="Times New Roman" w:cs="Times New Roman"/>
          <w:b/>
          <w:bCs/>
          <w:color w:val="000000"/>
          <w:sz w:val="24"/>
          <w:szCs w:val="24"/>
        </w:rPr>
        <w:t>Raul Felix Hodoș</w:t>
      </w:r>
      <w:r w:rsidRPr="00E40EE8">
        <w:rPr>
          <w:rFonts w:ascii="Times New Roman" w:eastAsia="Times New Roman" w:hAnsi="Times New Roman" w:cs="Times New Roman"/>
          <w:color w:val="000000"/>
          <w:sz w:val="24"/>
          <w:szCs w:val="24"/>
        </w:rPr>
        <w:t xml:space="preserve">, Universitatea Petru Maior, Târgu Mureș; </w:t>
      </w:r>
    </w:p>
    <w:p w14:paraId="2C850BF0" w14:textId="402DAFCF" w:rsidR="00EB71F9" w:rsidRPr="00E40EE8" w:rsidRDefault="00EB71F9" w:rsidP="00E40EE8">
      <w:pPr>
        <w:shd w:val="clear" w:color="auto" w:fill="FFFFFF"/>
        <w:spacing w:after="0" w:line="360" w:lineRule="auto"/>
        <w:jc w:val="both"/>
        <w:rPr>
          <w:rFonts w:ascii="Times New Roman" w:eastAsia="Times New Roman" w:hAnsi="Times New Roman" w:cs="Times New Roman"/>
          <w:sz w:val="24"/>
          <w:szCs w:val="24"/>
          <w:lang w:val="ro-RO"/>
        </w:rPr>
      </w:pPr>
      <w:r w:rsidRPr="00E40EE8">
        <w:rPr>
          <w:rFonts w:ascii="Times New Roman" w:eastAsia="Times New Roman" w:hAnsi="Times New Roman" w:cs="Times New Roman"/>
          <w:sz w:val="24"/>
          <w:szCs w:val="24"/>
        </w:rPr>
        <w:t xml:space="preserve">Av. </w:t>
      </w:r>
      <w:r w:rsidRPr="00E40EE8">
        <w:rPr>
          <w:rFonts w:ascii="Times New Roman" w:eastAsia="Times New Roman" w:hAnsi="Times New Roman" w:cs="Times New Roman"/>
          <w:b/>
          <w:sz w:val="24"/>
          <w:szCs w:val="24"/>
        </w:rPr>
        <w:t>Adrian Iordache</w:t>
      </w:r>
      <w:r w:rsidRPr="00E40EE8">
        <w:rPr>
          <w:rFonts w:ascii="Times New Roman" w:eastAsia="Times New Roman" w:hAnsi="Times New Roman" w:cs="Times New Roman"/>
          <w:sz w:val="24"/>
          <w:szCs w:val="24"/>
        </w:rPr>
        <w:t>, Managing Partner Iordache Partners</w:t>
      </w:r>
      <w:r w:rsidRPr="00E40EE8">
        <w:rPr>
          <w:rFonts w:ascii="Times New Roman" w:eastAsia="Times New Roman" w:hAnsi="Times New Roman" w:cs="Times New Roman"/>
          <w:sz w:val="24"/>
          <w:szCs w:val="24"/>
          <w:lang w:val="ro-RO"/>
        </w:rPr>
        <w:t>;</w:t>
      </w:r>
    </w:p>
    <w:p w14:paraId="31253A04" w14:textId="77777777" w:rsidR="004B74DD" w:rsidRPr="00E40EE8" w:rsidRDefault="004B74DD" w:rsidP="00E40EE8">
      <w:pPr>
        <w:shd w:val="clear" w:color="auto" w:fill="FFFFFF"/>
        <w:spacing w:after="0" w:line="360" w:lineRule="auto"/>
        <w:jc w:val="both"/>
        <w:rPr>
          <w:rFonts w:ascii="Times New Roman" w:eastAsia="Times New Roman" w:hAnsi="Times New Roman" w:cs="Times New Roman"/>
          <w:sz w:val="24"/>
          <w:szCs w:val="24"/>
        </w:rPr>
      </w:pPr>
      <w:r w:rsidRPr="00E40EE8">
        <w:rPr>
          <w:rFonts w:ascii="Times New Roman" w:eastAsia="Times New Roman" w:hAnsi="Times New Roman" w:cs="Times New Roman"/>
          <w:color w:val="000000"/>
          <w:sz w:val="24"/>
          <w:szCs w:val="24"/>
        </w:rPr>
        <w:t xml:space="preserve">Av. </w:t>
      </w:r>
      <w:r w:rsidRPr="00E40EE8">
        <w:rPr>
          <w:rFonts w:ascii="Times New Roman" w:eastAsia="Times New Roman" w:hAnsi="Times New Roman" w:cs="Times New Roman"/>
          <w:b/>
          <w:bCs/>
          <w:color w:val="000000"/>
          <w:sz w:val="24"/>
          <w:szCs w:val="24"/>
        </w:rPr>
        <w:t>Simona Miloș</w:t>
      </w:r>
      <w:r w:rsidRPr="00E40EE8">
        <w:rPr>
          <w:rFonts w:ascii="Times New Roman" w:eastAsia="Times New Roman" w:hAnsi="Times New Roman" w:cs="Times New Roman"/>
          <w:color w:val="000000"/>
          <w:sz w:val="24"/>
          <w:szCs w:val="24"/>
        </w:rPr>
        <w:t>, Președinte Institutul Național de Pregătire a Practicienilor în Insolvență;</w:t>
      </w:r>
    </w:p>
    <w:p w14:paraId="7C2F87C3" w14:textId="77777777" w:rsidR="004B74DD" w:rsidRPr="00E40EE8" w:rsidRDefault="004B74DD" w:rsidP="00E40EE8">
      <w:pPr>
        <w:shd w:val="clear" w:color="auto" w:fill="FFFFFF"/>
        <w:spacing w:after="0" w:line="360" w:lineRule="auto"/>
        <w:jc w:val="both"/>
        <w:rPr>
          <w:rFonts w:ascii="Times New Roman" w:eastAsia="Times New Roman" w:hAnsi="Times New Roman" w:cs="Times New Roman"/>
          <w:sz w:val="24"/>
          <w:szCs w:val="24"/>
        </w:rPr>
      </w:pPr>
      <w:r w:rsidRPr="00E40EE8">
        <w:rPr>
          <w:rFonts w:ascii="Times New Roman" w:eastAsia="Times New Roman" w:hAnsi="Times New Roman" w:cs="Times New Roman"/>
          <w:color w:val="000000"/>
          <w:sz w:val="24"/>
          <w:szCs w:val="24"/>
        </w:rPr>
        <w:t>Prof. univ. dr. </w:t>
      </w:r>
      <w:r w:rsidRPr="00E40EE8">
        <w:rPr>
          <w:rFonts w:ascii="Times New Roman" w:eastAsia="Times New Roman" w:hAnsi="Times New Roman" w:cs="Times New Roman"/>
          <w:b/>
          <w:bCs/>
          <w:color w:val="000000"/>
          <w:sz w:val="24"/>
          <w:szCs w:val="24"/>
        </w:rPr>
        <w:t>Florin Moțiu</w:t>
      </w:r>
      <w:r w:rsidRPr="00E40EE8">
        <w:rPr>
          <w:rFonts w:ascii="Times New Roman" w:eastAsia="Times New Roman" w:hAnsi="Times New Roman" w:cs="Times New Roman"/>
          <w:color w:val="000000"/>
          <w:sz w:val="24"/>
          <w:szCs w:val="24"/>
        </w:rPr>
        <w:t xml:space="preserve">, Facultatea de Drept, Universitatea de Vest, Timișoara, </w:t>
      </w:r>
    </w:p>
    <w:p w14:paraId="46783BA6" w14:textId="77777777" w:rsidR="004B74DD" w:rsidRPr="00E40EE8" w:rsidRDefault="004B74DD" w:rsidP="00E40EE8">
      <w:pPr>
        <w:shd w:val="clear" w:color="auto" w:fill="FFFFFF"/>
        <w:spacing w:after="0" w:line="360" w:lineRule="auto"/>
        <w:jc w:val="both"/>
        <w:rPr>
          <w:rFonts w:ascii="Times New Roman" w:eastAsia="Times New Roman" w:hAnsi="Times New Roman" w:cs="Times New Roman"/>
          <w:sz w:val="24"/>
          <w:szCs w:val="24"/>
        </w:rPr>
      </w:pPr>
      <w:r w:rsidRPr="00E40EE8">
        <w:rPr>
          <w:rFonts w:ascii="Times New Roman" w:eastAsia="Times New Roman" w:hAnsi="Times New Roman" w:cs="Times New Roman"/>
          <w:color w:val="000000"/>
          <w:sz w:val="24"/>
          <w:szCs w:val="24"/>
        </w:rPr>
        <w:t xml:space="preserve">                                           judecător Curtea  de Apel Timișoara; </w:t>
      </w:r>
    </w:p>
    <w:p w14:paraId="0D953A3B" w14:textId="77777777" w:rsidR="004B74DD" w:rsidRPr="00E40EE8" w:rsidRDefault="004B74DD" w:rsidP="00E40EE8">
      <w:pPr>
        <w:shd w:val="clear" w:color="auto" w:fill="FFFFFF"/>
        <w:spacing w:after="0" w:line="360" w:lineRule="auto"/>
        <w:jc w:val="both"/>
        <w:rPr>
          <w:rFonts w:ascii="Times New Roman" w:eastAsia="Times New Roman" w:hAnsi="Times New Roman" w:cs="Times New Roman"/>
          <w:sz w:val="24"/>
          <w:szCs w:val="24"/>
        </w:rPr>
      </w:pPr>
      <w:r w:rsidRPr="00E40EE8">
        <w:rPr>
          <w:rFonts w:ascii="Times New Roman" w:eastAsia="Times New Roman" w:hAnsi="Times New Roman" w:cs="Times New Roman"/>
          <w:color w:val="000000"/>
          <w:sz w:val="24"/>
          <w:szCs w:val="24"/>
        </w:rPr>
        <w:t xml:space="preserve">Judecător dr. </w:t>
      </w:r>
      <w:r w:rsidRPr="00E40EE8">
        <w:rPr>
          <w:rFonts w:ascii="Times New Roman" w:eastAsia="Times New Roman" w:hAnsi="Times New Roman" w:cs="Times New Roman"/>
          <w:b/>
          <w:bCs/>
          <w:color w:val="000000"/>
          <w:sz w:val="24"/>
          <w:szCs w:val="24"/>
        </w:rPr>
        <w:t>Flavius Moțu</w:t>
      </w:r>
      <w:r w:rsidRPr="00E40EE8">
        <w:rPr>
          <w:rFonts w:ascii="Times New Roman" w:eastAsia="Times New Roman" w:hAnsi="Times New Roman" w:cs="Times New Roman"/>
          <w:color w:val="000000"/>
          <w:sz w:val="24"/>
          <w:szCs w:val="24"/>
        </w:rPr>
        <w:t>, Tribunalului Specializat Cluj;</w:t>
      </w:r>
    </w:p>
    <w:p w14:paraId="30E7A4A1" w14:textId="77777777" w:rsidR="004B74DD" w:rsidRPr="00E40EE8" w:rsidRDefault="004B74DD" w:rsidP="00E40EE8">
      <w:pPr>
        <w:shd w:val="clear" w:color="auto" w:fill="FFFFFF"/>
        <w:spacing w:after="0" w:line="360" w:lineRule="auto"/>
        <w:jc w:val="both"/>
        <w:rPr>
          <w:rFonts w:ascii="Times New Roman" w:eastAsia="Times New Roman" w:hAnsi="Times New Roman" w:cs="Times New Roman"/>
          <w:sz w:val="24"/>
          <w:szCs w:val="24"/>
        </w:rPr>
      </w:pPr>
      <w:r w:rsidRPr="00E40EE8">
        <w:rPr>
          <w:rFonts w:ascii="Times New Roman" w:eastAsia="Times New Roman" w:hAnsi="Times New Roman" w:cs="Times New Roman"/>
          <w:color w:val="000000"/>
          <w:sz w:val="24"/>
          <w:szCs w:val="24"/>
        </w:rPr>
        <w:t>Judecător drd. </w:t>
      </w:r>
      <w:r w:rsidRPr="00E40EE8">
        <w:rPr>
          <w:rFonts w:ascii="Times New Roman" w:eastAsia="Times New Roman" w:hAnsi="Times New Roman" w:cs="Times New Roman"/>
          <w:b/>
          <w:bCs/>
          <w:color w:val="000000"/>
          <w:sz w:val="24"/>
          <w:szCs w:val="24"/>
        </w:rPr>
        <w:t>Nicoleta Mirela Nastasie,</w:t>
      </w:r>
      <w:r w:rsidRPr="00E40EE8">
        <w:rPr>
          <w:rFonts w:ascii="Times New Roman" w:eastAsia="Times New Roman" w:hAnsi="Times New Roman" w:cs="Times New Roman"/>
          <w:color w:val="000000"/>
          <w:sz w:val="24"/>
          <w:szCs w:val="24"/>
        </w:rPr>
        <w:t> Tribunalul București, Secția a VII-a Civilă;</w:t>
      </w:r>
    </w:p>
    <w:p w14:paraId="41A37AFF" w14:textId="77777777" w:rsidR="004B74DD" w:rsidRPr="00E40EE8" w:rsidRDefault="004B74DD" w:rsidP="00E40EE8">
      <w:pPr>
        <w:shd w:val="clear" w:color="auto" w:fill="FFFFFF"/>
        <w:spacing w:after="0" w:line="360" w:lineRule="auto"/>
        <w:jc w:val="both"/>
        <w:rPr>
          <w:rFonts w:ascii="Times New Roman" w:eastAsia="Times New Roman" w:hAnsi="Times New Roman" w:cs="Times New Roman"/>
          <w:sz w:val="24"/>
          <w:szCs w:val="24"/>
        </w:rPr>
      </w:pPr>
      <w:r w:rsidRPr="00E40EE8">
        <w:rPr>
          <w:rFonts w:ascii="Times New Roman" w:eastAsia="Times New Roman" w:hAnsi="Times New Roman" w:cs="Times New Roman"/>
          <w:color w:val="000000"/>
          <w:sz w:val="24"/>
          <w:szCs w:val="24"/>
        </w:rPr>
        <w:t xml:space="preserve">Lector univ. dr. </w:t>
      </w:r>
      <w:r w:rsidRPr="00E40EE8">
        <w:rPr>
          <w:rFonts w:ascii="Times New Roman" w:eastAsia="Times New Roman" w:hAnsi="Times New Roman" w:cs="Times New Roman"/>
          <w:b/>
          <w:bCs/>
          <w:color w:val="000000"/>
          <w:sz w:val="24"/>
          <w:szCs w:val="24"/>
        </w:rPr>
        <w:t>Csaba Bela Nasz</w:t>
      </w:r>
      <w:r w:rsidRPr="00E40EE8">
        <w:rPr>
          <w:rFonts w:ascii="Times New Roman" w:eastAsia="Times New Roman" w:hAnsi="Times New Roman" w:cs="Times New Roman"/>
          <w:color w:val="000000"/>
          <w:sz w:val="24"/>
          <w:szCs w:val="24"/>
        </w:rPr>
        <w:t>, FEEA, Universitatea Babeș-Bolyai, Cluj Napoca; judecător, formator Institutul Național al Magistraturii;</w:t>
      </w:r>
    </w:p>
    <w:p w14:paraId="37B25F8E" w14:textId="77777777" w:rsidR="004B74DD" w:rsidRPr="00E40EE8" w:rsidRDefault="004B74DD" w:rsidP="00E40EE8">
      <w:pPr>
        <w:shd w:val="clear" w:color="auto" w:fill="FFFFFF"/>
        <w:spacing w:after="0" w:line="360" w:lineRule="auto"/>
        <w:jc w:val="both"/>
        <w:rPr>
          <w:rFonts w:ascii="Times New Roman" w:eastAsia="Times New Roman" w:hAnsi="Times New Roman" w:cs="Times New Roman"/>
          <w:sz w:val="24"/>
          <w:szCs w:val="24"/>
        </w:rPr>
      </w:pPr>
      <w:r w:rsidRPr="00E40EE8">
        <w:rPr>
          <w:rFonts w:ascii="Times New Roman" w:eastAsia="Times New Roman" w:hAnsi="Times New Roman" w:cs="Times New Roman"/>
          <w:color w:val="000000"/>
          <w:sz w:val="24"/>
          <w:szCs w:val="24"/>
        </w:rPr>
        <w:t xml:space="preserve">Conf. univ. dr. </w:t>
      </w:r>
      <w:r w:rsidRPr="00E40EE8">
        <w:rPr>
          <w:rFonts w:ascii="Times New Roman" w:eastAsia="Times New Roman" w:hAnsi="Times New Roman" w:cs="Times New Roman"/>
          <w:b/>
          <w:bCs/>
          <w:color w:val="000000"/>
          <w:sz w:val="24"/>
          <w:szCs w:val="24"/>
        </w:rPr>
        <w:t>Vasile Nemeș</w:t>
      </w:r>
      <w:r w:rsidRPr="00E40EE8">
        <w:rPr>
          <w:rFonts w:ascii="Times New Roman" w:eastAsia="Times New Roman" w:hAnsi="Times New Roman" w:cs="Times New Roman"/>
          <w:color w:val="000000"/>
          <w:sz w:val="24"/>
          <w:szCs w:val="24"/>
        </w:rPr>
        <w:t xml:space="preserve">, Facultatea de Drept, Universitatea Nicolae Titulescu; </w:t>
      </w:r>
    </w:p>
    <w:p w14:paraId="51089909" w14:textId="77777777" w:rsidR="004B74DD" w:rsidRPr="00E40EE8" w:rsidRDefault="004B74DD" w:rsidP="00E40EE8">
      <w:pPr>
        <w:shd w:val="clear" w:color="auto" w:fill="FFFFFF"/>
        <w:spacing w:after="0" w:line="360" w:lineRule="auto"/>
        <w:jc w:val="both"/>
        <w:rPr>
          <w:rFonts w:ascii="Times New Roman" w:eastAsia="Times New Roman" w:hAnsi="Times New Roman" w:cs="Times New Roman"/>
          <w:sz w:val="24"/>
          <w:szCs w:val="24"/>
        </w:rPr>
      </w:pPr>
      <w:r w:rsidRPr="00E40EE8">
        <w:rPr>
          <w:rFonts w:ascii="Times New Roman" w:eastAsia="Times New Roman" w:hAnsi="Times New Roman" w:cs="Times New Roman"/>
          <w:color w:val="000000"/>
          <w:sz w:val="24"/>
          <w:szCs w:val="24"/>
        </w:rPr>
        <w:t xml:space="preserve">Av. </w:t>
      </w:r>
      <w:r w:rsidRPr="00E40EE8">
        <w:rPr>
          <w:rFonts w:ascii="Times New Roman" w:eastAsia="Times New Roman" w:hAnsi="Times New Roman" w:cs="Times New Roman"/>
          <w:b/>
          <w:bCs/>
          <w:color w:val="000000"/>
          <w:sz w:val="24"/>
          <w:szCs w:val="24"/>
        </w:rPr>
        <w:t>Sorina Olaru</w:t>
      </w:r>
      <w:r w:rsidRPr="00E40EE8">
        <w:rPr>
          <w:rFonts w:ascii="Times New Roman" w:eastAsia="Times New Roman" w:hAnsi="Times New Roman" w:cs="Times New Roman"/>
          <w:color w:val="000000"/>
          <w:sz w:val="24"/>
          <w:szCs w:val="24"/>
        </w:rPr>
        <w:t>, Partener Nestor Nestor Diculescu Kingston Peterson;</w:t>
      </w:r>
    </w:p>
    <w:p w14:paraId="51E3CEED" w14:textId="77777777" w:rsidR="004B74DD" w:rsidRPr="00E40EE8" w:rsidRDefault="004B74DD" w:rsidP="00E40EE8">
      <w:pPr>
        <w:shd w:val="clear" w:color="auto" w:fill="FFFFFF"/>
        <w:spacing w:after="0" w:line="360" w:lineRule="auto"/>
        <w:jc w:val="both"/>
        <w:rPr>
          <w:rFonts w:ascii="Times New Roman" w:eastAsia="Times New Roman" w:hAnsi="Times New Roman" w:cs="Times New Roman"/>
          <w:sz w:val="24"/>
          <w:szCs w:val="24"/>
        </w:rPr>
      </w:pPr>
      <w:r w:rsidRPr="00E40EE8">
        <w:rPr>
          <w:rFonts w:ascii="Times New Roman" w:eastAsia="Times New Roman" w:hAnsi="Times New Roman" w:cs="Times New Roman"/>
          <w:color w:val="000000"/>
          <w:sz w:val="24"/>
          <w:szCs w:val="24"/>
        </w:rPr>
        <w:t xml:space="preserve">Lector univ. dr. </w:t>
      </w:r>
      <w:r w:rsidRPr="00E40EE8">
        <w:rPr>
          <w:rFonts w:ascii="Times New Roman" w:eastAsia="Times New Roman" w:hAnsi="Times New Roman" w:cs="Times New Roman"/>
          <w:b/>
          <w:bCs/>
          <w:color w:val="000000"/>
          <w:sz w:val="24"/>
          <w:szCs w:val="24"/>
        </w:rPr>
        <w:t>Alina Oprea,</w:t>
      </w:r>
      <w:r w:rsidRPr="00E40EE8">
        <w:rPr>
          <w:rFonts w:ascii="Times New Roman" w:eastAsia="Times New Roman" w:hAnsi="Times New Roman" w:cs="Times New Roman"/>
          <w:color w:val="000000"/>
          <w:sz w:val="24"/>
          <w:szCs w:val="24"/>
        </w:rPr>
        <w:t xml:space="preserve"> FSEGA, Universitatea Babeș-Bolyai, Cluj Napoca;</w:t>
      </w:r>
    </w:p>
    <w:p w14:paraId="2B864014" w14:textId="77777777" w:rsidR="004B74DD" w:rsidRPr="00E40EE8" w:rsidRDefault="004B74DD" w:rsidP="00E40EE8">
      <w:pPr>
        <w:shd w:val="clear" w:color="auto" w:fill="FFFFFF"/>
        <w:spacing w:after="0" w:line="360" w:lineRule="auto"/>
        <w:jc w:val="both"/>
        <w:rPr>
          <w:rFonts w:ascii="Times New Roman" w:eastAsia="Times New Roman" w:hAnsi="Times New Roman" w:cs="Times New Roman"/>
          <w:sz w:val="24"/>
          <w:szCs w:val="24"/>
        </w:rPr>
      </w:pPr>
      <w:r w:rsidRPr="00E40EE8">
        <w:rPr>
          <w:rFonts w:ascii="Times New Roman" w:eastAsia="Times New Roman" w:hAnsi="Times New Roman" w:cs="Times New Roman"/>
          <w:color w:val="000000"/>
          <w:sz w:val="24"/>
          <w:szCs w:val="24"/>
        </w:rPr>
        <w:t xml:space="preserve">Conf. univ. dr. </w:t>
      </w:r>
      <w:r w:rsidRPr="00E40EE8">
        <w:rPr>
          <w:rFonts w:ascii="Times New Roman" w:eastAsia="Times New Roman" w:hAnsi="Times New Roman" w:cs="Times New Roman"/>
          <w:b/>
          <w:bCs/>
          <w:color w:val="000000"/>
          <w:sz w:val="24"/>
          <w:szCs w:val="24"/>
        </w:rPr>
        <w:t>Bazil Oglindă</w:t>
      </w:r>
      <w:r w:rsidRPr="00E40EE8">
        <w:rPr>
          <w:rFonts w:ascii="Times New Roman" w:eastAsia="Times New Roman" w:hAnsi="Times New Roman" w:cs="Times New Roman"/>
          <w:color w:val="000000"/>
          <w:sz w:val="24"/>
          <w:szCs w:val="24"/>
        </w:rPr>
        <w:t>,  Facultatea de Drept, Universitatea Româno-Americană;</w:t>
      </w:r>
    </w:p>
    <w:p w14:paraId="5854FAE8" w14:textId="77777777" w:rsidR="004B74DD" w:rsidRPr="00E40EE8" w:rsidRDefault="004B74DD" w:rsidP="00E40EE8">
      <w:pPr>
        <w:shd w:val="clear" w:color="auto" w:fill="FFFFFF"/>
        <w:spacing w:after="0" w:line="360" w:lineRule="auto"/>
        <w:jc w:val="both"/>
        <w:rPr>
          <w:rFonts w:ascii="Times New Roman" w:eastAsia="Times New Roman" w:hAnsi="Times New Roman" w:cs="Times New Roman"/>
          <w:sz w:val="24"/>
          <w:szCs w:val="24"/>
        </w:rPr>
      </w:pPr>
      <w:r w:rsidRPr="00E40EE8">
        <w:rPr>
          <w:rFonts w:ascii="Times New Roman" w:eastAsia="Times New Roman" w:hAnsi="Times New Roman" w:cs="Times New Roman"/>
          <w:color w:val="000000"/>
          <w:sz w:val="24"/>
          <w:szCs w:val="24"/>
        </w:rPr>
        <w:t>Conf. univ. dr. </w:t>
      </w:r>
      <w:r w:rsidRPr="00E40EE8">
        <w:rPr>
          <w:rFonts w:ascii="Times New Roman" w:eastAsia="Times New Roman" w:hAnsi="Times New Roman" w:cs="Times New Roman"/>
          <w:b/>
          <w:bCs/>
          <w:color w:val="000000"/>
          <w:sz w:val="24"/>
          <w:szCs w:val="24"/>
        </w:rPr>
        <w:t>Ciprian Păun</w:t>
      </w:r>
      <w:r w:rsidRPr="00E40EE8">
        <w:rPr>
          <w:rFonts w:ascii="Times New Roman" w:eastAsia="Times New Roman" w:hAnsi="Times New Roman" w:cs="Times New Roman"/>
          <w:color w:val="000000"/>
          <w:sz w:val="24"/>
          <w:szCs w:val="24"/>
        </w:rPr>
        <w:t xml:space="preserve">, FSEGA, Universitatea Babeș-Bolyai, Cluj Napoca; </w:t>
      </w:r>
    </w:p>
    <w:p w14:paraId="4F2A8699" w14:textId="77777777" w:rsidR="004B74DD" w:rsidRPr="00E40EE8" w:rsidRDefault="004B74DD" w:rsidP="00E40EE8">
      <w:pPr>
        <w:shd w:val="clear" w:color="auto" w:fill="FFFFFF"/>
        <w:spacing w:after="0" w:line="360" w:lineRule="auto"/>
        <w:jc w:val="both"/>
        <w:rPr>
          <w:rFonts w:ascii="Times New Roman" w:eastAsia="Times New Roman" w:hAnsi="Times New Roman" w:cs="Times New Roman"/>
          <w:sz w:val="24"/>
          <w:szCs w:val="24"/>
        </w:rPr>
      </w:pPr>
      <w:r w:rsidRPr="00E40EE8">
        <w:rPr>
          <w:rFonts w:ascii="Times New Roman" w:eastAsia="Times New Roman" w:hAnsi="Times New Roman" w:cs="Times New Roman"/>
          <w:color w:val="000000"/>
          <w:sz w:val="24"/>
          <w:szCs w:val="24"/>
          <w:shd w:val="clear" w:color="auto" w:fill="FFFFFF"/>
        </w:rPr>
        <w:t xml:space="preserve">Av. dr. </w:t>
      </w:r>
      <w:r w:rsidRPr="00E40EE8">
        <w:rPr>
          <w:rFonts w:ascii="Times New Roman" w:eastAsia="Times New Roman" w:hAnsi="Times New Roman" w:cs="Times New Roman"/>
          <w:b/>
          <w:bCs/>
          <w:color w:val="000000"/>
          <w:sz w:val="24"/>
          <w:szCs w:val="24"/>
          <w:shd w:val="clear" w:color="auto" w:fill="FFFFFF"/>
        </w:rPr>
        <w:t>Nela Petrișor,</w:t>
      </w:r>
      <w:r w:rsidRPr="00E40EE8">
        <w:rPr>
          <w:rFonts w:ascii="Times New Roman" w:eastAsia="Times New Roman" w:hAnsi="Times New Roman" w:cs="Times New Roman"/>
          <w:color w:val="000000"/>
          <w:sz w:val="24"/>
          <w:szCs w:val="24"/>
          <w:shd w:val="clear" w:color="auto" w:fill="FFFFFF"/>
        </w:rPr>
        <w:t xml:space="preserve"> Partener Mușat și Asociații;</w:t>
      </w:r>
    </w:p>
    <w:p w14:paraId="2D7A8023" w14:textId="77777777" w:rsidR="004B74DD" w:rsidRPr="00E40EE8" w:rsidRDefault="004B74DD" w:rsidP="00E40EE8">
      <w:pPr>
        <w:shd w:val="clear" w:color="auto" w:fill="FFFFFF"/>
        <w:spacing w:after="0" w:line="360" w:lineRule="auto"/>
        <w:jc w:val="both"/>
        <w:rPr>
          <w:rFonts w:ascii="Times New Roman" w:eastAsia="Times New Roman" w:hAnsi="Times New Roman" w:cs="Times New Roman"/>
          <w:sz w:val="24"/>
          <w:szCs w:val="24"/>
        </w:rPr>
      </w:pPr>
      <w:r w:rsidRPr="00E40EE8">
        <w:rPr>
          <w:rFonts w:ascii="Times New Roman" w:eastAsia="Times New Roman" w:hAnsi="Times New Roman" w:cs="Times New Roman"/>
          <w:color w:val="000000"/>
          <w:sz w:val="24"/>
          <w:szCs w:val="24"/>
        </w:rPr>
        <w:t xml:space="preserve">Prof. univ. dr. </w:t>
      </w:r>
      <w:r w:rsidRPr="00E40EE8">
        <w:rPr>
          <w:rFonts w:ascii="Times New Roman" w:eastAsia="Times New Roman" w:hAnsi="Times New Roman" w:cs="Times New Roman"/>
          <w:b/>
          <w:bCs/>
          <w:color w:val="000000"/>
          <w:sz w:val="24"/>
          <w:szCs w:val="24"/>
        </w:rPr>
        <w:t>Gheorghe Piperea</w:t>
      </w:r>
      <w:r w:rsidRPr="00E40EE8">
        <w:rPr>
          <w:rFonts w:ascii="Times New Roman" w:eastAsia="Times New Roman" w:hAnsi="Times New Roman" w:cs="Times New Roman"/>
          <w:color w:val="000000"/>
          <w:sz w:val="24"/>
          <w:szCs w:val="24"/>
        </w:rPr>
        <w:t xml:space="preserve">, Facultatea de Drept, Universitatea din București; </w:t>
      </w:r>
    </w:p>
    <w:p w14:paraId="4F928F69" w14:textId="77777777" w:rsidR="004B74DD" w:rsidRPr="00E40EE8" w:rsidRDefault="004B74DD" w:rsidP="00E40EE8">
      <w:pPr>
        <w:shd w:val="clear" w:color="auto" w:fill="FFFFFF"/>
        <w:spacing w:after="0" w:line="360" w:lineRule="auto"/>
        <w:jc w:val="both"/>
        <w:rPr>
          <w:rFonts w:ascii="Times New Roman" w:eastAsia="Times New Roman" w:hAnsi="Times New Roman" w:cs="Times New Roman"/>
          <w:sz w:val="24"/>
          <w:szCs w:val="24"/>
        </w:rPr>
      </w:pPr>
      <w:r w:rsidRPr="00E40EE8">
        <w:rPr>
          <w:rFonts w:ascii="Times New Roman" w:eastAsia="Times New Roman" w:hAnsi="Times New Roman" w:cs="Times New Roman"/>
          <w:color w:val="000000"/>
          <w:sz w:val="24"/>
          <w:szCs w:val="24"/>
        </w:rPr>
        <w:t>Lector univ. dr. </w:t>
      </w:r>
      <w:r w:rsidRPr="00E40EE8">
        <w:rPr>
          <w:rFonts w:ascii="Times New Roman" w:eastAsia="Times New Roman" w:hAnsi="Times New Roman" w:cs="Times New Roman"/>
          <w:b/>
          <w:bCs/>
          <w:color w:val="000000"/>
          <w:sz w:val="24"/>
          <w:szCs w:val="24"/>
        </w:rPr>
        <w:t>Manole Popa, </w:t>
      </w:r>
      <w:r w:rsidRPr="00E40EE8">
        <w:rPr>
          <w:rFonts w:ascii="Times New Roman" w:eastAsia="Times New Roman" w:hAnsi="Times New Roman" w:cs="Times New Roman"/>
          <w:color w:val="000000"/>
          <w:sz w:val="24"/>
          <w:szCs w:val="24"/>
        </w:rPr>
        <w:t>Facultatea de Drept, Universitatea din București;</w:t>
      </w:r>
    </w:p>
    <w:p w14:paraId="4494A109" w14:textId="77777777" w:rsidR="004B74DD" w:rsidRPr="00E40EE8" w:rsidRDefault="004B74DD" w:rsidP="00E40EE8">
      <w:pPr>
        <w:shd w:val="clear" w:color="auto" w:fill="FFFFFF"/>
        <w:spacing w:after="0" w:line="360" w:lineRule="auto"/>
        <w:jc w:val="both"/>
        <w:rPr>
          <w:rFonts w:ascii="Times New Roman" w:eastAsia="Times New Roman" w:hAnsi="Times New Roman" w:cs="Times New Roman"/>
          <w:sz w:val="24"/>
          <w:szCs w:val="24"/>
        </w:rPr>
      </w:pPr>
      <w:r w:rsidRPr="00E40EE8">
        <w:rPr>
          <w:rFonts w:ascii="Times New Roman" w:eastAsia="Times New Roman" w:hAnsi="Times New Roman" w:cs="Times New Roman"/>
          <w:color w:val="000000"/>
          <w:sz w:val="24"/>
          <w:szCs w:val="24"/>
        </w:rPr>
        <w:t xml:space="preserve">Av. dr. </w:t>
      </w:r>
      <w:r w:rsidRPr="00E40EE8">
        <w:rPr>
          <w:rFonts w:ascii="Times New Roman" w:eastAsia="Times New Roman" w:hAnsi="Times New Roman" w:cs="Times New Roman"/>
          <w:b/>
          <w:bCs/>
          <w:color w:val="000000"/>
          <w:sz w:val="24"/>
          <w:szCs w:val="24"/>
        </w:rPr>
        <w:t>Cornel Popa</w:t>
      </w:r>
      <w:r w:rsidRPr="00E40EE8">
        <w:rPr>
          <w:rFonts w:ascii="Times New Roman" w:eastAsia="Times New Roman" w:hAnsi="Times New Roman" w:cs="Times New Roman"/>
          <w:color w:val="000000"/>
          <w:sz w:val="24"/>
          <w:szCs w:val="24"/>
        </w:rPr>
        <w:t>, Partener Țuca Zbârcea și Asociații;</w:t>
      </w:r>
    </w:p>
    <w:p w14:paraId="14F2B3B5" w14:textId="77777777" w:rsidR="004B74DD" w:rsidRPr="00E40EE8" w:rsidRDefault="004B74DD" w:rsidP="00E40EE8">
      <w:pPr>
        <w:shd w:val="clear" w:color="auto" w:fill="FFFFFF"/>
        <w:spacing w:after="0" w:line="360" w:lineRule="auto"/>
        <w:jc w:val="both"/>
        <w:rPr>
          <w:rFonts w:ascii="Times New Roman" w:eastAsia="Times New Roman" w:hAnsi="Times New Roman" w:cs="Times New Roman"/>
          <w:sz w:val="24"/>
          <w:szCs w:val="24"/>
        </w:rPr>
      </w:pPr>
      <w:r w:rsidRPr="00E40EE8">
        <w:rPr>
          <w:rFonts w:ascii="Times New Roman" w:eastAsia="Times New Roman" w:hAnsi="Times New Roman" w:cs="Times New Roman"/>
          <w:color w:val="000000"/>
          <w:sz w:val="24"/>
          <w:szCs w:val="24"/>
        </w:rPr>
        <w:t>Prof. univ. dr. </w:t>
      </w:r>
      <w:r w:rsidRPr="00E40EE8">
        <w:rPr>
          <w:rFonts w:ascii="Times New Roman" w:eastAsia="Times New Roman" w:hAnsi="Times New Roman" w:cs="Times New Roman"/>
          <w:b/>
          <w:bCs/>
          <w:color w:val="000000"/>
          <w:sz w:val="24"/>
          <w:szCs w:val="24"/>
        </w:rPr>
        <w:t>Titus Prescure</w:t>
      </w:r>
      <w:r w:rsidRPr="00E40EE8">
        <w:rPr>
          <w:rFonts w:ascii="Times New Roman" w:eastAsia="Times New Roman" w:hAnsi="Times New Roman" w:cs="Times New Roman"/>
          <w:color w:val="000000"/>
          <w:sz w:val="24"/>
          <w:szCs w:val="24"/>
        </w:rPr>
        <w:t xml:space="preserve">, prodecan, Facultatea de Drept, Universitatea Transilvania, Brașov; </w:t>
      </w:r>
    </w:p>
    <w:p w14:paraId="3DE4EDA3" w14:textId="77777777" w:rsidR="004B74DD" w:rsidRPr="00E40EE8" w:rsidRDefault="004B74DD" w:rsidP="00E40EE8">
      <w:pPr>
        <w:shd w:val="clear" w:color="auto" w:fill="FFFFFF"/>
        <w:spacing w:after="0" w:line="360" w:lineRule="auto"/>
        <w:jc w:val="both"/>
        <w:rPr>
          <w:rFonts w:ascii="Times New Roman" w:eastAsia="Times New Roman" w:hAnsi="Times New Roman" w:cs="Times New Roman"/>
          <w:sz w:val="24"/>
          <w:szCs w:val="24"/>
        </w:rPr>
      </w:pPr>
      <w:r w:rsidRPr="00E40EE8">
        <w:rPr>
          <w:rFonts w:ascii="Times New Roman" w:eastAsia="Times New Roman" w:hAnsi="Times New Roman" w:cs="Times New Roman"/>
          <w:color w:val="000000"/>
          <w:sz w:val="24"/>
          <w:szCs w:val="24"/>
          <w:shd w:val="clear" w:color="auto" w:fill="FFFFFF"/>
        </w:rPr>
        <w:t xml:space="preserve">Judecător </w:t>
      </w:r>
      <w:r w:rsidRPr="00E40EE8">
        <w:rPr>
          <w:rFonts w:ascii="Times New Roman" w:eastAsia="Times New Roman" w:hAnsi="Times New Roman" w:cs="Times New Roman"/>
          <w:b/>
          <w:bCs/>
          <w:color w:val="000000"/>
          <w:sz w:val="24"/>
          <w:szCs w:val="24"/>
          <w:shd w:val="clear" w:color="auto" w:fill="FFFFFF"/>
        </w:rPr>
        <w:t>Elisabeta Roșu,</w:t>
      </w:r>
      <w:r w:rsidRPr="00E40EE8">
        <w:rPr>
          <w:rFonts w:ascii="Times New Roman" w:eastAsia="Times New Roman" w:hAnsi="Times New Roman" w:cs="Times New Roman"/>
          <w:color w:val="000000"/>
          <w:sz w:val="24"/>
          <w:szCs w:val="24"/>
          <w:shd w:val="clear" w:color="auto" w:fill="FFFFFF"/>
        </w:rPr>
        <w:t xml:space="preserve"> președinte Curtea de Apel București; </w:t>
      </w:r>
    </w:p>
    <w:p w14:paraId="127D599D" w14:textId="77777777" w:rsidR="004B74DD" w:rsidRPr="00E40EE8" w:rsidRDefault="004B74DD" w:rsidP="00E40EE8">
      <w:pPr>
        <w:shd w:val="clear" w:color="auto" w:fill="FFFFFF"/>
        <w:spacing w:after="0" w:line="360" w:lineRule="auto"/>
        <w:jc w:val="both"/>
        <w:rPr>
          <w:rFonts w:ascii="Times New Roman" w:eastAsia="Times New Roman" w:hAnsi="Times New Roman" w:cs="Times New Roman"/>
          <w:sz w:val="24"/>
          <w:szCs w:val="24"/>
        </w:rPr>
      </w:pPr>
      <w:r w:rsidRPr="00E40EE8">
        <w:rPr>
          <w:rFonts w:ascii="Times New Roman" w:eastAsia="Times New Roman" w:hAnsi="Times New Roman" w:cs="Times New Roman"/>
          <w:color w:val="000000"/>
          <w:sz w:val="24"/>
          <w:szCs w:val="24"/>
        </w:rPr>
        <w:t xml:space="preserve">Prof.univ.dr. </w:t>
      </w:r>
      <w:r w:rsidRPr="00E40EE8">
        <w:rPr>
          <w:rFonts w:ascii="Times New Roman" w:eastAsia="Times New Roman" w:hAnsi="Times New Roman" w:cs="Times New Roman"/>
          <w:b/>
          <w:bCs/>
          <w:color w:val="000000"/>
          <w:sz w:val="24"/>
          <w:szCs w:val="24"/>
        </w:rPr>
        <w:t>Lucian Săuleanu</w:t>
      </w:r>
      <w:r w:rsidRPr="00E40EE8">
        <w:rPr>
          <w:rFonts w:ascii="Times New Roman" w:eastAsia="Times New Roman" w:hAnsi="Times New Roman" w:cs="Times New Roman"/>
          <w:color w:val="000000"/>
          <w:sz w:val="24"/>
          <w:szCs w:val="24"/>
        </w:rPr>
        <w:t xml:space="preserve">, Facultatea de Drept, Universitatea din Craiova, Decanul Baroului  Dolj; </w:t>
      </w:r>
    </w:p>
    <w:p w14:paraId="6DE395E1" w14:textId="77777777" w:rsidR="004B74DD" w:rsidRPr="00E40EE8" w:rsidRDefault="004B74DD" w:rsidP="00E40EE8">
      <w:pPr>
        <w:shd w:val="clear" w:color="auto" w:fill="FFFFFF"/>
        <w:spacing w:after="0" w:line="360" w:lineRule="auto"/>
        <w:jc w:val="both"/>
        <w:rPr>
          <w:rFonts w:ascii="Times New Roman" w:eastAsia="Times New Roman" w:hAnsi="Times New Roman" w:cs="Times New Roman"/>
          <w:sz w:val="24"/>
          <w:szCs w:val="24"/>
        </w:rPr>
      </w:pPr>
      <w:r w:rsidRPr="00E40EE8">
        <w:rPr>
          <w:rFonts w:ascii="Times New Roman" w:eastAsia="Times New Roman" w:hAnsi="Times New Roman" w:cs="Times New Roman"/>
          <w:color w:val="000000"/>
          <w:sz w:val="24"/>
          <w:szCs w:val="24"/>
        </w:rPr>
        <w:t xml:space="preserve">Av. dr. </w:t>
      </w:r>
      <w:r w:rsidRPr="00E40EE8">
        <w:rPr>
          <w:rFonts w:ascii="Times New Roman" w:eastAsia="Times New Roman" w:hAnsi="Times New Roman" w:cs="Times New Roman"/>
          <w:b/>
          <w:bCs/>
          <w:color w:val="000000"/>
          <w:sz w:val="24"/>
          <w:szCs w:val="24"/>
        </w:rPr>
        <w:t>Andrei Săvescu,</w:t>
      </w:r>
      <w:r w:rsidRPr="00E40EE8">
        <w:rPr>
          <w:rFonts w:ascii="Times New Roman" w:eastAsia="Times New Roman" w:hAnsi="Times New Roman" w:cs="Times New Roman"/>
          <w:color w:val="000000"/>
          <w:sz w:val="24"/>
          <w:szCs w:val="24"/>
        </w:rPr>
        <w:t xml:space="preserve"> Societatea de Științe Juridice; </w:t>
      </w:r>
    </w:p>
    <w:p w14:paraId="4EF9BB45" w14:textId="77777777" w:rsidR="004B74DD" w:rsidRPr="00E40EE8" w:rsidRDefault="004B74DD" w:rsidP="00E40EE8">
      <w:pPr>
        <w:shd w:val="clear" w:color="auto" w:fill="FFFFFF"/>
        <w:spacing w:after="0" w:line="360" w:lineRule="auto"/>
        <w:jc w:val="both"/>
        <w:rPr>
          <w:rFonts w:ascii="Times New Roman" w:eastAsia="Times New Roman" w:hAnsi="Times New Roman" w:cs="Times New Roman"/>
          <w:sz w:val="24"/>
          <w:szCs w:val="24"/>
        </w:rPr>
      </w:pPr>
      <w:r w:rsidRPr="00E40EE8">
        <w:rPr>
          <w:rFonts w:ascii="Times New Roman" w:eastAsia="Times New Roman" w:hAnsi="Times New Roman" w:cs="Times New Roman"/>
          <w:color w:val="000000"/>
          <w:sz w:val="24"/>
          <w:szCs w:val="24"/>
        </w:rPr>
        <w:t xml:space="preserve">Judecător dr. </w:t>
      </w:r>
      <w:r w:rsidRPr="00E40EE8">
        <w:rPr>
          <w:rFonts w:ascii="Times New Roman" w:eastAsia="Times New Roman" w:hAnsi="Times New Roman" w:cs="Times New Roman"/>
          <w:b/>
          <w:bCs/>
          <w:color w:val="000000"/>
          <w:sz w:val="24"/>
          <w:szCs w:val="24"/>
        </w:rPr>
        <w:t>Mihaela Sărăcuț</w:t>
      </w:r>
      <w:r w:rsidRPr="00E40EE8">
        <w:rPr>
          <w:rFonts w:ascii="Times New Roman" w:eastAsia="Times New Roman" w:hAnsi="Times New Roman" w:cs="Times New Roman"/>
          <w:color w:val="000000"/>
          <w:sz w:val="24"/>
          <w:szCs w:val="24"/>
        </w:rPr>
        <w:t>, Curtea de Apel Cluj;</w:t>
      </w:r>
    </w:p>
    <w:p w14:paraId="5D921A82" w14:textId="77777777" w:rsidR="004B74DD" w:rsidRPr="00E40EE8" w:rsidRDefault="004B74DD" w:rsidP="00E40EE8">
      <w:pPr>
        <w:shd w:val="clear" w:color="auto" w:fill="FFFFFF"/>
        <w:spacing w:after="0" w:line="360" w:lineRule="auto"/>
        <w:jc w:val="both"/>
        <w:rPr>
          <w:rFonts w:ascii="Times New Roman" w:eastAsia="Times New Roman" w:hAnsi="Times New Roman" w:cs="Times New Roman"/>
          <w:sz w:val="24"/>
          <w:szCs w:val="24"/>
        </w:rPr>
      </w:pPr>
      <w:r w:rsidRPr="00E40EE8">
        <w:rPr>
          <w:rFonts w:ascii="Times New Roman" w:eastAsia="Times New Roman" w:hAnsi="Times New Roman" w:cs="Times New Roman"/>
          <w:color w:val="000000"/>
          <w:sz w:val="24"/>
          <w:szCs w:val="24"/>
        </w:rPr>
        <w:t>Conf. univ. dr. </w:t>
      </w:r>
      <w:r w:rsidRPr="00E40EE8">
        <w:rPr>
          <w:rFonts w:ascii="Times New Roman" w:eastAsia="Times New Roman" w:hAnsi="Times New Roman" w:cs="Times New Roman"/>
          <w:b/>
          <w:bCs/>
          <w:color w:val="000000"/>
          <w:sz w:val="24"/>
          <w:szCs w:val="24"/>
        </w:rPr>
        <w:t>Ion Schiau</w:t>
      </w:r>
      <w:r w:rsidRPr="00E40EE8">
        <w:rPr>
          <w:rFonts w:ascii="Times New Roman" w:eastAsia="Times New Roman" w:hAnsi="Times New Roman" w:cs="Times New Roman"/>
          <w:color w:val="000000"/>
          <w:sz w:val="24"/>
          <w:szCs w:val="24"/>
        </w:rPr>
        <w:t xml:space="preserve">, Facultatea de Drept, Universitatea Transilvania, Brașov; </w:t>
      </w:r>
    </w:p>
    <w:p w14:paraId="490FE244" w14:textId="77777777" w:rsidR="004B74DD" w:rsidRPr="00E40EE8" w:rsidRDefault="004B74DD" w:rsidP="00E40EE8">
      <w:pPr>
        <w:shd w:val="clear" w:color="auto" w:fill="FFFFFF"/>
        <w:spacing w:after="0" w:line="360" w:lineRule="auto"/>
        <w:jc w:val="both"/>
        <w:rPr>
          <w:rFonts w:ascii="Times New Roman" w:eastAsia="Times New Roman" w:hAnsi="Times New Roman" w:cs="Times New Roman"/>
          <w:sz w:val="24"/>
          <w:szCs w:val="24"/>
        </w:rPr>
      </w:pPr>
      <w:r w:rsidRPr="00E40EE8">
        <w:rPr>
          <w:rFonts w:ascii="Times New Roman" w:eastAsia="Times New Roman" w:hAnsi="Times New Roman" w:cs="Times New Roman"/>
          <w:color w:val="000000"/>
          <w:sz w:val="24"/>
          <w:szCs w:val="24"/>
        </w:rPr>
        <w:t>Conf. univ. dr. </w:t>
      </w:r>
      <w:r w:rsidRPr="00E40EE8">
        <w:rPr>
          <w:rFonts w:ascii="Times New Roman" w:eastAsia="Times New Roman" w:hAnsi="Times New Roman" w:cs="Times New Roman"/>
          <w:b/>
          <w:bCs/>
          <w:color w:val="000000"/>
          <w:sz w:val="24"/>
          <w:szCs w:val="24"/>
        </w:rPr>
        <w:t>Lavinia Tec</w:t>
      </w:r>
      <w:r w:rsidRPr="00E40EE8">
        <w:rPr>
          <w:rFonts w:ascii="Times New Roman" w:eastAsia="Times New Roman" w:hAnsi="Times New Roman" w:cs="Times New Roman"/>
          <w:color w:val="000000"/>
          <w:sz w:val="24"/>
          <w:szCs w:val="24"/>
        </w:rPr>
        <w:t xml:space="preserve">, Facultatea de Drept, Universitatea de Vest, Timișoara; </w:t>
      </w:r>
    </w:p>
    <w:p w14:paraId="016819E8" w14:textId="77777777" w:rsidR="004B74DD" w:rsidRPr="00E40EE8" w:rsidRDefault="004B74DD" w:rsidP="00E40EE8">
      <w:pPr>
        <w:shd w:val="clear" w:color="auto" w:fill="FFFFFF"/>
        <w:spacing w:after="0" w:line="360" w:lineRule="auto"/>
        <w:jc w:val="both"/>
        <w:rPr>
          <w:rFonts w:ascii="Times New Roman" w:eastAsia="Times New Roman" w:hAnsi="Times New Roman" w:cs="Times New Roman"/>
          <w:sz w:val="24"/>
          <w:szCs w:val="24"/>
        </w:rPr>
      </w:pPr>
      <w:r w:rsidRPr="00E40EE8">
        <w:rPr>
          <w:rFonts w:ascii="Times New Roman" w:eastAsia="Times New Roman" w:hAnsi="Times New Roman" w:cs="Times New Roman"/>
          <w:color w:val="000000"/>
          <w:sz w:val="24"/>
          <w:szCs w:val="24"/>
        </w:rPr>
        <w:t>Conf. univ. dr. </w:t>
      </w:r>
      <w:r w:rsidRPr="00E40EE8">
        <w:rPr>
          <w:rFonts w:ascii="Times New Roman" w:eastAsia="Times New Roman" w:hAnsi="Times New Roman" w:cs="Times New Roman"/>
          <w:b/>
          <w:bCs/>
          <w:color w:val="000000"/>
          <w:sz w:val="24"/>
          <w:szCs w:val="24"/>
        </w:rPr>
        <w:t>Luminița Tuleașcă,</w:t>
      </w:r>
      <w:r w:rsidRPr="00E40EE8">
        <w:rPr>
          <w:rFonts w:ascii="Times New Roman" w:eastAsia="Times New Roman" w:hAnsi="Times New Roman" w:cs="Times New Roman"/>
          <w:color w:val="000000"/>
          <w:sz w:val="24"/>
          <w:szCs w:val="24"/>
        </w:rPr>
        <w:t xml:space="preserve"> Facultatea de Drept, Universitatea Româno-Americană; </w:t>
      </w:r>
    </w:p>
    <w:p w14:paraId="11B68C89" w14:textId="77777777" w:rsidR="004B74DD" w:rsidRPr="00E40EE8" w:rsidRDefault="004B74DD" w:rsidP="00E40EE8">
      <w:pPr>
        <w:shd w:val="clear" w:color="auto" w:fill="FFFFFF"/>
        <w:spacing w:after="0" w:line="360" w:lineRule="auto"/>
        <w:jc w:val="both"/>
        <w:rPr>
          <w:rFonts w:ascii="Times New Roman" w:eastAsia="Times New Roman" w:hAnsi="Times New Roman" w:cs="Times New Roman"/>
          <w:sz w:val="24"/>
          <w:szCs w:val="24"/>
        </w:rPr>
      </w:pPr>
      <w:r w:rsidRPr="00E40EE8">
        <w:rPr>
          <w:rFonts w:ascii="Times New Roman" w:eastAsia="Times New Roman" w:hAnsi="Times New Roman" w:cs="Times New Roman"/>
          <w:color w:val="000000"/>
          <w:sz w:val="24"/>
          <w:szCs w:val="24"/>
        </w:rPr>
        <w:t xml:space="preserve">Prof. univ. dr. </w:t>
      </w:r>
      <w:r w:rsidRPr="00E40EE8">
        <w:rPr>
          <w:rFonts w:ascii="Times New Roman" w:eastAsia="Times New Roman" w:hAnsi="Times New Roman" w:cs="Times New Roman"/>
          <w:b/>
          <w:bCs/>
          <w:color w:val="000000"/>
          <w:sz w:val="24"/>
          <w:szCs w:val="24"/>
        </w:rPr>
        <w:t>Ion Turcu</w:t>
      </w:r>
      <w:r w:rsidRPr="00E40EE8">
        <w:rPr>
          <w:rFonts w:ascii="Times New Roman" w:eastAsia="Times New Roman" w:hAnsi="Times New Roman" w:cs="Times New Roman"/>
          <w:color w:val="000000"/>
          <w:sz w:val="24"/>
          <w:szCs w:val="24"/>
        </w:rPr>
        <w:t>, Facultatea de Drept, Universitatea Babeș-Bolyai;</w:t>
      </w:r>
    </w:p>
    <w:p w14:paraId="233A208A" w14:textId="77777777" w:rsidR="004B74DD" w:rsidRPr="00E40EE8" w:rsidRDefault="004B74DD" w:rsidP="00E40EE8">
      <w:pPr>
        <w:shd w:val="clear" w:color="auto" w:fill="FFFFFF"/>
        <w:spacing w:after="0" w:line="360" w:lineRule="auto"/>
        <w:jc w:val="both"/>
        <w:rPr>
          <w:rFonts w:ascii="Times New Roman" w:eastAsia="Times New Roman" w:hAnsi="Times New Roman" w:cs="Times New Roman"/>
          <w:sz w:val="24"/>
          <w:szCs w:val="24"/>
        </w:rPr>
      </w:pPr>
      <w:r w:rsidRPr="00E40EE8">
        <w:rPr>
          <w:rFonts w:ascii="Times New Roman" w:eastAsia="Times New Roman" w:hAnsi="Times New Roman" w:cs="Times New Roman"/>
          <w:color w:val="000000"/>
          <w:sz w:val="24"/>
          <w:szCs w:val="24"/>
        </w:rPr>
        <w:t xml:space="preserve">Conf. univ. dr. </w:t>
      </w:r>
      <w:r w:rsidRPr="00E40EE8">
        <w:rPr>
          <w:rFonts w:ascii="Times New Roman" w:eastAsia="Times New Roman" w:hAnsi="Times New Roman" w:cs="Times New Roman"/>
          <w:b/>
          <w:bCs/>
          <w:color w:val="000000"/>
          <w:sz w:val="24"/>
          <w:szCs w:val="24"/>
        </w:rPr>
        <w:t>Adrian Țuțuianu,</w:t>
      </w:r>
      <w:r w:rsidRPr="00E40EE8">
        <w:rPr>
          <w:rFonts w:ascii="Times New Roman" w:eastAsia="Times New Roman" w:hAnsi="Times New Roman" w:cs="Times New Roman"/>
          <w:color w:val="000000"/>
          <w:sz w:val="24"/>
          <w:szCs w:val="24"/>
        </w:rPr>
        <w:t xml:space="preserve"> Universitatea Valahia, Târgoviște; </w:t>
      </w:r>
    </w:p>
    <w:p w14:paraId="07FF1907" w14:textId="77777777" w:rsidR="004B74DD" w:rsidRPr="00E40EE8" w:rsidRDefault="004B74DD" w:rsidP="00E40EE8">
      <w:pPr>
        <w:shd w:val="clear" w:color="auto" w:fill="FFFFFF"/>
        <w:spacing w:after="0" w:line="360" w:lineRule="auto"/>
        <w:jc w:val="both"/>
        <w:rPr>
          <w:rFonts w:ascii="Times New Roman" w:eastAsia="Times New Roman" w:hAnsi="Times New Roman" w:cs="Times New Roman"/>
          <w:sz w:val="24"/>
          <w:szCs w:val="24"/>
        </w:rPr>
      </w:pPr>
      <w:r w:rsidRPr="00E40EE8">
        <w:rPr>
          <w:rFonts w:ascii="Times New Roman" w:eastAsia="Times New Roman" w:hAnsi="Times New Roman" w:cs="Times New Roman"/>
          <w:color w:val="000000"/>
          <w:sz w:val="24"/>
          <w:szCs w:val="24"/>
        </w:rPr>
        <w:t xml:space="preserve">Dr. </w:t>
      </w:r>
      <w:r w:rsidRPr="00E40EE8">
        <w:rPr>
          <w:rFonts w:ascii="Times New Roman" w:eastAsia="Times New Roman" w:hAnsi="Times New Roman" w:cs="Times New Roman"/>
          <w:b/>
          <w:bCs/>
          <w:color w:val="000000"/>
          <w:sz w:val="24"/>
          <w:szCs w:val="24"/>
        </w:rPr>
        <w:t>Cosmin Vasile</w:t>
      </w:r>
      <w:r w:rsidRPr="00E40EE8">
        <w:rPr>
          <w:rFonts w:ascii="Times New Roman" w:eastAsia="Times New Roman" w:hAnsi="Times New Roman" w:cs="Times New Roman"/>
          <w:color w:val="000000"/>
          <w:sz w:val="24"/>
          <w:szCs w:val="24"/>
        </w:rPr>
        <w:t>, Partner Zamfirescu, Racoți &amp; Partners;</w:t>
      </w:r>
    </w:p>
    <w:p w14:paraId="606FD6ED" w14:textId="77777777" w:rsidR="004B74DD" w:rsidRPr="00E40EE8" w:rsidRDefault="004B74DD" w:rsidP="00E40EE8">
      <w:pPr>
        <w:shd w:val="clear" w:color="auto" w:fill="FFFFFF"/>
        <w:spacing w:after="0" w:line="360" w:lineRule="auto"/>
        <w:jc w:val="both"/>
        <w:rPr>
          <w:rFonts w:ascii="Times New Roman" w:eastAsia="Times New Roman" w:hAnsi="Times New Roman" w:cs="Times New Roman"/>
          <w:sz w:val="24"/>
          <w:szCs w:val="24"/>
        </w:rPr>
      </w:pPr>
      <w:r w:rsidRPr="00E40EE8">
        <w:rPr>
          <w:rFonts w:ascii="Times New Roman" w:eastAsia="Times New Roman" w:hAnsi="Times New Roman" w:cs="Times New Roman"/>
          <w:color w:val="000000"/>
          <w:sz w:val="24"/>
          <w:szCs w:val="24"/>
        </w:rPr>
        <w:t>Judecător dr.</w:t>
      </w:r>
      <w:r w:rsidRPr="00E40EE8">
        <w:rPr>
          <w:rFonts w:ascii="Times New Roman" w:eastAsia="Times New Roman" w:hAnsi="Times New Roman" w:cs="Times New Roman"/>
          <w:b/>
          <w:bCs/>
          <w:color w:val="000000"/>
          <w:sz w:val="24"/>
          <w:szCs w:val="24"/>
        </w:rPr>
        <w:t xml:space="preserve"> Eugenia Voicheci</w:t>
      </w:r>
      <w:r w:rsidRPr="00E40EE8">
        <w:rPr>
          <w:rFonts w:ascii="Times New Roman" w:eastAsia="Times New Roman" w:hAnsi="Times New Roman" w:cs="Times New Roman"/>
          <w:color w:val="000000"/>
          <w:sz w:val="24"/>
          <w:szCs w:val="24"/>
        </w:rPr>
        <w:t>, Președinte Secția a II-a Civilă, Înalta Curte de Casație și Justiție;</w:t>
      </w:r>
    </w:p>
    <w:p w14:paraId="3D953F31" w14:textId="77777777" w:rsidR="004B74DD" w:rsidRPr="00E40EE8" w:rsidRDefault="004B74DD" w:rsidP="00E40EE8">
      <w:pPr>
        <w:shd w:val="clear" w:color="auto" w:fill="FFFFFF"/>
        <w:spacing w:after="0" w:line="360" w:lineRule="auto"/>
        <w:jc w:val="both"/>
        <w:rPr>
          <w:rFonts w:ascii="Times New Roman" w:eastAsia="Times New Roman" w:hAnsi="Times New Roman" w:cs="Times New Roman"/>
          <w:sz w:val="24"/>
          <w:szCs w:val="24"/>
        </w:rPr>
      </w:pPr>
      <w:r w:rsidRPr="00E40EE8">
        <w:rPr>
          <w:rFonts w:ascii="Times New Roman" w:eastAsia="Times New Roman" w:hAnsi="Times New Roman" w:cs="Times New Roman"/>
          <w:color w:val="000000"/>
          <w:sz w:val="24"/>
          <w:szCs w:val="24"/>
        </w:rPr>
        <w:lastRenderedPageBreak/>
        <w:t xml:space="preserve">Av. </w:t>
      </w:r>
      <w:r w:rsidRPr="00E40EE8">
        <w:rPr>
          <w:rFonts w:ascii="Times New Roman" w:eastAsia="Times New Roman" w:hAnsi="Times New Roman" w:cs="Times New Roman"/>
          <w:b/>
          <w:bCs/>
          <w:color w:val="000000"/>
          <w:sz w:val="24"/>
          <w:szCs w:val="24"/>
        </w:rPr>
        <w:t>Stan Tîrnoveanu,</w:t>
      </w:r>
      <w:r w:rsidRPr="00E40EE8">
        <w:rPr>
          <w:rFonts w:ascii="Times New Roman" w:eastAsia="Times New Roman" w:hAnsi="Times New Roman" w:cs="Times New Roman"/>
          <w:color w:val="000000"/>
          <w:sz w:val="24"/>
          <w:szCs w:val="24"/>
        </w:rPr>
        <w:t xml:space="preserve"> partener Zamfirescu, Racoți &amp; Partners; </w:t>
      </w:r>
    </w:p>
    <w:p w14:paraId="21A60AFA" w14:textId="77777777" w:rsidR="004B74DD" w:rsidRPr="00E40EE8" w:rsidRDefault="004B74DD" w:rsidP="00E40EE8">
      <w:pPr>
        <w:shd w:val="clear" w:color="auto" w:fill="FFFFFF"/>
        <w:spacing w:after="0" w:line="360" w:lineRule="auto"/>
        <w:jc w:val="both"/>
        <w:rPr>
          <w:rFonts w:ascii="Times New Roman" w:eastAsia="Times New Roman" w:hAnsi="Times New Roman" w:cs="Times New Roman"/>
          <w:sz w:val="24"/>
          <w:szCs w:val="24"/>
        </w:rPr>
      </w:pPr>
      <w:r w:rsidRPr="00E40EE8">
        <w:rPr>
          <w:rFonts w:ascii="Times New Roman" w:eastAsia="Times New Roman" w:hAnsi="Times New Roman" w:cs="Times New Roman"/>
          <w:color w:val="000000"/>
          <w:sz w:val="24"/>
          <w:szCs w:val="24"/>
        </w:rPr>
        <w:t xml:space="preserve">Judecător dr. </w:t>
      </w:r>
      <w:r w:rsidRPr="00E40EE8">
        <w:rPr>
          <w:rFonts w:ascii="Times New Roman" w:eastAsia="Times New Roman" w:hAnsi="Times New Roman" w:cs="Times New Roman"/>
          <w:b/>
          <w:bCs/>
          <w:color w:val="000000"/>
          <w:sz w:val="24"/>
          <w:szCs w:val="24"/>
        </w:rPr>
        <w:t>Nicoleta Țăndăreanu,</w:t>
      </w:r>
      <w:r w:rsidRPr="00E40EE8">
        <w:rPr>
          <w:rFonts w:ascii="Times New Roman" w:eastAsia="Times New Roman" w:hAnsi="Times New Roman" w:cs="Times New Roman"/>
          <w:color w:val="000000"/>
          <w:sz w:val="24"/>
          <w:szCs w:val="24"/>
        </w:rPr>
        <w:t xml:space="preserve"> Înalta Curte de Casație și Justiție;</w:t>
      </w:r>
    </w:p>
    <w:p w14:paraId="79FFD9EE" w14:textId="77777777" w:rsidR="004B74DD" w:rsidRPr="00E40EE8" w:rsidRDefault="004B74DD" w:rsidP="00E40EE8">
      <w:pPr>
        <w:shd w:val="clear" w:color="auto" w:fill="FFFFFF"/>
        <w:spacing w:after="0" w:line="360" w:lineRule="auto"/>
        <w:jc w:val="both"/>
        <w:rPr>
          <w:rFonts w:ascii="Times New Roman" w:eastAsia="Times New Roman" w:hAnsi="Times New Roman" w:cs="Times New Roman"/>
          <w:sz w:val="24"/>
          <w:szCs w:val="24"/>
        </w:rPr>
      </w:pPr>
      <w:r w:rsidRPr="00E40EE8">
        <w:rPr>
          <w:rFonts w:ascii="Times New Roman" w:eastAsia="Times New Roman" w:hAnsi="Times New Roman" w:cs="Times New Roman"/>
          <w:color w:val="000000"/>
          <w:sz w:val="24"/>
          <w:szCs w:val="24"/>
        </w:rPr>
        <w:t xml:space="preserve">Notar public </w:t>
      </w:r>
      <w:r w:rsidRPr="00E40EE8">
        <w:rPr>
          <w:rFonts w:ascii="Times New Roman" w:eastAsia="Times New Roman" w:hAnsi="Times New Roman" w:cs="Times New Roman"/>
          <w:b/>
          <w:bCs/>
          <w:color w:val="000000"/>
          <w:sz w:val="24"/>
          <w:szCs w:val="24"/>
        </w:rPr>
        <w:t xml:space="preserve">Ștefania Zorilă, </w:t>
      </w:r>
      <w:r w:rsidRPr="00E40EE8">
        <w:rPr>
          <w:rFonts w:ascii="Times New Roman" w:eastAsia="Times New Roman" w:hAnsi="Times New Roman" w:cs="Times New Roman"/>
          <w:color w:val="000000"/>
          <w:sz w:val="24"/>
          <w:szCs w:val="24"/>
        </w:rPr>
        <w:t>co-fondator ”Aequitas”- Societate Profesională Notarială.</w:t>
      </w:r>
    </w:p>
    <w:p w14:paraId="68642B67" w14:textId="22A048D5" w:rsidR="00622E48" w:rsidRPr="00E40EE8" w:rsidRDefault="004B74DD" w:rsidP="00E40EE8">
      <w:pPr>
        <w:shd w:val="clear" w:color="auto" w:fill="FFFFFF"/>
        <w:spacing w:after="0" w:line="360" w:lineRule="auto"/>
        <w:jc w:val="both"/>
        <w:rPr>
          <w:rFonts w:ascii="Times New Roman" w:eastAsia="Times New Roman" w:hAnsi="Times New Roman" w:cs="Times New Roman"/>
          <w:sz w:val="24"/>
          <w:szCs w:val="24"/>
        </w:rPr>
      </w:pPr>
      <w:r w:rsidRPr="00E40EE8">
        <w:rPr>
          <w:rFonts w:ascii="Times New Roman" w:eastAsia="Times New Roman" w:hAnsi="Times New Roman" w:cs="Times New Roman"/>
          <w:sz w:val="24"/>
          <w:szCs w:val="24"/>
        </w:rPr>
        <w:t> </w:t>
      </w:r>
    </w:p>
    <w:p w14:paraId="484358A5" w14:textId="77777777" w:rsidR="004B74DD" w:rsidRPr="00E40EE8" w:rsidRDefault="004B74DD" w:rsidP="00E40EE8">
      <w:pPr>
        <w:shd w:val="clear" w:color="auto" w:fill="FFFFFF"/>
        <w:spacing w:after="240" w:line="360" w:lineRule="auto"/>
        <w:jc w:val="both"/>
        <w:rPr>
          <w:rFonts w:ascii="Times New Roman" w:eastAsia="Times New Roman" w:hAnsi="Times New Roman" w:cs="Times New Roman"/>
          <w:sz w:val="24"/>
          <w:szCs w:val="24"/>
        </w:rPr>
      </w:pPr>
      <w:r w:rsidRPr="00E40EE8">
        <w:rPr>
          <w:rFonts w:ascii="Times New Roman" w:eastAsia="Times New Roman" w:hAnsi="Times New Roman" w:cs="Times New Roman"/>
          <w:b/>
          <w:bCs/>
          <w:color w:val="000000"/>
          <w:sz w:val="24"/>
          <w:szCs w:val="24"/>
        </w:rPr>
        <w:t>Comitetul de coordonare:</w:t>
      </w:r>
    </w:p>
    <w:p w14:paraId="5AAC9DFD" w14:textId="77777777" w:rsidR="004B74DD" w:rsidRPr="00E40EE8" w:rsidRDefault="004B74DD" w:rsidP="00E40EE8">
      <w:pPr>
        <w:shd w:val="clear" w:color="auto" w:fill="FFFFFF"/>
        <w:spacing w:after="120" w:line="360" w:lineRule="auto"/>
        <w:jc w:val="both"/>
        <w:rPr>
          <w:rFonts w:ascii="Times New Roman" w:eastAsia="Times New Roman" w:hAnsi="Times New Roman" w:cs="Times New Roman"/>
          <w:sz w:val="24"/>
          <w:szCs w:val="24"/>
        </w:rPr>
      </w:pPr>
      <w:r w:rsidRPr="00E40EE8">
        <w:rPr>
          <w:rFonts w:ascii="Times New Roman" w:eastAsia="Times New Roman" w:hAnsi="Times New Roman" w:cs="Times New Roman"/>
          <w:b/>
          <w:bCs/>
          <w:color w:val="000000"/>
          <w:sz w:val="24"/>
          <w:szCs w:val="24"/>
        </w:rPr>
        <w:t>Președinte onorific :</w:t>
      </w:r>
      <w:r w:rsidRPr="00E40EE8">
        <w:rPr>
          <w:rFonts w:ascii="Times New Roman" w:eastAsia="Times New Roman" w:hAnsi="Times New Roman" w:cs="Times New Roman"/>
          <w:color w:val="000000"/>
          <w:sz w:val="24"/>
          <w:szCs w:val="24"/>
        </w:rPr>
        <w:t xml:space="preserve"> Prof. univ. dr. Stanciu D. Cărpenaru</w:t>
      </w:r>
    </w:p>
    <w:p w14:paraId="2B35C9E7" w14:textId="77777777" w:rsidR="004B74DD" w:rsidRPr="00E40EE8" w:rsidRDefault="004B74DD" w:rsidP="00E40EE8">
      <w:pPr>
        <w:shd w:val="clear" w:color="auto" w:fill="FFFFFF"/>
        <w:spacing w:after="120" w:line="360" w:lineRule="auto"/>
        <w:jc w:val="both"/>
        <w:rPr>
          <w:rFonts w:ascii="Times New Roman" w:eastAsia="Times New Roman" w:hAnsi="Times New Roman" w:cs="Times New Roman"/>
          <w:sz w:val="24"/>
          <w:szCs w:val="24"/>
        </w:rPr>
      </w:pPr>
      <w:r w:rsidRPr="00E40EE8">
        <w:rPr>
          <w:rFonts w:ascii="Times New Roman" w:eastAsia="Times New Roman" w:hAnsi="Times New Roman" w:cs="Times New Roman"/>
          <w:b/>
          <w:bCs/>
          <w:color w:val="000000"/>
          <w:sz w:val="24"/>
          <w:szCs w:val="24"/>
        </w:rPr>
        <w:t>Președinte:</w:t>
      </w:r>
      <w:r w:rsidRPr="00E40EE8">
        <w:rPr>
          <w:rFonts w:ascii="Times New Roman" w:eastAsia="Times New Roman" w:hAnsi="Times New Roman" w:cs="Times New Roman"/>
          <w:color w:val="000000"/>
          <w:sz w:val="24"/>
          <w:szCs w:val="24"/>
        </w:rPr>
        <w:t xml:space="preserve"> Prof. univ. dr. Gheorghe Piperea</w:t>
      </w:r>
    </w:p>
    <w:p w14:paraId="498F7856" w14:textId="77777777" w:rsidR="004B74DD" w:rsidRPr="00E40EE8" w:rsidRDefault="004B74DD" w:rsidP="00E40EE8">
      <w:pPr>
        <w:shd w:val="clear" w:color="auto" w:fill="FFFFFF"/>
        <w:spacing w:after="120" w:line="360" w:lineRule="auto"/>
        <w:jc w:val="both"/>
        <w:rPr>
          <w:rFonts w:ascii="Times New Roman" w:eastAsia="Times New Roman" w:hAnsi="Times New Roman" w:cs="Times New Roman"/>
          <w:sz w:val="24"/>
          <w:szCs w:val="24"/>
        </w:rPr>
      </w:pPr>
      <w:r w:rsidRPr="00E40EE8">
        <w:rPr>
          <w:rFonts w:ascii="Times New Roman" w:eastAsia="Times New Roman" w:hAnsi="Times New Roman" w:cs="Times New Roman"/>
          <w:b/>
          <w:bCs/>
          <w:color w:val="000000"/>
          <w:sz w:val="24"/>
          <w:szCs w:val="24"/>
        </w:rPr>
        <w:t>Coordonatori principali</w:t>
      </w:r>
      <w:r w:rsidRPr="00E40EE8">
        <w:rPr>
          <w:rFonts w:ascii="Times New Roman" w:eastAsia="Times New Roman" w:hAnsi="Times New Roman" w:cs="Times New Roman"/>
          <w:color w:val="000000"/>
          <w:sz w:val="24"/>
          <w:szCs w:val="24"/>
        </w:rPr>
        <w:t>: Prof. univ. dr. Gheorghe Piperea, Conf. univ. dr. Luminița Tuleașcă, Prof. univ. dr. Smaranda Angheni</w:t>
      </w:r>
    </w:p>
    <w:p w14:paraId="200857C8" w14:textId="77777777" w:rsidR="004B74DD" w:rsidRPr="00E40EE8" w:rsidRDefault="004B74DD" w:rsidP="00E40EE8">
      <w:pPr>
        <w:shd w:val="clear" w:color="auto" w:fill="FFFFFF"/>
        <w:spacing w:after="0" w:line="360" w:lineRule="auto"/>
        <w:jc w:val="both"/>
        <w:rPr>
          <w:rFonts w:ascii="Times New Roman" w:eastAsia="Times New Roman" w:hAnsi="Times New Roman" w:cs="Times New Roman"/>
          <w:sz w:val="24"/>
          <w:szCs w:val="24"/>
        </w:rPr>
      </w:pPr>
      <w:r w:rsidRPr="00E40EE8">
        <w:rPr>
          <w:rFonts w:ascii="Times New Roman" w:eastAsia="Times New Roman" w:hAnsi="Times New Roman" w:cs="Times New Roman"/>
          <w:b/>
          <w:bCs/>
          <w:color w:val="000000"/>
          <w:sz w:val="24"/>
          <w:szCs w:val="24"/>
        </w:rPr>
        <w:t>Membri:</w:t>
      </w:r>
    </w:p>
    <w:p w14:paraId="7B1C53A4" w14:textId="77777777" w:rsidR="004B74DD" w:rsidRPr="00E40EE8" w:rsidRDefault="004B74DD" w:rsidP="00E40EE8">
      <w:pPr>
        <w:shd w:val="clear" w:color="auto" w:fill="FFFFFF"/>
        <w:spacing w:after="0" w:line="360" w:lineRule="auto"/>
        <w:jc w:val="both"/>
        <w:rPr>
          <w:rFonts w:ascii="Times New Roman" w:eastAsia="Times New Roman" w:hAnsi="Times New Roman" w:cs="Times New Roman"/>
          <w:sz w:val="24"/>
          <w:szCs w:val="24"/>
        </w:rPr>
      </w:pPr>
      <w:r w:rsidRPr="00E40EE8">
        <w:rPr>
          <w:rFonts w:ascii="Times New Roman" w:eastAsia="Times New Roman" w:hAnsi="Times New Roman" w:cs="Times New Roman"/>
          <w:color w:val="000000"/>
          <w:sz w:val="24"/>
          <w:szCs w:val="24"/>
        </w:rPr>
        <w:t>Prof. univ. dr. Radu Bufan</w:t>
      </w:r>
    </w:p>
    <w:p w14:paraId="08C1BF6E" w14:textId="77777777" w:rsidR="004B74DD" w:rsidRPr="00E40EE8" w:rsidRDefault="004B74DD" w:rsidP="00E40EE8">
      <w:pPr>
        <w:shd w:val="clear" w:color="auto" w:fill="FFFFFF"/>
        <w:spacing w:after="0" w:line="360" w:lineRule="auto"/>
        <w:jc w:val="both"/>
        <w:rPr>
          <w:rFonts w:ascii="Times New Roman" w:eastAsia="Times New Roman" w:hAnsi="Times New Roman" w:cs="Times New Roman"/>
          <w:sz w:val="24"/>
          <w:szCs w:val="24"/>
        </w:rPr>
      </w:pPr>
      <w:r w:rsidRPr="00E40EE8">
        <w:rPr>
          <w:rFonts w:ascii="Times New Roman" w:eastAsia="Times New Roman" w:hAnsi="Times New Roman" w:cs="Times New Roman"/>
          <w:color w:val="000000"/>
          <w:sz w:val="24"/>
          <w:szCs w:val="24"/>
        </w:rPr>
        <w:t>Prof. univ. dr. Lucian Săuleanu</w:t>
      </w:r>
    </w:p>
    <w:p w14:paraId="0BD99463" w14:textId="77777777" w:rsidR="004B74DD" w:rsidRPr="00E40EE8" w:rsidRDefault="004B74DD" w:rsidP="00E40EE8">
      <w:pPr>
        <w:shd w:val="clear" w:color="auto" w:fill="FFFFFF"/>
        <w:spacing w:after="0" w:line="360" w:lineRule="auto"/>
        <w:jc w:val="both"/>
        <w:rPr>
          <w:rFonts w:ascii="Times New Roman" w:eastAsia="Times New Roman" w:hAnsi="Times New Roman" w:cs="Times New Roman"/>
          <w:sz w:val="24"/>
          <w:szCs w:val="24"/>
        </w:rPr>
      </w:pPr>
      <w:r w:rsidRPr="00E40EE8">
        <w:rPr>
          <w:rFonts w:ascii="Times New Roman" w:eastAsia="Times New Roman" w:hAnsi="Times New Roman" w:cs="Times New Roman"/>
          <w:color w:val="000000"/>
          <w:sz w:val="24"/>
          <w:szCs w:val="24"/>
        </w:rPr>
        <w:t>Conf. univ. dr. Vasile Nemeș</w:t>
      </w:r>
    </w:p>
    <w:p w14:paraId="697BF7F7" w14:textId="77777777" w:rsidR="004B74DD" w:rsidRPr="00E40EE8" w:rsidRDefault="004B74DD" w:rsidP="00E40EE8">
      <w:pPr>
        <w:shd w:val="clear" w:color="auto" w:fill="FFFFFF"/>
        <w:spacing w:after="0" w:line="360" w:lineRule="auto"/>
        <w:jc w:val="both"/>
        <w:rPr>
          <w:rFonts w:ascii="Times New Roman" w:eastAsia="Times New Roman" w:hAnsi="Times New Roman" w:cs="Times New Roman"/>
          <w:sz w:val="24"/>
          <w:szCs w:val="24"/>
        </w:rPr>
      </w:pPr>
      <w:r w:rsidRPr="00E40EE8">
        <w:rPr>
          <w:rFonts w:ascii="Times New Roman" w:eastAsia="Times New Roman" w:hAnsi="Times New Roman" w:cs="Times New Roman"/>
          <w:color w:val="000000"/>
          <w:sz w:val="24"/>
          <w:szCs w:val="24"/>
        </w:rPr>
        <w:t>Lector univ. dr. Manole Popa</w:t>
      </w:r>
    </w:p>
    <w:bookmarkEnd w:id="0"/>
    <w:p w14:paraId="0AE861C8" w14:textId="77777777" w:rsidR="008C6675" w:rsidRPr="004B74DD" w:rsidRDefault="008C6675" w:rsidP="00E40EE8">
      <w:pPr>
        <w:spacing w:line="360" w:lineRule="auto"/>
        <w:ind w:firstLine="397"/>
        <w:jc w:val="both"/>
        <w:rPr>
          <w:rFonts w:ascii="Times New Roman" w:hAnsi="Times New Roman" w:cs="Times New Roman"/>
          <w:color w:val="000000"/>
          <w:shd w:val="clear" w:color="auto" w:fill="FFFFFF"/>
          <w:lang w:val="ro-RO"/>
        </w:rPr>
      </w:pPr>
    </w:p>
    <w:sectPr w:rsidR="008C6675" w:rsidRPr="004B74DD" w:rsidSect="00956F41">
      <w:footerReference w:type="default" r:id="rId8"/>
      <w:pgSz w:w="11906" w:h="16838" w:code="9"/>
      <w:pgMar w:top="1276" w:right="1440" w:bottom="142"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8CD4F" w14:textId="77777777" w:rsidR="00F62915" w:rsidRDefault="00F62915" w:rsidP="00D97DE8">
      <w:pPr>
        <w:spacing w:after="0" w:line="240" w:lineRule="auto"/>
      </w:pPr>
      <w:r>
        <w:separator/>
      </w:r>
    </w:p>
  </w:endnote>
  <w:endnote w:type="continuationSeparator" w:id="0">
    <w:p w14:paraId="2F63A2FF" w14:textId="77777777" w:rsidR="00F62915" w:rsidRDefault="00F62915" w:rsidP="00D97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altName w:val="Arial"/>
    <w:panose1 w:val="020B0604020202020204"/>
    <w:charset w:val="00"/>
    <w:family w:val="swiss"/>
    <w:pitch w:val="variable"/>
    <w:sig w:usb0="E10022FF" w:usb1="C000E47F" w:usb2="00000029" w:usb3="00000000" w:csb0="000001D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1602979"/>
      <w:docPartObj>
        <w:docPartGallery w:val="Page Numbers (Bottom of Page)"/>
        <w:docPartUnique/>
      </w:docPartObj>
    </w:sdtPr>
    <w:sdtEndPr>
      <w:rPr>
        <w:noProof/>
      </w:rPr>
    </w:sdtEndPr>
    <w:sdtContent>
      <w:p w14:paraId="3DFD390A" w14:textId="37A2BBEC" w:rsidR="00B46B3A" w:rsidRDefault="00B46B3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1B8DA12" w14:textId="77777777" w:rsidR="00B46B3A" w:rsidRDefault="00B46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461EA" w14:textId="77777777" w:rsidR="00F62915" w:rsidRDefault="00F62915" w:rsidP="00D97DE8">
      <w:pPr>
        <w:spacing w:after="0" w:line="240" w:lineRule="auto"/>
      </w:pPr>
      <w:r>
        <w:separator/>
      </w:r>
    </w:p>
  </w:footnote>
  <w:footnote w:type="continuationSeparator" w:id="0">
    <w:p w14:paraId="08D72B86" w14:textId="77777777" w:rsidR="00F62915" w:rsidRDefault="00F62915" w:rsidP="00D97D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61FB"/>
    <w:multiLevelType w:val="hybridMultilevel"/>
    <w:tmpl w:val="3914125C"/>
    <w:lvl w:ilvl="0" w:tplc="04090003">
      <w:start w:val="1"/>
      <w:numFmt w:val="bullet"/>
      <w:lvlText w:val="o"/>
      <w:lvlJc w:val="left"/>
      <w:pPr>
        <w:ind w:left="1311" w:hanging="360"/>
      </w:pPr>
      <w:rPr>
        <w:rFonts w:ascii="Courier New" w:hAnsi="Courier New" w:cs="Courier New" w:hint="default"/>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abstractNum w:abstractNumId="1" w15:restartNumberingAfterBreak="0">
    <w:nsid w:val="00FA23CE"/>
    <w:multiLevelType w:val="hybridMultilevel"/>
    <w:tmpl w:val="0F80071A"/>
    <w:lvl w:ilvl="0" w:tplc="AB10214E">
      <w:start w:val="1"/>
      <w:numFmt w:val="lowerRoman"/>
      <w:lvlText w:val="%1."/>
      <w:lvlJc w:val="left"/>
      <w:pPr>
        <w:ind w:left="1440" w:hanging="720"/>
      </w:pPr>
      <w:rPr>
        <w:rFonts w:ascii="Times New Roman" w:hAnsi="Times New Roman"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FD26E0"/>
    <w:multiLevelType w:val="hybridMultilevel"/>
    <w:tmpl w:val="D9B80694"/>
    <w:lvl w:ilvl="0" w:tplc="7A4EA3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382653"/>
    <w:multiLevelType w:val="hybridMultilevel"/>
    <w:tmpl w:val="0AE0B84C"/>
    <w:lvl w:ilvl="0" w:tplc="13867E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3697D9F"/>
    <w:multiLevelType w:val="hybridMultilevel"/>
    <w:tmpl w:val="944238F6"/>
    <w:lvl w:ilvl="0" w:tplc="904ACF4E">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4206315"/>
    <w:multiLevelType w:val="hybridMultilevel"/>
    <w:tmpl w:val="3020C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E76EA8"/>
    <w:multiLevelType w:val="hybridMultilevel"/>
    <w:tmpl w:val="AB66F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C40A3F"/>
    <w:multiLevelType w:val="hybridMultilevel"/>
    <w:tmpl w:val="54EE8522"/>
    <w:lvl w:ilvl="0" w:tplc="0AD6FE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4D5816"/>
    <w:multiLevelType w:val="multilevel"/>
    <w:tmpl w:val="11E4C14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5A05DC0"/>
    <w:multiLevelType w:val="hybridMultilevel"/>
    <w:tmpl w:val="96608166"/>
    <w:lvl w:ilvl="0" w:tplc="ED102C5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18070440"/>
    <w:multiLevelType w:val="hybridMultilevel"/>
    <w:tmpl w:val="AD4CD1C4"/>
    <w:lvl w:ilvl="0" w:tplc="97E2459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88300DB"/>
    <w:multiLevelType w:val="hybridMultilevel"/>
    <w:tmpl w:val="906AC01E"/>
    <w:lvl w:ilvl="0" w:tplc="C610F684">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A222A9"/>
    <w:multiLevelType w:val="hybridMultilevel"/>
    <w:tmpl w:val="9EA6B91E"/>
    <w:lvl w:ilvl="0" w:tplc="356A863C">
      <w:start w:val="1"/>
      <w:numFmt w:val="decimal"/>
      <w:lvlText w:val="%1."/>
      <w:lvlJc w:val="left"/>
      <w:pPr>
        <w:ind w:left="720" w:hanging="360"/>
      </w:pPr>
      <w:rPr>
        <w:rFonts w:ascii="Trebuchet MS" w:eastAsiaTheme="minorHAnsi" w:hAnsi="Trebuchet MS" w:cstheme="minorBidi"/>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016721"/>
    <w:multiLevelType w:val="hybridMultilevel"/>
    <w:tmpl w:val="9E163A6A"/>
    <w:lvl w:ilvl="0" w:tplc="5F325D06">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A9C7AD5"/>
    <w:multiLevelType w:val="hybridMultilevel"/>
    <w:tmpl w:val="EAC63F38"/>
    <w:lvl w:ilvl="0" w:tplc="D80E4E02">
      <w:start w:val="1"/>
      <w:numFmt w:val="lowerRoman"/>
      <w:lvlText w:val="%1."/>
      <w:lvlJc w:val="left"/>
      <w:pPr>
        <w:ind w:left="1440" w:hanging="720"/>
      </w:pPr>
      <w:rPr>
        <w:rFonts w:ascii="Cambria" w:hAnsi="Cambria"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B0E27BB"/>
    <w:multiLevelType w:val="hybridMultilevel"/>
    <w:tmpl w:val="38D23634"/>
    <w:lvl w:ilvl="0" w:tplc="AFD06920">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D6561D4"/>
    <w:multiLevelType w:val="hybridMultilevel"/>
    <w:tmpl w:val="423EB0B4"/>
    <w:lvl w:ilvl="0" w:tplc="C3029DA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4427FA"/>
    <w:multiLevelType w:val="hybridMultilevel"/>
    <w:tmpl w:val="EE84F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D44E83"/>
    <w:multiLevelType w:val="hybridMultilevel"/>
    <w:tmpl w:val="D0A6FA40"/>
    <w:lvl w:ilvl="0" w:tplc="658AD5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02611F9"/>
    <w:multiLevelType w:val="hybridMultilevel"/>
    <w:tmpl w:val="8C18D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FA578A"/>
    <w:multiLevelType w:val="hybridMultilevel"/>
    <w:tmpl w:val="6E1C9DB2"/>
    <w:lvl w:ilvl="0" w:tplc="5DBA38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0012F3"/>
    <w:multiLevelType w:val="hybridMultilevel"/>
    <w:tmpl w:val="2B8016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6E1E0B"/>
    <w:multiLevelType w:val="hybridMultilevel"/>
    <w:tmpl w:val="3474C89A"/>
    <w:lvl w:ilvl="0" w:tplc="69265446">
      <w:start w:val="1"/>
      <w:numFmt w:val="decimal"/>
      <w:lvlText w:val="%1."/>
      <w:lvlJc w:val="left"/>
      <w:pPr>
        <w:ind w:left="720" w:hanging="360"/>
      </w:pPr>
      <w:rPr>
        <w:rFonts w:ascii="Times New Roman" w:eastAsiaTheme="minorHAnsi" w:hAnsi="Times New Roman" w:cstheme="minorBidi"/>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DD4993"/>
    <w:multiLevelType w:val="hybridMultilevel"/>
    <w:tmpl w:val="B952FCD0"/>
    <w:lvl w:ilvl="0" w:tplc="83B65DFA">
      <w:start w:val="1"/>
      <w:numFmt w:val="upp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0E7AB6"/>
    <w:multiLevelType w:val="hybridMultilevel"/>
    <w:tmpl w:val="EB76C0A4"/>
    <w:lvl w:ilvl="0" w:tplc="EAB6FA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8B2C2F"/>
    <w:multiLevelType w:val="hybridMultilevel"/>
    <w:tmpl w:val="33C2F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0A2463"/>
    <w:multiLevelType w:val="hybridMultilevel"/>
    <w:tmpl w:val="27E60C70"/>
    <w:lvl w:ilvl="0" w:tplc="7AE2B188">
      <w:start w:val="1"/>
      <w:numFmt w:val="lowerLetter"/>
      <w:lvlText w:val="%1)"/>
      <w:lvlJc w:val="left"/>
      <w:pPr>
        <w:ind w:left="1080" w:hanging="360"/>
      </w:pPr>
      <w:rPr>
        <w:rFonts w:cs="Aria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A8300CB"/>
    <w:multiLevelType w:val="hybridMultilevel"/>
    <w:tmpl w:val="893076CE"/>
    <w:lvl w:ilvl="0" w:tplc="32CC0E3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EF74B4"/>
    <w:multiLevelType w:val="hybridMultilevel"/>
    <w:tmpl w:val="BA7CA448"/>
    <w:lvl w:ilvl="0" w:tplc="F482CC9E">
      <w:start w:val="1"/>
      <w:numFmt w:val="lowerRoman"/>
      <w:lvlText w:val="%1."/>
      <w:lvlJc w:val="left"/>
      <w:pPr>
        <w:ind w:left="720" w:hanging="360"/>
      </w:pPr>
      <w:rPr>
        <w:rFonts w:ascii="Trebuchet MS" w:eastAsiaTheme="minorHAnsi" w:hAnsi="Trebuchet MS" w:cstheme="minorBidi"/>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EA4BD5"/>
    <w:multiLevelType w:val="hybridMultilevel"/>
    <w:tmpl w:val="93968502"/>
    <w:lvl w:ilvl="0" w:tplc="719CFF24">
      <w:start w:val="1"/>
      <w:numFmt w:val="lowerRoman"/>
      <w:lvlText w:val="(%1)"/>
      <w:lvlJc w:val="left"/>
      <w:pPr>
        <w:ind w:left="1713" w:hanging="7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0" w15:restartNumberingAfterBreak="0">
    <w:nsid w:val="4FF11808"/>
    <w:multiLevelType w:val="hybridMultilevel"/>
    <w:tmpl w:val="4CCCB35E"/>
    <w:lvl w:ilvl="0" w:tplc="D2CC5BC8">
      <w:start w:val="1"/>
      <w:numFmt w:val="lowerRoman"/>
      <w:lvlText w:val="%1."/>
      <w:lvlJc w:val="left"/>
      <w:pPr>
        <w:ind w:left="1080" w:hanging="720"/>
      </w:pPr>
      <w:rPr>
        <w:rFonts w:eastAsia="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B620F8"/>
    <w:multiLevelType w:val="hybridMultilevel"/>
    <w:tmpl w:val="0B760762"/>
    <w:lvl w:ilvl="0" w:tplc="88886BCC">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51002B9E"/>
    <w:multiLevelType w:val="hybridMultilevel"/>
    <w:tmpl w:val="4372B9A2"/>
    <w:lvl w:ilvl="0" w:tplc="26829418">
      <w:start w:val="1"/>
      <w:numFmt w:val="lowerRoman"/>
      <w:lvlText w:val="%1."/>
      <w:lvlJc w:val="left"/>
      <w:pPr>
        <w:ind w:left="1736" w:hanging="720"/>
      </w:pPr>
      <w:rPr>
        <w:rFonts w:hint="default"/>
        <w:b/>
      </w:rPr>
    </w:lvl>
    <w:lvl w:ilvl="1" w:tplc="04090019" w:tentative="1">
      <w:start w:val="1"/>
      <w:numFmt w:val="lowerLetter"/>
      <w:lvlText w:val="%2."/>
      <w:lvlJc w:val="left"/>
      <w:pPr>
        <w:ind w:left="2096" w:hanging="360"/>
      </w:pPr>
    </w:lvl>
    <w:lvl w:ilvl="2" w:tplc="0409001B" w:tentative="1">
      <w:start w:val="1"/>
      <w:numFmt w:val="lowerRoman"/>
      <w:lvlText w:val="%3."/>
      <w:lvlJc w:val="right"/>
      <w:pPr>
        <w:ind w:left="2816" w:hanging="180"/>
      </w:pPr>
    </w:lvl>
    <w:lvl w:ilvl="3" w:tplc="0409000F" w:tentative="1">
      <w:start w:val="1"/>
      <w:numFmt w:val="decimal"/>
      <w:lvlText w:val="%4."/>
      <w:lvlJc w:val="left"/>
      <w:pPr>
        <w:ind w:left="3536" w:hanging="360"/>
      </w:pPr>
    </w:lvl>
    <w:lvl w:ilvl="4" w:tplc="04090019" w:tentative="1">
      <w:start w:val="1"/>
      <w:numFmt w:val="lowerLetter"/>
      <w:lvlText w:val="%5."/>
      <w:lvlJc w:val="left"/>
      <w:pPr>
        <w:ind w:left="4256" w:hanging="360"/>
      </w:pPr>
    </w:lvl>
    <w:lvl w:ilvl="5" w:tplc="0409001B" w:tentative="1">
      <w:start w:val="1"/>
      <w:numFmt w:val="lowerRoman"/>
      <w:lvlText w:val="%6."/>
      <w:lvlJc w:val="right"/>
      <w:pPr>
        <w:ind w:left="4976" w:hanging="180"/>
      </w:pPr>
    </w:lvl>
    <w:lvl w:ilvl="6" w:tplc="0409000F" w:tentative="1">
      <w:start w:val="1"/>
      <w:numFmt w:val="decimal"/>
      <w:lvlText w:val="%7."/>
      <w:lvlJc w:val="left"/>
      <w:pPr>
        <w:ind w:left="5696" w:hanging="360"/>
      </w:pPr>
    </w:lvl>
    <w:lvl w:ilvl="7" w:tplc="04090019" w:tentative="1">
      <w:start w:val="1"/>
      <w:numFmt w:val="lowerLetter"/>
      <w:lvlText w:val="%8."/>
      <w:lvlJc w:val="left"/>
      <w:pPr>
        <w:ind w:left="6416" w:hanging="360"/>
      </w:pPr>
    </w:lvl>
    <w:lvl w:ilvl="8" w:tplc="0409001B" w:tentative="1">
      <w:start w:val="1"/>
      <w:numFmt w:val="lowerRoman"/>
      <w:lvlText w:val="%9."/>
      <w:lvlJc w:val="right"/>
      <w:pPr>
        <w:ind w:left="7136" w:hanging="180"/>
      </w:pPr>
    </w:lvl>
  </w:abstractNum>
  <w:abstractNum w:abstractNumId="33" w15:restartNumberingAfterBreak="0">
    <w:nsid w:val="54994B5C"/>
    <w:multiLevelType w:val="hybridMultilevel"/>
    <w:tmpl w:val="BDBA08AA"/>
    <w:lvl w:ilvl="0" w:tplc="9B98AE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BF5F4D"/>
    <w:multiLevelType w:val="hybridMultilevel"/>
    <w:tmpl w:val="BCC0A74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560A0B4D"/>
    <w:multiLevelType w:val="hybridMultilevel"/>
    <w:tmpl w:val="21B69FCC"/>
    <w:lvl w:ilvl="0" w:tplc="538EFFA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6" w15:restartNumberingAfterBreak="0">
    <w:nsid w:val="57521AEA"/>
    <w:multiLevelType w:val="hybridMultilevel"/>
    <w:tmpl w:val="705268FC"/>
    <w:lvl w:ilvl="0" w:tplc="F876745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7F0ACF"/>
    <w:multiLevelType w:val="hybridMultilevel"/>
    <w:tmpl w:val="E0327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8A3AAB"/>
    <w:multiLevelType w:val="hybridMultilevel"/>
    <w:tmpl w:val="29A2AA88"/>
    <w:lvl w:ilvl="0" w:tplc="8F6EEA5A">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52E5C7D"/>
    <w:multiLevelType w:val="hybridMultilevel"/>
    <w:tmpl w:val="DC0C6506"/>
    <w:lvl w:ilvl="0" w:tplc="3920E73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69D69D2"/>
    <w:multiLevelType w:val="hybridMultilevel"/>
    <w:tmpl w:val="DB46A550"/>
    <w:lvl w:ilvl="0" w:tplc="3E801C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8E27DF8"/>
    <w:multiLevelType w:val="hybridMultilevel"/>
    <w:tmpl w:val="44FC0AFE"/>
    <w:lvl w:ilvl="0" w:tplc="2AE8535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191A29"/>
    <w:multiLevelType w:val="hybridMultilevel"/>
    <w:tmpl w:val="D20A7A74"/>
    <w:lvl w:ilvl="0" w:tplc="4FEEE4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A5B6786"/>
    <w:multiLevelType w:val="hybridMultilevel"/>
    <w:tmpl w:val="095ED872"/>
    <w:lvl w:ilvl="0" w:tplc="11EC0254">
      <w:start w:val="1"/>
      <w:numFmt w:val="lowerRoman"/>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BE1C26"/>
    <w:multiLevelType w:val="hybridMultilevel"/>
    <w:tmpl w:val="17EE4804"/>
    <w:lvl w:ilvl="0" w:tplc="4D7C02EC">
      <w:start w:val="1"/>
      <w:numFmt w:val="lowerRoman"/>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F7333A"/>
    <w:multiLevelType w:val="hybridMultilevel"/>
    <w:tmpl w:val="4BDA5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ED1040"/>
    <w:multiLevelType w:val="hybridMultilevel"/>
    <w:tmpl w:val="D5C20B1E"/>
    <w:lvl w:ilvl="0" w:tplc="15F48EE2">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7" w15:restartNumberingAfterBreak="0">
    <w:nsid w:val="7BA52F0A"/>
    <w:multiLevelType w:val="hybridMultilevel"/>
    <w:tmpl w:val="3DEC1368"/>
    <w:lvl w:ilvl="0" w:tplc="D9BA5C96">
      <w:start w:val="1"/>
      <w:numFmt w:val="lowerRoman"/>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F03B5F"/>
    <w:multiLevelType w:val="hybridMultilevel"/>
    <w:tmpl w:val="41E8CF42"/>
    <w:lvl w:ilvl="0" w:tplc="B900A3FC">
      <w:start w:val="1"/>
      <w:numFmt w:val="lowerRoman"/>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AC5AF7"/>
    <w:multiLevelType w:val="hybridMultilevel"/>
    <w:tmpl w:val="953ED8B6"/>
    <w:lvl w:ilvl="0" w:tplc="8C94AEB2">
      <w:start w:val="1"/>
      <w:numFmt w:val="lowerRoman"/>
      <w:lvlText w:val="(%1)"/>
      <w:lvlJc w:val="left"/>
      <w:pPr>
        <w:ind w:left="1713" w:hanging="7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3"/>
  </w:num>
  <w:num w:numId="2">
    <w:abstractNumId w:val="10"/>
  </w:num>
  <w:num w:numId="3">
    <w:abstractNumId w:val="2"/>
  </w:num>
  <w:num w:numId="4">
    <w:abstractNumId w:val="16"/>
  </w:num>
  <w:num w:numId="5">
    <w:abstractNumId w:val="36"/>
  </w:num>
  <w:num w:numId="6">
    <w:abstractNumId w:val="9"/>
  </w:num>
  <w:num w:numId="7">
    <w:abstractNumId w:val="35"/>
  </w:num>
  <w:num w:numId="8">
    <w:abstractNumId w:val="11"/>
  </w:num>
  <w:num w:numId="9">
    <w:abstractNumId w:val="46"/>
  </w:num>
  <w:num w:numId="10">
    <w:abstractNumId w:val="29"/>
  </w:num>
  <w:num w:numId="11">
    <w:abstractNumId w:val="49"/>
  </w:num>
  <w:num w:numId="12">
    <w:abstractNumId w:val="39"/>
  </w:num>
  <w:num w:numId="13">
    <w:abstractNumId w:val="42"/>
  </w:num>
  <w:num w:numId="14">
    <w:abstractNumId w:val="18"/>
  </w:num>
  <w:num w:numId="15">
    <w:abstractNumId w:val="8"/>
  </w:num>
  <w:num w:numId="16">
    <w:abstractNumId w:val="28"/>
  </w:num>
  <w:num w:numId="17">
    <w:abstractNumId w:val="12"/>
  </w:num>
  <w:num w:numId="18">
    <w:abstractNumId w:val="22"/>
  </w:num>
  <w:num w:numId="19">
    <w:abstractNumId w:val="43"/>
  </w:num>
  <w:num w:numId="20">
    <w:abstractNumId w:val="25"/>
  </w:num>
  <w:num w:numId="21">
    <w:abstractNumId w:val="44"/>
  </w:num>
  <w:num w:numId="22">
    <w:abstractNumId w:val="19"/>
  </w:num>
  <w:num w:numId="23">
    <w:abstractNumId w:val="45"/>
  </w:num>
  <w:num w:numId="24">
    <w:abstractNumId w:val="7"/>
  </w:num>
  <w:num w:numId="25">
    <w:abstractNumId w:val="20"/>
  </w:num>
  <w:num w:numId="26">
    <w:abstractNumId w:val="24"/>
  </w:num>
  <w:num w:numId="27">
    <w:abstractNumId w:val="23"/>
  </w:num>
  <w:num w:numId="28">
    <w:abstractNumId w:val="38"/>
  </w:num>
  <w:num w:numId="29">
    <w:abstractNumId w:val="32"/>
  </w:num>
  <w:num w:numId="30">
    <w:abstractNumId w:val="14"/>
  </w:num>
  <w:num w:numId="31">
    <w:abstractNumId w:val="0"/>
  </w:num>
  <w:num w:numId="32">
    <w:abstractNumId w:val="15"/>
  </w:num>
  <w:num w:numId="33">
    <w:abstractNumId w:val="13"/>
  </w:num>
  <w:num w:numId="34">
    <w:abstractNumId w:val="47"/>
  </w:num>
  <w:num w:numId="35">
    <w:abstractNumId w:val="48"/>
  </w:num>
  <w:num w:numId="36">
    <w:abstractNumId w:val="4"/>
  </w:num>
  <w:num w:numId="37">
    <w:abstractNumId w:val="31"/>
  </w:num>
  <w:num w:numId="38">
    <w:abstractNumId w:val="1"/>
  </w:num>
  <w:num w:numId="39">
    <w:abstractNumId w:val="27"/>
  </w:num>
  <w:num w:numId="40">
    <w:abstractNumId w:val="30"/>
  </w:num>
  <w:num w:numId="41">
    <w:abstractNumId w:val="34"/>
  </w:num>
  <w:num w:numId="42">
    <w:abstractNumId w:val="41"/>
  </w:num>
  <w:num w:numId="43">
    <w:abstractNumId w:val="33"/>
  </w:num>
  <w:num w:numId="44">
    <w:abstractNumId w:val="17"/>
  </w:num>
  <w:num w:numId="45">
    <w:abstractNumId w:val="40"/>
  </w:num>
  <w:num w:numId="46">
    <w:abstractNumId w:val="26"/>
  </w:num>
  <w:num w:numId="47">
    <w:abstractNumId w:val="6"/>
  </w:num>
  <w:num w:numId="48">
    <w:abstractNumId w:val="21"/>
  </w:num>
  <w:num w:numId="49">
    <w:abstractNumId w:val="5"/>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527"/>
    <w:rsid w:val="00010372"/>
    <w:rsid w:val="00012F77"/>
    <w:rsid w:val="00016563"/>
    <w:rsid w:val="00027A2F"/>
    <w:rsid w:val="00054116"/>
    <w:rsid w:val="00055A6F"/>
    <w:rsid w:val="000A6C0C"/>
    <w:rsid w:val="000C0000"/>
    <w:rsid w:val="000C552D"/>
    <w:rsid w:val="000D55DC"/>
    <w:rsid w:val="000E0ECE"/>
    <w:rsid w:val="000E743F"/>
    <w:rsid w:val="00100E7C"/>
    <w:rsid w:val="0010143E"/>
    <w:rsid w:val="001605FD"/>
    <w:rsid w:val="001615C2"/>
    <w:rsid w:val="00161D4B"/>
    <w:rsid w:val="00193819"/>
    <w:rsid w:val="001A2AF6"/>
    <w:rsid w:val="001B2243"/>
    <w:rsid w:val="001B35EF"/>
    <w:rsid w:val="001B5A9A"/>
    <w:rsid w:val="001C5160"/>
    <w:rsid w:val="001E79CC"/>
    <w:rsid w:val="001F25A4"/>
    <w:rsid w:val="001F46BB"/>
    <w:rsid w:val="002246D9"/>
    <w:rsid w:val="002314CE"/>
    <w:rsid w:val="002412E7"/>
    <w:rsid w:val="002507D2"/>
    <w:rsid w:val="00254D8F"/>
    <w:rsid w:val="00262636"/>
    <w:rsid w:val="0027504E"/>
    <w:rsid w:val="00276263"/>
    <w:rsid w:val="0028126F"/>
    <w:rsid w:val="002914DE"/>
    <w:rsid w:val="00293008"/>
    <w:rsid w:val="002E0B87"/>
    <w:rsid w:val="002E55D6"/>
    <w:rsid w:val="002E741B"/>
    <w:rsid w:val="002F759B"/>
    <w:rsid w:val="00330D3E"/>
    <w:rsid w:val="003521D2"/>
    <w:rsid w:val="00364CA8"/>
    <w:rsid w:val="00380A70"/>
    <w:rsid w:val="00397F7C"/>
    <w:rsid w:val="003B4BA6"/>
    <w:rsid w:val="003E5A3D"/>
    <w:rsid w:val="00404520"/>
    <w:rsid w:val="00410825"/>
    <w:rsid w:val="00414F06"/>
    <w:rsid w:val="004461F0"/>
    <w:rsid w:val="004B2E0B"/>
    <w:rsid w:val="004B3343"/>
    <w:rsid w:val="004B74DD"/>
    <w:rsid w:val="004C1706"/>
    <w:rsid w:val="004D7DC0"/>
    <w:rsid w:val="004E4152"/>
    <w:rsid w:val="0050501F"/>
    <w:rsid w:val="00505718"/>
    <w:rsid w:val="005123E0"/>
    <w:rsid w:val="00520865"/>
    <w:rsid w:val="00527807"/>
    <w:rsid w:val="00540CF3"/>
    <w:rsid w:val="005931C3"/>
    <w:rsid w:val="00594486"/>
    <w:rsid w:val="005E07B8"/>
    <w:rsid w:val="00622E48"/>
    <w:rsid w:val="00625654"/>
    <w:rsid w:val="0063793B"/>
    <w:rsid w:val="00653FF4"/>
    <w:rsid w:val="006723FA"/>
    <w:rsid w:val="006776FB"/>
    <w:rsid w:val="00693386"/>
    <w:rsid w:val="00694543"/>
    <w:rsid w:val="006B3FA6"/>
    <w:rsid w:val="006D6AA7"/>
    <w:rsid w:val="006F15A0"/>
    <w:rsid w:val="006F3A0D"/>
    <w:rsid w:val="00700238"/>
    <w:rsid w:val="00710527"/>
    <w:rsid w:val="007239BD"/>
    <w:rsid w:val="0072424B"/>
    <w:rsid w:val="007321F2"/>
    <w:rsid w:val="00734935"/>
    <w:rsid w:val="0073511E"/>
    <w:rsid w:val="007821B8"/>
    <w:rsid w:val="007A1A8B"/>
    <w:rsid w:val="007F3B2E"/>
    <w:rsid w:val="00803F69"/>
    <w:rsid w:val="008211CD"/>
    <w:rsid w:val="008409F3"/>
    <w:rsid w:val="0084272E"/>
    <w:rsid w:val="00851F1C"/>
    <w:rsid w:val="00881CEB"/>
    <w:rsid w:val="00890CD7"/>
    <w:rsid w:val="00894CFF"/>
    <w:rsid w:val="008A1552"/>
    <w:rsid w:val="008A6937"/>
    <w:rsid w:val="008C6675"/>
    <w:rsid w:val="008D6D9F"/>
    <w:rsid w:val="008E5399"/>
    <w:rsid w:val="008F3D43"/>
    <w:rsid w:val="0090684C"/>
    <w:rsid w:val="00911AEC"/>
    <w:rsid w:val="00944B03"/>
    <w:rsid w:val="00956F41"/>
    <w:rsid w:val="009806B4"/>
    <w:rsid w:val="009A3B80"/>
    <w:rsid w:val="009B1F72"/>
    <w:rsid w:val="00A014DD"/>
    <w:rsid w:val="00A0312C"/>
    <w:rsid w:val="00A47BC2"/>
    <w:rsid w:val="00A50499"/>
    <w:rsid w:val="00A655CF"/>
    <w:rsid w:val="00A81F97"/>
    <w:rsid w:val="00AA7159"/>
    <w:rsid w:val="00AC24B0"/>
    <w:rsid w:val="00B46B3A"/>
    <w:rsid w:val="00B51DF9"/>
    <w:rsid w:val="00B76568"/>
    <w:rsid w:val="00B908F1"/>
    <w:rsid w:val="00B9519A"/>
    <w:rsid w:val="00BB0A67"/>
    <w:rsid w:val="00BB57A4"/>
    <w:rsid w:val="00BE6BF0"/>
    <w:rsid w:val="00BF26BE"/>
    <w:rsid w:val="00BF5376"/>
    <w:rsid w:val="00C04843"/>
    <w:rsid w:val="00C05AD4"/>
    <w:rsid w:val="00C17C3A"/>
    <w:rsid w:val="00C465DF"/>
    <w:rsid w:val="00C624BF"/>
    <w:rsid w:val="00C723E1"/>
    <w:rsid w:val="00C72E70"/>
    <w:rsid w:val="00CA0D8B"/>
    <w:rsid w:val="00CA1A93"/>
    <w:rsid w:val="00CA573C"/>
    <w:rsid w:val="00CD4235"/>
    <w:rsid w:val="00CE51EE"/>
    <w:rsid w:val="00D07607"/>
    <w:rsid w:val="00D141C3"/>
    <w:rsid w:val="00D3785B"/>
    <w:rsid w:val="00D72BD5"/>
    <w:rsid w:val="00D97DE8"/>
    <w:rsid w:val="00D97FC0"/>
    <w:rsid w:val="00DC0160"/>
    <w:rsid w:val="00DD6C64"/>
    <w:rsid w:val="00DE4431"/>
    <w:rsid w:val="00DF4331"/>
    <w:rsid w:val="00E40EE8"/>
    <w:rsid w:val="00EB3970"/>
    <w:rsid w:val="00EB71F9"/>
    <w:rsid w:val="00ED7AAE"/>
    <w:rsid w:val="00EE3FA0"/>
    <w:rsid w:val="00F34202"/>
    <w:rsid w:val="00F35686"/>
    <w:rsid w:val="00F3715F"/>
    <w:rsid w:val="00F51693"/>
    <w:rsid w:val="00F530EF"/>
    <w:rsid w:val="00F62915"/>
    <w:rsid w:val="00F706DB"/>
    <w:rsid w:val="00F87300"/>
    <w:rsid w:val="00FA5292"/>
    <w:rsid w:val="00FB7749"/>
    <w:rsid w:val="00FC3091"/>
    <w:rsid w:val="00FD1947"/>
    <w:rsid w:val="00FD453B"/>
    <w:rsid w:val="00FE14E1"/>
    <w:rsid w:val="00FE4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298F2"/>
  <w15:chartTrackingRefBased/>
  <w15:docId w15:val="{92CAC8EA-CC2F-450C-8EF7-386EE1EC4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23E0"/>
    <w:pPr>
      <w:spacing w:after="200" w:line="276" w:lineRule="auto"/>
    </w:pPr>
  </w:style>
  <w:style w:type="paragraph" w:styleId="Heading2">
    <w:name w:val="heading 2"/>
    <w:basedOn w:val="Normal"/>
    <w:next w:val="Normal"/>
    <w:link w:val="Heading2Char"/>
    <w:qFormat/>
    <w:rsid w:val="000E0ECE"/>
    <w:pPr>
      <w:keepNext/>
      <w:spacing w:after="0" w:line="240" w:lineRule="auto"/>
      <w:ind w:left="-540" w:right="-1054"/>
      <w:outlineLvl w:val="1"/>
    </w:pPr>
    <w:rPr>
      <w:rFonts w:ascii="Arial" w:eastAsia="Calibri" w:hAnsi="Arial" w:cs="Times New Roman"/>
      <w:b/>
      <w:bCs/>
      <w:sz w:val="24"/>
      <w:szCs w:val="24"/>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0527"/>
    <w:pPr>
      <w:spacing w:after="0" w:line="240" w:lineRule="auto"/>
    </w:pPr>
  </w:style>
  <w:style w:type="paragraph" w:styleId="ListParagraph">
    <w:name w:val="List Paragraph"/>
    <w:basedOn w:val="Normal"/>
    <w:uiPriority w:val="34"/>
    <w:qFormat/>
    <w:rsid w:val="00710527"/>
    <w:pPr>
      <w:ind w:left="720"/>
      <w:contextualSpacing/>
    </w:pPr>
  </w:style>
  <w:style w:type="paragraph" w:styleId="Header">
    <w:name w:val="header"/>
    <w:basedOn w:val="Normal"/>
    <w:link w:val="HeaderChar"/>
    <w:uiPriority w:val="99"/>
    <w:unhideWhenUsed/>
    <w:rsid w:val="00D97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DE8"/>
  </w:style>
  <w:style w:type="paragraph" w:styleId="Footer">
    <w:name w:val="footer"/>
    <w:basedOn w:val="Normal"/>
    <w:link w:val="FooterChar"/>
    <w:uiPriority w:val="99"/>
    <w:unhideWhenUsed/>
    <w:rsid w:val="00D97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DE8"/>
  </w:style>
  <w:style w:type="table" w:styleId="TableGrid">
    <w:name w:val="Table Grid"/>
    <w:basedOn w:val="TableNormal"/>
    <w:uiPriority w:val="59"/>
    <w:rsid w:val="00512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5123E0"/>
  </w:style>
  <w:style w:type="paragraph" w:customStyle="1" w:styleId="04paragraf">
    <w:name w:val="04 paragraf"/>
    <w:basedOn w:val="Normal"/>
    <w:qFormat/>
    <w:rsid w:val="005123E0"/>
    <w:pPr>
      <w:spacing w:before="400" w:after="300" w:line="250" w:lineRule="auto"/>
      <w:jc w:val="center"/>
    </w:pPr>
    <w:rPr>
      <w:rFonts w:ascii="Arial Narrow" w:eastAsia="Calibri" w:hAnsi="Arial Narrow" w:cs="Times New Roman"/>
      <w:b/>
      <w:spacing w:val="-2"/>
      <w:sz w:val="25"/>
      <w:szCs w:val="28"/>
      <w:lang w:val="ro-RO"/>
    </w:rPr>
  </w:style>
  <w:style w:type="paragraph" w:styleId="BalloonText">
    <w:name w:val="Balloon Text"/>
    <w:basedOn w:val="Normal"/>
    <w:link w:val="BalloonTextChar"/>
    <w:uiPriority w:val="99"/>
    <w:semiHidden/>
    <w:unhideWhenUsed/>
    <w:rsid w:val="00C17C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C3A"/>
    <w:rPr>
      <w:rFonts w:ascii="Segoe UI" w:hAnsi="Segoe UI" w:cs="Segoe UI"/>
      <w:sz w:val="18"/>
      <w:szCs w:val="18"/>
    </w:rPr>
  </w:style>
  <w:style w:type="character" w:customStyle="1" w:styleId="Heading2Char">
    <w:name w:val="Heading 2 Char"/>
    <w:basedOn w:val="DefaultParagraphFont"/>
    <w:link w:val="Heading2"/>
    <w:rsid w:val="000E0ECE"/>
    <w:rPr>
      <w:rFonts w:ascii="Arial" w:eastAsia="Calibri" w:hAnsi="Arial" w:cs="Times New Roman"/>
      <w:b/>
      <w:bCs/>
      <w:sz w:val="24"/>
      <w:szCs w:val="24"/>
      <w:lang w:val="en-GB" w:eastAsia="x-none"/>
    </w:rPr>
  </w:style>
  <w:style w:type="paragraph" w:styleId="FootnoteText">
    <w:name w:val="footnote text"/>
    <w:aliases w:val=" Caracter Caracter Caracter Caracter Caracter Caracter,Caracter Caracter Caracter Caracter Caracter Caracter"/>
    <w:basedOn w:val="Normal"/>
    <w:link w:val="FootnoteTextChar"/>
    <w:uiPriority w:val="99"/>
    <w:rsid w:val="000E0ECE"/>
    <w:pPr>
      <w:spacing w:after="0" w:line="240" w:lineRule="auto"/>
    </w:pPr>
    <w:rPr>
      <w:rFonts w:ascii="Times New Roman" w:eastAsia="Calibri" w:hAnsi="Times New Roman" w:cs="Times New Roman"/>
      <w:sz w:val="20"/>
      <w:szCs w:val="20"/>
      <w:lang w:val="en-GB" w:eastAsia="x-none"/>
    </w:rPr>
  </w:style>
  <w:style w:type="character" w:customStyle="1" w:styleId="FootnoteTextChar">
    <w:name w:val="Footnote Text Char"/>
    <w:aliases w:val=" Caracter Caracter Caracter Caracter Caracter Caracter Char,Caracter Caracter Caracter Caracter Caracter Caracter Char"/>
    <w:basedOn w:val="DefaultParagraphFont"/>
    <w:link w:val="FootnoteText"/>
    <w:uiPriority w:val="99"/>
    <w:rsid w:val="000E0ECE"/>
    <w:rPr>
      <w:rFonts w:ascii="Times New Roman" w:eastAsia="Calibri" w:hAnsi="Times New Roman" w:cs="Times New Roman"/>
      <w:sz w:val="20"/>
      <w:szCs w:val="20"/>
      <w:lang w:val="en-GB" w:eastAsia="x-none"/>
    </w:rPr>
  </w:style>
  <w:style w:type="character" w:styleId="FootnoteReference">
    <w:name w:val="footnote reference"/>
    <w:uiPriority w:val="99"/>
    <w:rsid w:val="000E0ECE"/>
    <w:rPr>
      <w:rFonts w:cs="Times New Roman"/>
      <w:vertAlign w:val="superscript"/>
    </w:rPr>
  </w:style>
  <w:style w:type="character" w:styleId="CommentReference">
    <w:name w:val="annotation reference"/>
    <w:basedOn w:val="DefaultParagraphFont"/>
    <w:uiPriority w:val="99"/>
    <w:semiHidden/>
    <w:unhideWhenUsed/>
    <w:rsid w:val="00890CD7"/>
    <w:rPr>
      <w:sz w:val="16"/>
      <w:szCs w:val="16"/>
    </w:rPr>
  </w:style>
  <w:style w:type="paragraph" w:styleId="CommentText">
    <w:name w:val="annotation text"/>
    <w:basedOn w:val="Normal"/>
    <w:link w:val="CommentTextChar"/>
    <w:uiPriority w:val="99"/>
    <w:semiHidden/>
    <w:unhideWhenUsed/>
    <w:rsid w:val="00890CD7"/>
    <w:pPr>
      <w:spacing w:line="240" w:lineRule="auto"/>
    </w:pPr>
    <w:rPr>
      <w:sz w:val="20"/>
      <w:szCs w:val="20"/>
    </w:rPr>
  </w:style>
  <w:style w:type="character" w:customStyle="1" w:styleId="CommentTextChar">
    <w:name w:val="Comment Text Char"/>
    <w:basedOn w:val="DefaultParagraphFont"/>
    <w:link w:val="CommentText"/>
    <w:uiPriority w:val="99"/>
    <w:semiHidden/>
    <w:rsid w:val="00890CD7"/>
    <w:rPr>
      <w:sz w:val="20"/>
      <w:szCs w:val="20"/>
    </w:rPr>
  </w:style>
  <w:style w:type="paragraph" w:styleId="CommentSubject">
    <w:name w:val="annotation subject"/>
    <w:basedOn w:val="CommentText"/>
    <w:next w:val="CommentText"/>
    <w:link w:val="CommentSubjectChar"/>
    <w:uiPriority w:val="99"/>
    <w:semiHidden/>
    <w:unhideWhenUsed/>
    <w:rsid w:val="00890CD7"/>
    <w:rPr>
      <w:b/>
      <w:bCs/>
    </w:rPr>
  </w:style>
  <w:style w:type="character" w:customStyle="1" w:styleId="CommentSubjectChar">
    <w:name w:val="Comment Subject Char"/>
    <w:basedOn w:val="CommentTextChar"/>
    <w:link w:val="CommentSubject"/>
    <w:uiPriority w:val="99"/>
    <w:semiHidden/>
    <w:rsid w:val="00890CD7"/>
    <w:rPr>
      <w:b/>
      <w:bCs/>
      <w:sz w:val="20"/>
      <w:szCs w:val="20"/>
    </w:rPr>
  </w:style>
  <w:style w:type="character" w:customStyle="1" w:styleId="apple-converted-space">
    <w:name w:val="apple-converted-space"/>
    <w:basedOn w:val="DefaultParagraphFont"/>
    <w:rsid w:val="002412E7"/>
  </w:style>
  <w:style w:type="paragraph" w:styleId="NormalWeb">
    <w:name w:val="Normal (Web)"/>
    <w:basedOn w:val="Normal"/>
    <w:uiPriority w:val="99"/>
    <w:semiHidden/>
    <w:unhideWhenUsed/>
    <w:rsid w:val="002412E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412E7"/>
    <w:rPr>
      <w:color w:val="0000FF"/>
      <w:u w:val="single"/>
    </w:rPr>
  </w:style>
  <w:style w:type="character" w:styleId="Emphasis">
    <w:name w:val="Emphasis"/>
    <w:basedOn w:val="DefaultParagraphFont"/>
    <w:uiPriority w:val="20"/>
    <w:qFormat/>
    <w:rsid w:val="002412E7"/>
    <w:rPr>
      <w:i/>
      <w:iCs/>
    </w:rPr>
  </w:style>
  <w:style w:type="character" w:styleId="UnresolvedMention">
    <w:name w:val="Unresolved Mention"/>
    <w:basedOn w:val="DefaultParagraphFont"/>
    <w:uiPriority w:val="99"/>
    <w:semiHidden/>
    <w:unhideWhenUsed/>
    <w:rsid w:val="00F516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296905">
      <w:bodyDiv w:val="1"/>
      <w:marLeft w:val="0"/>
      <w:marRight w:val="0"/>
      <w:marTop w:val="0"/>
      <w:marBottom w:val="0"/>
      <w:divBdr>
        <w:top w:val="none" w:sz="0" w:space="0" w:color="auto"/>
        <w:left w:val="none" w:sz="0" w:space="0" w:color="auto"/>
        <w:bottom w:val="none" w:sz="0" w:space="0" w:color="auto"/>
        <w:right w:val="none" w:sz="0" w:space="0" w:color="auto"/>
      </w:divBdr>
    </w:div>
    <w:div w:id="166894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C6ED6-AECF-5845-B6C4-71034D986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1530</Words>
  <Characters>8722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Luminita TULEASCA</dc:creator>
  <cp:keywords/>
  <dc:description/>
  <cp:lastModifiedBy>Microsoft Office User</cp:lastModifiedBy>
  <cp:revision>2</cp:revision>
  <cp:lastPrinted>2018-10-08T17:28:00Z</cp:lastPrinted>
  <dcterms:created xsi:type="dcterms:W3CDTF">2018-11-05T15:07:00Z</dcterms:created>
  <dcterms:modified xsi:type="dcterms:W3CDTF">2018-11-05T15:07:00Z</dcterms:modified>
</cp:coreProperties>
</file>