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80" w:rsidRPr="006F7F77" w:rsidRDefault="00E25AEF" w:rsidP="00E25A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OLE_LINK3"/>
      <w:bookmarkStart w:id="1" w:name="OLE_LINK4"/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Consimţământ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pentru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publicarea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>/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afişarea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informaţiilor</w:t>
      </w:r>
      <w:bookmarkEnd w:id="0"/>
      <w:bookmarkEnd w:id="1"/>
      <w:proofErr w:type="spellEnd"/>
    </w:p>
    <w:p w:rsidR="00E25AEF" w:rsidRPr="006F7F77" w:rsidRDefault="00E25AEF" w:rsidP="005847FA">
      <w:pPr>
        <w:ind w:firstLine="720"/>
        <w:jc w:val="both"/>
        <w:rPr>
          <w:rFonts w:asciiTheme="majorHAnsi" w:hAnsiTheme="majorHAnsi" w:cstheme="majorHAnsi"/>
        </w:rPr>
      </w:pPr>
    </w:p>
    <w:p w:rsidR="00910ED4" w:rsidRPr="006F7F77" w:rsidRDefault="00CA7280" w:rsidP="00910ED4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bookmarkStart w:id="2" w:name="OLE_LINK5"/>
      <w:bookmarkStart w:id="3" w:name="OLE_LINK6"/>
      <w:proofErr w:type="spellStart"/>
      <w:r w:rsidRPr="006F7F77">
        <w:rPr>
          <w:rFonts w:asciiTheme="majorHAnsi" w:hAnsiTheme="majorHAnsi" w:cstheme="majorHAnsi"/>
          <w:sz w:val="28"/>
          <w:szCs w:val="28"/>
        </w:rPr>
        <w:t>Subsemnatul</w:t>
      </w:r>
      <w:proofErr w:type="spellEnd"/>
      <w:r w:rsidR="00E25AEF" w:rsidRPr="006F7F77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………………………………………………………………………………………………</w:t>
      </w:r>
      <w:r w:rsidR="002A15EF" w:rsidRPr="006F7F77">
        <w:rPr>
          <w:rFonts w:asciiTheme="majorHAnsi" w:hAnsiTheme="majorHAnsi" w:cstheme="majorHAnsi"/>
          <w:sz w:val="28"/>
          <w:szCs w:val="28"/>
        </w:rPr>
        <w:t>……………</w:t>
      </w:r>
      <w:r w:rsidR="00E25AEF" w:rsidRPr="006F7F77">
        <w:rPr>
          <w:rFonts w:asciiTheme="majorHAnsi" w:hAnsiTheme="majorHAnsi" w:cstheme="majorHAnsi"/>
          <w:sz w:val="28"/>
          <w:szCs w:val="28"/>
        </w:rPr>
        <w:t>, CNP</w:t>
      </w:r>
      <w:r w:rsidR="00104B04" w:rsidRPr="006F7F77">
        <w:rPr>
          <w:rFonts w:asciiTheme="majorHAnsi" w:hAnsiTheme="majorHAnsi" w:cstheme="majorHAnsi"/>
          <w:sz w:val="28"/>
          <w:szCs w:val="28"/>
        </w:rPr>
        <w:t xml:space="preserve">  </w:t>
      </w:r>
      <w:r w:rsidR="00E25AEF" w:rsidRPr="006F7F77">
        <w:rPr>
          <w:rFonts w:asciiTheme="majorHAnsi" w:hAnsiTheme="majorHAnsi" w:cstheme="majorHAnsi"/>
          <w:noProof/>
          <w:sz w:val="28"/>
          <w:szCs w:val="28"/>
          <w:lang w:val="ro-RO" w:eastAsia="ro-RO"/>
        </w:rPr>
        <mc:AlternateContent>
          <mc:Choice Requires="wps">
            <w:drawing>
              <wp:inline distT="0" distB="0" distL="0" distR="0" wp14:anchorId="7D15E52F" wp14:editId="4C064498">
                <wp:extent cx="3419475" cy="285750"/>
                <wp:effectExtent l="0" t="0" r="9525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Spacing w:w="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4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  <w:gridCol w:w="444"/>
                            </w:tblGrid>
                            <w:tr w:rsidR="00E25AEF" w:rsidTr="00C66775">
                              <w:trPr>
                                <w:tblCellSpacing w:w="28" w:type="dxa"/>
                              </w:trPr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5AEF" w:rsidRDefault="00E25AEF" w:rsidP="00E25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5E52F" id="Rectangle 1" o:spid="_x0000_s1026" style="width:269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CellSpacing w:w="2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4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16"/>
                        <w:gridCol w:w="444"/>
                      </w:tblGrid>
                      <w:tr w:rsidR="00E25AEF" w:rsidTr="00C66775">
                        <w:trPr>
                          <w:tblCellSpacing w:w="28" w:type="dxa"/>
                        </w:trPr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25AEF" w:rsidRDefault="00E25AEF" w:rsidP="00E25AE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F7F77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candidat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la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examenul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primire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avocat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şi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admitere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cadrul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Institutului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Naţional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pentru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Pregătirea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şi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Perfecţionarea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Avocaţilor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vederea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dobândirii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titlului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profesional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avocat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stagiar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) /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examenul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primire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avocat a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persoanelor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care au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absolvit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examenul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definitivat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alte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juridice</w:t>
      </w:r>
      <w:proofErr w:type="spellEnd"/>
      <w:r w:rsidR="003F436D" w:rsidRPr="006F7F77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3F436D" w:rsidRPr="006F7F77">
        <w:rPr>
          <w:rFonts w:asciiTheme="majorHAnsi" w:hAnsiTheme="majorHAnsi" w:cstheme="majorHAnsi"/>
          <w:b/>
          <w:sz w:val="28"/>
          <w:szCs w:val="28"/>
        </w:rPr>
        <w:t>sesiunea</w:t>
      </w:r>
      <w:proofErr w:type="spellEnd"/>
      <w:r w:rsidR="003F436D"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B4FAA" w:rsidRPr="006F7F77">
        <w:rPr>
          <w:rFonts w:asciiTheme="majorHAnsi" w:hAnsiTheme="majorHAnsi" w:cstheme="majorHAnsi"/>
          <w:b/>
          <w:sz w:val="28"/>
          <w:szCs w:val="28"/>
        </w:rPr>
        <w:t>august</w:t>
      </w:r>
      <w:r w:rsidR="00104B04"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D35E2" w:rsidRPr="006F7F77">
        <w:rPr>
          <w:rFonts w:asciiTheme="majorHAnsi" w:hAnsiTheme="majorHAnsi" w:cstheme="majorHAnsi"/>
          <w:b/>
          <w:sz w:val="28"/>
          <w:szCs w:val="28"/>
        </w:rPr>
        <w:t>2019</w:t>
      </w:r>
      <w:r w:rsidRPr="006F7F77">
        <w:rPr>
          <w:rFonts w:asciiTheme="majorHAnsi" w:hAnsiTheme="majorHAnsi" w:cstheme="majorHAnsi"/>
          <w:sz w:val="28"/>
          <w:szCs w:val="28"/>
        </w:rPr>
        <w:t xml:space="preserve">, </w:t>
      </w:r>
      <w:bookmarkStart w:id="4" w:name="OLE_LINK1"/>
      <w:bookmarkStart w:id="5" w:name="OLE_LINK2"/>
      <w:proofErr w:type="spellStart"/>
      <w:r w:rsidRPr="006F7F77">
        <w:rPr>
          <w:rFonts w:asciiTheme="majorHAnsi" w:hAnsiTheme="majorHAnsi" w:cstheme="majorHAnsi"/>
          <w:sz w:val="28"/>
          <w:szCs w:val="28"/>
        </w:rPr>
        <w:t>îmi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exprim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consimţământul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pentru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publicarea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afişarea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informaţiilor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referitoare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la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îndeplinirea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condiţiilor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legale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part</w:t>
      </w:r>
      <w:r w:rsidR="00E31E1D" w:rsidRPr="006F7F77">
        <w:rPr>
          <w:rFonts w:asciiTheme="majorHAnsi" w:hAnsiTheme="majorHAnsi" w:cstheme="majorHAnsi"/>
          <w:sz w:val="28"/>
          <w:szCs w:val="28"/>
        </w:rPr>
        <w:t>icipare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la concurs,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repartiz</w:t>
      </w:r>
      <w:r w:rsidR="003E1F9C" w:rsidRPr="006F7F77">
        <w:rPr>
          <w:rFonts w:asciiTheme="majorHAnsi" w:hAnsiTheme="majorHAnsi" w:cstheme="majorHAnsi"/>
          <w:sz w:val="28"/>
          <w:szCs w:val="28"/>
        </w:rPr>
        <w:t>a</w:t>
      </w:r>
      <w:r w:rsidR="00E31E1D" w:rsidRPr="006F7F77">
        <w:rPr>
          <w:rFonts w:asciiTheme="majorHAnsi" w:hAnsiTheme="majorHAnsi" w:cstheme="majorHAnsi"/>
          <w:sz w:val="28"/>
          <w:szCs w:val="28"/>
        </w:rPr>
        <w:t>rea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pe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săli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şi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rezultatele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concursului</w:t>
      </w:r>
      <w:bookmarkEnd w:id="4"/>
      <w:bookmarkEnd w:id="5"/>
      <w:proofErr w:type="spellEnd"/>
      <w:r w:rsidR="00E25AEF" w:rsidRPr="006F7F77">
        <w:rPr>
          <w:rFonts w:asciiTheme="majorHAnsi" w:hAnsiTheme="majorHAnsi" w:cstheme="majorHAnsi"/>
          <w:sz w:val="28"/>
          <w:szCs w:val="28"/>
        </w:rPr>
        <w:t>.</w:t>
      </w:r>
      <w:bookmarkEnd w:id="2"/>
      <w:bookmarkEnd w:id="3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25AEF" w:rsidRPr="006F7F77" w:rsidTr="002A15EF">
        <w:trPr>
          <w:jc w:val="center"/>
        </w:trPr>
        <w:tc>
          <w:tcPr>
            <w:tcW w:w="4675" w:type="dxa"/>
          </w:tcPr>
          <w:p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b/>
                <w:sz w:val="32"/>
                <w:szCs w:val="32"/>
              </w:rPr>
              <w:t>DA</w:t>
            </w:r>
          </w:p>
          <w:p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noProof/>
                <w:sz w:val="32"/>
                <w:szCs w:val="32"/>
                <w:lang w:val="ro-RO" w:eastAsia="ro-RO"/>
              </w:rPr>
              <mc:AlternateContent>
                <mc:Choice Requires="wps">
                  <w:drawing>
                    <wp:inline distT="0" distB="0" distL="0" distR="0">
                      <wp:extent cx="314325" cy="276225"/>
                      <wp:effectExtent l="19050" t="19050" r="28575" b="28575"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D55996" id="Rounded Rectangle 2" o:spid="_x0000_s1026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" filled="f" strokecolor="black [3213]" strokeweight="2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75" w:type="dxa"/>
          </w:tcPr>
          <w:p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b/>
                <w:sz w:val="32"/>
                <w:szCs w:val="32"/>
              </w:rPr>
              <w:t>NU</w:t>
            </w:r>
          </w:p>
          <w:p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noProof/>
                <w:sz w:val="32"/>
                <w:szCs w:val="32"/>
                <w:lang w:val="ro-RO" w:eastAsia="ro-RO"/>
              </w:rPr>
              <mc:AlternateContent>
                <mc:Choice Requires="wps">
                  <w:drawing>
                    <wp:inline distT="0" distB="0" distL="0" distR="0" wp14:anchorId="2A0A5378" wp14:editId="6930E162">
                      <wp:extent cx="314325" cy="276225"/>
                      <wp:effectExtent l="19050" t="19050" r="28575" b="28575"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3A738B" id="Rounded Rectangle 3" o:spid="_x0000_s1026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" filled="f" strokecolor="black [3213]" strokeweight="2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:rsidR="006F7F77" w:rsidRDefault="006F7F77" w:rsidP="006F7F77">
      <w:pPr>
        <w:jc w:val="both"/>
        <w:rPr>
          <w:rFonts w:asciiTheme="majorHAnsi" w:hAnsiTheme="majorHAnsi" w:cstheme="majorHAnsi"/>
          <w:i/>
        </w:rPr>
      </w:pPr>
    </w:p>
    <w:p w:rsidR="00300A6B" w:rsidRPr="00300A6B" w:rsidRDefault="00300A6B" w:rsidP="006F7F77">
      <w:pPr>
        <w:jc w:val="both"/>
        <w:rPr>
          <w:rFonts w:asciiTheme="majorHAnsi" w:hAnsiTheme="majorHAnsi" w:cstheme="majorHAnsi"/>
          <w:i/>
          <w:lang w:val="ro-RO"/>
        </w:rPr>
      </w:pPr>
      <w:r>
        <w:rPr>
          <w:rFonts w:asciiTheme="majorHAnsi" w:hAnsiTheme="majorHAnsi" w:cstheme="majorHAnsi"/>
          <w:i/>
        </w:rPr>
        <w:t>Not</w:t>
      </w:r>
      <w:r>
        <w:rPr>
          <w:rFonts w:asciiTheme="majorHAnsi" w:hAnsiTheme="majorHAnsi" w:cstheme="majorHAnsi"/>
          <w:i/>
          <w:lang w:val="ro-RO"/>
        </w:rPr>
        <w:t>ă</w:t>
      </w:r>
    </w:p>
    <w:p w:rsidR="002A15EF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cazul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care </w:t>
      </w:r>
      <w:proofErr w:type="spellStart"/>
      <w:r w:rsidRPr="00300A6B">
        <w:rPr>
          <w:rFonts w:asciiTheme="majorHAnsi" w:hAnsiTheme="majorHAnsi" w:cstheme="majorHAnsi"/>
          <w:i/>
        </w:rPr>
        <w:t>candidatul</w:t>
      </w:r>
      <w:proofErr w:type="spellEnd"/>
      <w:r w:rsidRPr="00300A6B">
        <w:rPr>
          <w:rFonts w:asciiTheme="majorHAnsi" w:hAnsiTheme="majorHAnsi" w:cstheme="majorHAnsi"/>
          <w:i/>
        </w:rPr>
        <w:t xml:space="preserve">, la </w:t>
      </w:r>
      <w:proofErr w:type="spellStart"/>
      <w:r w:rsidRPr="00300A6B">
        <w:rPr>
          <w:rFonts w:asciiTheme="majorHAnsi" w:hAnsiTheme="majorHAnsi" w:cstheme="majorHAnsi"/>
          <w:i/>
        </w:rPr>
        <w:t>exprimarea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cosimțământului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b/>
          <w:i/>
        </w:rPr>
        <w:t>alege</w:t>
      </w:r>
      <w:proofErr w:type="spellEnd"/>
      <w:r w:rsidRPr="00300A6B">
        <w:rPr>
          <w:rFonts w:asciiTheme="majorHAnsi" w:hAnsiTheme="majorHAnsi" w:cstheme="majorHAnsi"/>
          <w:b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b/>
          <w:i/>
        </w:rPr>
        <w:t>varianta</w:t>
      </w:r>
      <w:proofErr w:type="spellEnd"/>
      <w:r w:rsidRPr="00300A6B">
        <w:rPr>
          <w:rFonts w:asciiTheme="majorHAnsi" w:hAnsiTheme="majorHAnsi" w:cstheme="majorHAnsi"/>
          <w:b/>
          <w:i/>
        </w:rPr>
        <w:t xml:space="preserve"> NU</w:t>
      </w:r>
      <w:r w:rsidRPr="00300A6B">
        <w:rPr>
          <w:rFonts w:asciiTheme="majorHAnsi" w:hAnsiTheme="majorHAnsi" w:cstheme="majorHAnsi"/>
          <w:i/>
        </w:rPr>
        <w:t xml:space="preserve"> (</w:t>
      </w:r>
      <w:proofErr w:type="spellStart"/>
      <w:r w:rsidRPr="00300A6B">
        <w:rPr>
          <w:rFonts w:asciiTheme="majorHAnsi" w:hAnsiTheme="majorHAnsi" w:cstheme="majorHAnsi"/>
          <w:i/>
        </w:rPr>
        <w:t>varianta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negativă</w:t>
      </w:r>
      <w:proofErr w:type="spellEnd"/>
      <w:r w:rsidRPr="00300A6B">
        <w:rPr>
          <w:rFonts w:asciiTheme="majorHAnsi" w:hAnsiTheme="majorHAnsi" w:cstheme="majorHAnsi"/>
          <w:i/>
        </w:rPr>
        <w:t xml:space="preserve">) </w:t>
      </w:r>
      <w:proofErr w:type="spellStart"/>
      <w:r w:rsidRPr="00300A6B">
        <w:rPr>
          <w:rFonts w:asciiTheme="majorHAnsi" w:hAnsiTheme="majorHAnsi" w:cstheme="majorHAnsi"/>
          <w:i/>
        </w:rPr>
        <w:t>atunci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secțiunea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publică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locul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numelui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și</w:t>
      </w:r>
      <w:proofErr w:type="spellEnd"/>
      <w:r w:rsidRPr="00300A6B">
        <w:rPr>
          <w:rFonts w:asciiTheme="majorHAnsi" w:hAnsiTheme="majorHAnsi" w:cstheme="majorHAnsi"/>
          <w:i/>
        </w:rPr>
        <w:t xml:space="preserve"> al </w:t>
      </w:r>
      <w:proofErr w:type="spellStart"/>
      <w:r w:rsidRPr="00300A6B">
        <w:rPr>
          <w:rFonts w:asciiTheme="majorHAnsi" w:hAnsiTheme="majorHAnsi" w:cstheme="majorHAnsi"/>
          <w:i/>
        </w:rPr>
        <w:t>prenumelui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afișa</w:t>
      </w:r>
      <w:proofErr w:type="spellEnd"/>
      <w:r w:rsidRPr="00300A6B">
        <w:rPr>
          <w:rFonts w:asciiTheme="majorHAnsi" w:hAnsiTheme="majorHAnsi" w:cstheme="majorHAnsi"/>
          <w:i/>
        </w:rPr>
        <w:t xml:space="preserve"> un COD. </w:t>
      </w:r>
      <w:proofErr w:type="spellStart"/>
      <w:r w:rsidRPr="00300A6B">
        <w:rPr>
          <w:rFonts w:asciiTheme="majorHAnsi" w:hAnsiTheme="majorHAnsi" w:cstheme="majorHAnsi"/>
          <w:i/>
        </w:rPr>
        <w:t>Acest</w:t>
      </w:r>
      <w:proofErr w:type="spellEnd"/>
      <w:r w:rsidRPr="00300A6B">
        <w:rPr>
          <w:rFonts w:asciiTheme="majorHAnsi" w:hAnsiTheme="majorHAnsi" w:cstheme="majorHAnsi"/>
          <w:i/>
        </w:rPr>
        <w:t xml:space="preserve"> cod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deveni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vizibil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profilul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 (</w:t>
      </w:r>
      <w:proofErr w:type="spellStart"/>
      <w:r w:rsidRPr="00300A6B">
        <w:rPr>
          <w:rFonts w:asciiTheme="majorHAnsi" w:hAnsiTheme="majorHAnsi" w:cstheme="majorHAnsi"/>
          <w:i/>
        </w:rPr>
        <w:t>pagina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) din </w:t>
      </w:r>
      <w:proofErr w:type="spellStart"/>
      <w:r w:rsidRPr="00300A6B">
        <w:rPr>
          <w:rFonts w:asciiTheme="majorHAnsi" w:hAnsiTheme="majorHAnsi" w:cstheme="majorHAnsi"/>
          <w:i/>
        </w:rPr>
        <w:t>portalul</w:t>
      </w:r>
      <w:proofErr w:type="spellEnd"/>
      <w:r w:rsidRPr="00300A6B">
        <w:rPr>
          <w:rFonts w:asciiTheme="majorHAnsi" w:hAnsiTheme="majorHAnsi" w:cstheme="majorHAnsi"/>
          <w:i/>
        </w:rPr>
        <w:t xml:space="preserve"> IFEP, </w:t>
      </w:r>
      <w:proofErr w:type="spellStart"/>
      <w:r w:rsidRPr="00300A6B">
        <w:rPr>
          <w:rFonts w:asciiTheme="majorHAnsi" w:hAnsiTheme="majorHAnsi" w:cstheme="majorHAnsi"/>
          <w:i/>
        </w:rPr>
        <w:t>după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expirarea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perioadei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depunere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dosarelor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și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validarea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acestora</w:t>
      </w:r>
      <w:proofErr w:type="spellEnd"/>
      <w:r w:rsidRPr="00300A6B">
        <w:rPr>
          <w:rFonts w:asciiTheme="majorHAnsi" w:hAnsiTheme="majorHAnsi" w:cstheme="majorHAnsi"/>
          <w:i/>
        </w:rPr>
        <w:t>. Es</w:t>
      </w:r>
      <w:bookmarkStart w:id="6" w:name="_GoBack"/>
      <w:bookmarkEnd w:id="6"/>
      <w:r w:rsidRPr="00300A6B">
        <w:rPr>
          <w:rFonts w:asciiTheme="majorHAnsi" w:hAnsiTheme="majorHAnsi" w:cstheme="majorHAnsi"/>
          <w:i/>
        </w:rPr>
        <w:t xml:space="preserve">te </w:t>
      </w:r>
      <w:proofErr w:type="spellStart"/>
      <w:r w:rsidRPr="00300A6B">
        <w:rPr>
          <w:rFonts w:asciiTheme="majorHAnsi" w:hAnsiTheme="majorHAnsi" w:cstheme="majorHAnsi"/>
          <w:i/>
        </w:rPr>
        <w:t>necesară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cunoașterea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codului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către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</w:t>
      </w:r>
      <w:proofErr w:type="spellEnd"/>
      <w:r w:rsidRPr="00300A6B">
        <w:rPr>
          <w:rFonts w:asciiTheme="majorHAnsi" w:hAnsiTheme="majorHAnsi" w:cstheme="majorHAnsi"/>
          <w:i/>
        </w:rPr>
        <w:t xml:space="preserve"> la </w:t>
      </w:r>
      <w:proofErr w:type="spellStart"/>
      <w:r w:rsidRPr="00300A6B">
        <w:rPr>
          <w:rFonts w:asciiTheme="majorHAnsi" w:hAnsiTheme="majorHAnsi" w:cstheme="majorHAnsi"/>
          <w:i/>
        </w:rPr>
        <w:t>intrarea</w:t>
      </w:r>
      <w:proofErr w:type="spellEnd"/>
      <w:r w:rsidRPr="00300A6B">
        <w:rPr>
          <w:rFonts w:asciiTheme="majorHAnsi" w:hAnsiTheme="majorHAnsi" w:cstheme="majorHAnsi"/>
          <w:i/>
        </w:rPr>
        <w:t xml:space="preserve"> in </w:t>
      </w:r>
      <w:proofErr w:type="spellStart"/>
      <w:r w:rsidRPr="00300A6B">
        <w:rPr>
          <w:rFonts w:asciiTheme="majorHAnsi" w:hAnsiTheme="majorHAnsi" w:cstheme="majorHAnsi"/>
          <w:i/>
        </w:rPr>
        <w:t>sali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sau</w:t>
      </w:r>
      <w:proofErr w:type="spellEnd"/>
      <w:r w:rsidRPr="00300A6B">
        <w:rPr>
          <w:rFonts w:asciiTheme="majorHAnsi" w:hAnsiTheme="majorHAnsi" w:cstheme="majorHAnsi"/>
          <w:i/>
        </w:rPr>
        <w:t xml:space="preserve"> la </w:t>
      </w:r>
      <w:proofErr w:type="spellStart"/>
      <w:r w:rsidRPr="00300A6B">
        <w:rPr>
          <w:rFonts w:asciiTheme="majorHAnsi" w:hAnsiTheme="majorHAnsi" w:cstheme="majorHAnsi"/>
          <w:i/>
        </w:rPr>
        <w:t>consultarea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rezultatelor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gramStart"/>
      <w:r w:rsidRPr="00300A6B">
        <w:rPr>
          <w:rFonts w:asciiTheme="majorHAnsi" w:hAnsiTheme="majorHAnsi" w:cstheme="majorHAnsi"/>
          <w:i/>
        </w:rPr>
        <w:t>a</w:t>
      </w:r>
      <w:proofErr w:type="gram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evita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problemele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organizatorice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:rsidR="002A15EF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Accesul</w:t>
      </w:r>
      <w:proofErr w:type="spellEnd"/>
      <w:r w:rsidRPr="00300A6B">
        <w:rPr>
          <w:rFonts w:asciiTheme="majorHAnsi" w:hAnsiTheme="majorHAnsi" w:cstheme="majorHAnsi"/>
          <w:i/>
        </w:rPr>
        <w:t xml:space="preserve"> in </w:t>
      </w:r>
      <w:proofErr w:type="spellStart"/>
      <w:r w:rsidRPr="00300A6B">
        <w:rPr>
          <w:rFonts w:asciiTheme="majorHAnsi" w:hAnsiTheme="majorHAnsi" w:cstheme="majorHAnsi"/>
          <w:i/>
        </w:rPr>
        <w:t>sali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face </w:t>
      </w:r>
      <w:r w:rsidRPr="00300A6B">
        <w:rPr>
          <w:rFonts w:asciiTheme="majorHAnsi" w:hAnsiTheme="majorHAnsi" w:cstheme="majorHAnsi"/>
          <w:b/>
          <w:i/>
        </w:rPr>
        <w:t>NUMAI</w:t>
      </w:r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bază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documente</w:t>
      </w:r>
      <w:proofErr w:type="spellEnd"/>
      <w:r w:rsidRPr="00300A6B">
        <w:rPr>
          <w:rFonts w:asciiTheme="majorHAnsi" w:hAnsiTheme="majorHAnsi" w:cstheme="majorHAnsi"/>
          <w:i/>
        </w:rPr>
        <w:t xml:space="preserve"> care </w:t>
      </w:r>
      <w:proofErr w:type="spellStart"/>
      <w:r w:rsidRPr="00300A6B">
        <w:rPr>
          <w:rFonts w:asciiTheme="majorHAnsi" w:hAnsiTheme="majorHAnsi" w:cstheme="majorHAnsi"/>
          <w:i/>
        </w:rPr>
        <w:t>sa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ateste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identitatea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persoanei</w:t>
      </w:r>
      <w:proofErr w:type="spellEnd"/>
      <w:r w:rsidRPr="00300A6B">
        <w:rPr>
          <w:rFonts w:asciiTheme="majorHAnsi" w:hAnsiTheme="majorHAnsi" w:cstheme="majorHAnsi"/>
          <w:i/>
        </w:rPr>
        <w:t xml:space="preserve"> respective, conform </w:t>
      </w:r>
      <w:proofErr w:type="spellStart"/>
      <w:r w:rsidRPr="00300A6B">
        <w:rPr>
          <w:rFonts w:asciiTheme="majorHAnsi" w:hAnsiTheme="majorHAnsi" w:cstheme="majorHAnsi"/>
          <w:i/>
        </w:rPr>
        <w:t>regulamentului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:rsidR="002A15EF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Consimțământul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poate</w:t>
      </w:r>
      <w:proofErr w:type="spellEnd"/>
      <w:r w:rsidRPr="00300A6B">
        <w:rPr>
          <w:rFonts w:asciiTheme="majorHAnsi" w:hAnsiTheme="majorHAnsi" w:cstheme="majorHAnsi"/>
          <w:i/>
        </w:rPr>
        <w:t xml:space="preserve"> fi </w:t>
      </w:r>
      <w:proofErr w:type="spellStart"/>
      <w:r w:rsidRPr="00300A6B">
        <w:rPr>
          <w:rFonts w:asciiTheme="majorHAnsi" w:hAnsiTheme="majorHAnsi" w:cstheme="majorHAnsi"/>
          <w:i/>
        </w:rPr>
        <w:t>schimbat</w:t>
      </w:r>
      <w:proofErr w:type="spellEnd"/>
      <w:r w:rsidRPr="00300A6B">
        <w:rPr>
          <w:rFonts w:asciiTheme="majorHAnsi" w:hAnsiTheme="majorHAnsi" w:cstheme="majorHAnsi"/>
          <w:i/>
        </w:rPr>
        <w:t xml:space="preserve"> direct din </w:t>
      </w:r>
      <w:proofErr w:type="spellStart"/>
      <w:r w:rsidRPr="00300A6B">
        <w:rPr>
          <w:rFonts w:asciiTheme="majorHAnsi" w:hAnsiTheme="majorHAnsi" w:cstheme="majorHAnsi"/>
          <w:i/>
        </w:rPr>
        <w:t>profilul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disponibil</w:t>
      </w:r>
      <w:proofErr w:type="spellEnd"/>
      <w:r w:rsidRPr="00300A6B">
        <w:rPr>
          <w:rFonts w:asciiTheme="majorHAnsi" w:hAnsiTheme="majorHAnsi" w:cstheme="majorHAnsi"/>
          <w:i/>
        </w:rPr>
        <w:t xml:space="preserve"> pe IFEP, </w:t>
      </w:r>
      <w:proofErr w:type="spellStart"/>
      <w:r w:rsidRPr="00300A6B">
        <w:rPr>
          <w:rFonts w:asciiTheme="majorHAnsi" w:hAnsiTheme="majorHAnsi" w:cstheme="majorHAnsi"/>
          <w:i/>
        </w:rPr>
        <w:t>chiar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dacă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fost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exprimat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inițial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prin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semnatură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olografă</w:t>
      </w:r>
      <w:proofErr w:type="spellEnd"/>
      <w:r w:rsidRPr="00300A6B">
        <w:rPr>
          <w:rFonts w:asciiTheme="majorHAnsi" w:hAnsiTheme="majorHAnsi" w:cstheme="majorHAnsi"/>
          <w:i/>
        </w:rPr>
        <w:t xml:space="preserve">. </w:t>
      </w:r>
      <w:proofErr w:type="spellStart"/>
      <w:r w:rsidRPr="00300A6B">
        <w:rPr>
          <w:rFonts w:asciiTheme="majorHAnsi" w:hAnsiTheme="majorHAnsi" w:cstheme="majorHAnsi"/>
          <w:i/>
        </w:rPr>
        <w:t>Schimbarea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poate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realiza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prin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acționarea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butonului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Modifică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consimțământul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:rsidR="002A15EF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r w:rsidRPr="00300A6B">
        <w:rPr>
          <w:rFonts w:asciiTheme="majorHAnsi" w:hAnsiTheme="majorHAnsi" w:cstheme="majorHAnsi"/>
          <w:i/>
        </w:rPr>
        <w:t xml:space="preserve">Se </w:t>
      </w:r>
      <w:proofErr w:type="spellStart"/>
      <w:r w:rsidRPr="00300A6B">
        <w:rPr>
          <w:rFonts w:asciiTheme="majorHAnsi" w:hAnsiTheme="majorHAnsi" w:cstheme="majorHAnsi"/>
          <w:i/>
        </w:rPr>
        <w:t>poate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schimba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optiunea</w:t>
      </w:r>
      <w:proofErr w:type="spellEnd"/>
      <w:r w:rsidRPr="00300A6B">
        <w:rPr>
          <w:rFonts w:asciiTheme="majorHAnsi" w:hAnsiTheme="majorHAnsi" w:cstheme="majorHAnsi"/>
          <w:i/>
        </w:rPr>
        <w:t xml:space="preserve"> din DA in NU </w:t>
      </w:r>
      <w:proofErr w:type="spellStart"/>
      <w:r w:rsidRPr="00300A6B">
        <w:rPr>
          <w:rFonts w:asciiTheme="majorHAnsi" w:hAnsiTheme="majorHAnsi" w:cstheme="majorHAnsi"/>
          <w:i/>
        </w:rPr>
        <w:t>și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viceversa</w:t>
      </w:r>
      <w:proofErr w:type="spellEnd"/>
      <w:r w:rsidRPr="00300A6B">
        <w:rPr>
          <w:rFonts w:asciiTheme="majorHAnsi" w:hAnsiTheme="majorHAnsi" w:cstheme="majorHAnsi"/>
          <w:i/>
        </w:rPr>
        <w:t xml:space="preserve">, pe </w:t>
      </w:r>
      <w:proofErr w:type="spellStart"/>
      <w:r w:rsidRPr="00300A6B">
        <w:rPr>
          <w:rFonts w:asciiTheme="majorHAnsi" w:hAnsiTheme="majorHAnsi" w:cstheme="majorHAnsi"/>
          <w:i/>
        </w:rPr>
        <w:t>parcursul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concursului</w:t>
      </w:r>
      <w:proofErr w:type="spellEnd"/>
      <w:r w:rsidRPr="00300A6B">
        <w:rPr>
          <w:rFonts w:asciiTheme="majorHAnsi" w:hAnsiTheme="majorHAnsi" w:cstheme="majorHAnsi"/>
          <w:i/>
        </w:rPr>
        <w:t>/</w:t>
      </w:r>
      <w:proofErr w:type="spellStart"/>
      <w:r w:rsidRPr="00300A6B">
        <w:rPr>
          <w:rFonts w:asciiTheme="majorHAnsi" w:hAnsiTheme="majorHAnsi" w:cstheme="majorHAnsi"/>
          <w:i/>
        </w:rPr>
        <w:t>examenului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raspunde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cerintelor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. La </w:t>
      </w:r>
      <w:proofErr w:type="spellStart"/>
      <w:r w:rsidRPr="00300A6B">
        <w:rPr>
          <w:rFonts w:asciiTheme="majorHAnsi" w:hAnsiTheme="majorHAnsi" w:cstheme="majorHAnsi"/>
          <w:i/>
        </w:rPr>
        <w:t>generarea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listelor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privind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repartizarea</w:t>
      </w:r>
      <w:proofErr w:type="spellEnd"/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săli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rezultatele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examenului</w:t>
      </w:r>
      <w:proofErr w:type="spellEnd"/>
      <w:r w:rsidRPr="00300A6B">
        <w:rPr>
          <w:rFonts w:asciiTheme="majorHAnsi" w:hAnsiTheme="majorHAnsi" w:cstheme="majorHAnsi"/>
          <w:i/>
        </w:rPr>
        <w:t>/</w:t>
      </w:r>
      <w:proofErr w:type="spellStart"/>
      <w:r w:rsidRPr="00300A6B">
        <w:rPr>
          <w:rFonts w:asciiTheme="majorHAnsi" w:hAnsiTheme="majorHAnsi" w:cstheme="majorHAnsi"/>
          <w:i/>
        </w:rPr>
        <w:t>concursului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etc</w:t>
      </w:r>
      <w:proofErr w:type="spellEnd"/>
      <w:r w:rsidRPr="00300A6B">
        <w:rPr>
          <w:rFonts w:asciiTheme="majorHAnsi" w:hAnsiTheme="majorHAnsi" w:cstheme="majorHAnsi"/>
          <w:i/>
        </w:rPr>
        <w:t xml:space="preserve">, se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ține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cont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starea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consimțământului</w:t>
      </w:r>
      <w:proofErr w:type="spellEnd"/>
      <w:r w:rsidRPr="00300A6B">
        <w:rPr>
          <w:rFonts w:asciiTheme="majorHAnsi" w:hAnsiTheme="majorHAnsi" w:cstheme="majorHAnsi"/>
          <w:i/>
        </w:rPr>
        <w:t xml:space="preserve"> la </w:t>
      </w:r>
      <w:proofErr w:type="spellStart"/>
      <w:r w:rsidRPr="00300A6B">
        <w:rPr>
          <w:rFonts w:asciiTheme="majorHAnsi" w:hAnsiTheme="majorHAnsi" w:cstheme="majorHAnsi"/>
          <w:i/>
        </w:rPr>
        <w:t>momentul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generarii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listelor</w:t>
      </w:r>
      <w:proofErr w:type="spellEnd"/>
      <w:r w:rsidRPr="00300A6B">
        <w:rPr>
          <w:rFonts w:asciiTheme="majorHAnsi" w:hAnsiTheme="majorHAnsi" w:cstheme="majorHAnsi"/>
          <w:i/>
        </w:rPr>
        <w:t xml:space="preserve">. Este </w:t>
      </w:r>
      <w:proofErr w:type="spellStart"/>
      <w:r w:rsidRPr="00300A6B">
        <w:rPr>
          <w:rFonts w:asciiTheme="majorHAnsi" w:hAnsiTheme="majorHAnsi" w:cstheme="majorHAnsi"/>
          <w:i/>
        </w:rPr>
        <w:t>indicat</w:t>
      </w:r>
      <w:proofErr w:type="spellEnd"/>
      <w:r w:rsidRPr="00300A6B">
        <w:rPr>
          <w:rFonts w:asciiTheme="majorHAnsi" w:hAnsiTheme="majorHAnsi" w:cstheme="majorHAnsi"/>
          <w:i/>
        </w:rPr>
        <w:t xml:space="preserve"> ca la </w:t>
      </w:r>
      <w:proofErr w:type="spellStart"/>
      <w:r w:rsidRPr="00300A6B">
        <w:rPr>
          <w:rFonts w:asciiTheme="majorHAnsi" w:hAnsiTheme="majorHAnsi" w:cstheme="majorHAnsi"/>
          <w:i/>
        </w:rPr>
        <w:t>repartizarea</w:t>
      </w:r>
      <w:proofErr w:type="spellEnd"/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săli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apară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numele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locul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codului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gramStart"/>
      <w:r w:rsidRPr="00300A6B">
        <w:rPr>
          <w:rFonts w:asciiTheme="majorHAnsi" w:hAnsiTheme="majorHAnsi" w:cstheme="majorHAnsi"/>
          <w:i/>
        </w:rPr>
        <w:t>a</w:t>
      </w:r>
      <w:proofErr w:type="gram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evita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problemele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organizatorice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dimineața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concursului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:rsidR="002A15EF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Puteți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alege</w:t>
      </w:r>
      <w:proofErr w:type="spellEnd"/>
      <w:r w:rsidRPr="00300A6B">
        <w:rPr>
          <w:rFonts w:asciiTheme="majorHAnsi" w:hAnsiTheme="majorHAnsi" w:cstheme="majorHAnsi"/>
          <w:i/>
        </w:rPr>
        <w:t xml:space="preserve"> ulterior </w:t>
      </w:r>
      <w:proofErr w:type="spellStart"/>
      <w:r w:rsidRPr="00300A6B">
        <w:rPr>
          <w:rFonts w:asciiTheme="majorHAnsi" w:hAnsiTheme="majorHAnsi" w:cstheme="majorHAnsi"/>
          <w:i/>
        </w:rPr>
        <w:t>varianta</w:t>
      </w:r>
      <w:proofErr w:type="spellEnd"/>
      <w:r w:rsidRPr="00300A6B">
        <w:rPr>
          <w:rFonts w:asciiTheme="majorHAnsi" w:hAnsiTheme="majorHAnsi" w:cstheme="majorHAnsi"/>
          <w:i/>
        </w:rPr>
        <w:t xml:space="preserve"> NU la </w:t>
      </w:r>
      <w:proofErr w:type="spellStart"/>
      <w:r w:rsidRPr="00300A6B">
        <w:rPr>
          <w:rFonts w:asciiTheme="majorHAnsi" w:hAnsiTheme="majorHAnsi" w:cstheme="majorHAnsi"/>
          <w:i/>
        </w:rPr>
        <w:t>consimțământ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dat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fiind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faptul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listele</w:t>
      </w:r>
      <w:proofErr w:type="spellEnd"/>
      <w:r w:rsidRPr="00300A6B">
        <w:rPr>
          <w:rFonts w:asciiTheme="majorHAnsi" w:hAnsiTheme="majorHAnsi" w:cstheme="majorHAnsi"/>
          <w:i/>
        </w:rPr>
        <w:t xml:space="preserve"> cu </w:t>
      </w:r>
      <w:proofErr w:type="spellStart"/>
      <w:r w:rsidRPr="00300A6B">
        <w:rPr>
          <w:rFonts w:asciiTheme="majorHAnsi" w:hAnsiTheme="majorHAnsi" w:cstheme="majorHAnsi"/>
          <w:i/>
        </w:rPr>
        <w:t>rezultate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afișează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după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repartizarea</w:t>
      </w:r>
      <w:proofErr w:type="spellEnd"/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săli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candidaților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:rsidR="002A15EF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baza</w:t>
      </w:r>
      <w:proofErr w:type="spellEnd"/>
      <w:r w:rsidRPr="00300A6B">
        <w:rPr>
          <w:rFonts w:asciiTheme="majorHAnsi" w:hAnsiTheme="majorHAnsi" w:cstheme="majorHAnsi"/>
          <w:i/>
        </w:rPr>
        <w:t xml:space="preserve"> de date se </w:t>
      </w:r>
      <w:proofErr w:type="spellStart"/>
      <w:r w:rsidRPr="00300A6B">
        <w:rPr>
          <w:rFonts w:asciiTheme="majorHAnsi" w:hAnsiTheme="majorHAnsi" w:cstheme="majorHAnsi"/>
          <w:i/>
        </w:rPr>
        <w:t>pastrează</w:t>
      </w:r>
      <w:proofErr w:type="spellEnd"/>
      <w:r w:rsidRPr="00300A6B">
        <w:rPr>
          <w:rFonts w:asciiTheme="majorHAnsi" w:hAnsiTheme="majorHAnsi" w:cstheme="majorHAnsi"/>
          <w:i/>
        </w:rPr>
        <w:t xml:space="preserve"> un </w:t>
      </w:r>
      <w:proofErr w:type="spellStart"/>
      <w:r w:rsidRPr="00300A6B">
        <w:rPr>
          <w:rFonts w:asciiTheme="majorHAnsi" w:hAnsiTheme="majorHAnsi" w:cstheme="majorHAnsi"/>
          <w:i/>
        </w:rPr>
        <w:t>istoric</w:t>
      </w:r>
      <w:proofErr w:type="spellEnd"/>
      <w:r w:rsidRPr="00300A6B">
        <w:rPr>
          <w:rFonts w:asciiTheme="majorHAnsi" w:hAnsiTheme="majorHAnsi" w:cstheme="majorHAnsi"/>
          <w:i/>
        </w:rPr>
        <w:t xml:space="preserve"> al </w:t>
      </w:r>
      <w:proofErr w:type="spellStart"/>
      <w:r w:rsidRPr="00300A6B">
        <w:rPr>
          <w:rFonts w:asciiTheme="majorHAnsi" w:hAnsiTheme="majorHAnsi" w:cstheme="majorHAnsi"/>
          <w:i/>
        </w:rPr>
        <w:t>modificărilor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consimțământului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opozabilitate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:rsidR="00C66775" w:rsidRPr="00300A6B" w:rsidRDefault="002A15EF" w:rsidP="00300A6B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afara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precizărilor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anterioare</w:t>
      </w:r>
      <w:proofErr w:type="spellEnd"/>
      <w:r w:rsidRPr="00300A6B">
        <w:rPr>
          <w:rFonts w:asciiTheme="majorHAnsi" w:hAnsiTheme="majorHAnsi" w:cstheme="majorHAnsi"/>
          <w:i/>
        </w:rPr>
        <w:t xml:space="preserve">, nu </w:t>
      </w:r>
      <w:proofErr w:type="spellStart"/>
      <w:r w:rsidRPr="00300A6B">
        <w:rPr>
          <w:rFonts w:asciiTheme="majorHAnsi" w:hAnsiTheme="majorHAnsi" w:cstheme="majorHAnsi"/>
          <w:i/>
        </w:rPr>
        <w:t>există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alte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implicații</w:t>
      </w:r>
      <w:proofErr w:type="spellEnd"/>
      <w:r w:rsidRPr="00300A6B">
        <w:rPr>
          <w:rFonts w:asciiTheme="majorHAnsi" w:hAnsiTheme="majorHAnsi" w:cstheme="majorHAnsi"/>
          <w:i/>
        </w:rPr>
        <w:t xml:space="preserve"> ale </w:t>
      </w:r>
      <w:proofErr w:type="spellStart"/>
      <w:r w:rsidRPr="00300A6B">
        <w:rPr>
          <w:rFonts w:asciiTheme="majorHAnsi" w:hAnsiTheme="majorHAnsi" w:cstheme="majorHAnsi"/>
          <w:i/>
        </w:rPr>
        <w:t>variantei</w:t>
      </w:r>
      <w:proofErr w:type="spellEnd"/>
      <w:r w:rsidRPr="00300A6B">
        <w:rPr>
          <w:rFonts w:asciiTheme="majorHAnsi" w:hAnsiTheme="majorHAnsi" w:cstheme="majorHAnsi"/>
          <w:i/>
        </w:rPr>
        <w:t xml:space="preserve"> NU la </w:t>
      </w:r>
      <w:proofErr w:type="spellStart"/>
      <w:r w:rsidRPr="00300A6B">
        <w:rPr>
          <w:rFonts w:asciiTheme="majorHAnsi" w:hAnsiTheme="majorHAnsi" w:cstheme="majorHAnsi"/>
          <w:i/>
        </w:rPr>
        <w:t>consimțământ</w:t>
      </w:r>
      <w:proofErr w:type="spellEnd"/>
    </w:p>
    <w:p w:rsidR="002A15EF" w:rsidRPr="006F7F77" w:rsidRDefault="002A15EF" w:rsidP="002A15EF">
      <w:pPr>
        <w:rPr>
          <w:rFonts w:asciiTheme="majorHAnsi" w:hAnsiTheme="majorHAnsi" w:cstheme="majorHAnsi"/>
          <w:i/>
        </w:rPr>
      </w:pPr>
    </w:p>
    <w:p w:rsidR="002D21C6" w:rsidRPr="006F7F77" w:rsidRDefault="002D21C6" w:rsidP="002D21C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6F7F77">
        <w:rPr>
          <w:rFonts w:asciiTheme="majorHAnsi" w:hAnsiTheme="majorHAnsi" w:cstheme="majorHAnsi"/>
          <w:sz w:val="28"/>
          <w:szCs w:val="28"/>
        </w:rPr>
        <w:t>Data: ………………………….</w:t>
      </w:r>
    </w:p>
    <w:p w:rsidR="003F436D" w:rsidRPr="006F7F77" w:rsidRDefault="002D21C6" w:rsidP="002D21C6">
      <w:pPr>
        <w:spacing w:line="360" w:lineRule="auto"/>
        <w:rPr>
          <w:rFonts w:asciiTheme="majorHAnsi" w:hAnsiTheme="majorHAnsi" w:cstheme="majorHAnsi"/>
        </w:rPr>
      </w:pPr>
      <w:proofErr w:type="spellStart"/>
      <w:r w:rsidRPr="006F7F77">
        <w:rPr>
          <w:rFonts w:asciiTheme="majorHAnsi" w:hAnsiTheme="majorHAnsi" w:cstheme="majorHAnsi"/>
          <w:sz w:val="28"/>
          <w:szCs w:val="28"/>
        </w:rPr>
        <w:t>Semnătura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>: ……………</w:t>
      </w:r>
      <w:proofErr w:type="gramStart"/>
      <w:r w:rsidRPr="006F7F77">
        <w:rPr>
          <w:rFonts w:asciiTheme="majorHAnsi" w:hAnsiTheme="majorHAnsi" w:cstheme="majorHAnsi"/>
          <w:sz w:val="28"/>
          <w:szCs w:val="28"/>
        </w:rPr>
        <w:t>…..</w:t>
      </w:r>
      <w:proofErr w:type="gramEnd"/>
    </w:p>
    <w:sectPr w:rsidR="003F436D" w:rsidRPr="006F7F77" w:rsidSect="002A15E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D2FAC"/>
    <w:multiLevelType w:val="hybridMultilevel"/>
    <w:tmpl w:val="23B6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126"/>
    <w:rsid w:val="00066EBD"/>
    <w:rsid w:val="00084B70"/>
    <w:rsid w:val="00104B04"/>
    <w:rsid w:val="0015735C"/>
    <w:rsid w:val="002A15EF"/>
    <w:rsid w:val="002D21C6"/>
    <w:rsid w:val="00300A6B"/>
    <w:rsid w:val="003E1F9C"/>
    <w:rsid w:val="003F436D"/>
    <w:rsid w:val="004A58D3"/>
    <w:rsid w:val="004B68EF"/>
    <w:rsid w:val="004C7126"/>
    <w:rsid w:val="005847FA"/>
    <w:rsid w:val="005B4FAA"/>
    <w:rsid w:val="006F7F77"/>
    <w:rsid w:val="007E05A7"/>
    <w:rsid w:val="00910ED4"/>
    <w:rsid w:val="00A84F81"/>
    <w:rsid w:val="00AD35E2"/>
    <w:rsid w:val="00AF79AA"/>
    <w:rsid w:val="00C66775"/>
    <w:rsid w:val="00CA7280"/>
    <w:rsid w:val="00E25AEF"/>
    <w:rsid w:val="00E31E1D"/>
    <w:rsid w:val="00E71D27"/>
    <w:rsid w:val="00EA13F9"/>
    <w:rsid w:val="00EC6FF4"/>
    <w:rsid w:val="00E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819E"/>
  <w15:docId w15:val="{5712357E-BF42-49BB-94C1-E945CC5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Enrica, BADOIU</dc:creator>
  <cp:lastModifiedBy>Marius DUMITRU</cp:lastModifiedBy>
  <cp:revision>9</cp:revision>
  <cp:lastPrinted>2018-07-26T10:39:00Z</cp:lastPrinted>
  <dcterms:created xsi:type="dcterms:W3CDTF">2018-07-31T06:36:00Z</dcterms:created>
  <dcterms:modified xsi:type="dcterms:W3CDTF">2019-07-15T13:04:00Z</dcterms:modified>
</cp:coreProperties>
</file>